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F1FE" w14:textId="33C893F6" w:rsidR="00C366C5" w:rsidRDefault="008245C1" w:rsidP="007715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0978249"/>
      <w:r w:rsidRPr="0080738A"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="00C366C5" w:rsidRPr="0080738A">
        <w:rPr>
          <w:rStyle w:val="Pogrubienie"/>
          <w:rFonts w:ascii="Times New Roman" w:hAnsi="Times New Roman" w:cs="Times New Roman"/>
          <w:sz w:val="24"/>
          <w:szCs w:val="24"/>
        </w:rPr>
        <w:t>nwestycj</w:t>
      </w:r>
      <w:r w:rsidR="00771923">
        <w:rPr>
          <w:rStyle w:val="Pogrubienie"/>
          <w:rFonts w:ascii="Times New Roman" w:hAnsi="Times New Roman" w:cs="Times New Roman"/>
          <w:sz w:val="24"/>
          <w:szCs w:val="24"/>
        </w:rPr>
        <w:t>e</w:t>
      </w:r>
      <w:r w:rsidR="00C366C5" w:rsidRPr="0080738A">
        <w:rPr>
          <w:rStyle w:val="Pogrubienie"/>
          <w:rFonts w:ascii="Times New Roman" w:hAnsi="Times New Roman" w:cs="Times New Roman"/>
          <w:sz w:val="24"/>
          <w:szCs w:val="24"/>
        </w:rPr>
        <w:t xml:space="preserve"> odtwarzając</w:t>
      </w:r>
      <w:r w:rsidR="00497098">
        <w:rPr>
          <w:rStyle w:val="Pogrubienie"/>
          <w:rFonts w:ascii="Times New Roman" w:hAnsi="Times New Roman" w:cs="Times New Roman"/>
          <w:sz w:val="24"/>
          <w:szCs w:val="24"/>
        </w:rPr>
        <w:t>e</w:t>
      </w:r>
      <w:r w:rsidR="00C366C5" w:rsidRPr="0080738A">
        <w:rPr>
          <w:rStyle w:val="Pogrubienie"/>
          <w:rFonts w:ascii="Times New Roman" w:hAnsi="Times New Roman" w:cs="Times New Roman"/>
          <w:sz w:val="24"/>
          <w:szCs w:val="24"/>
        </w:rPr>
        <w:t xml:space="preserve"> potencjał produkcji rolnej</w:t>
      </w:r>
      <w:r w:rsidR="00C366C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366C5">
        <w:rPr>
          <w:rStyle w:val="Pogrubienie"/>
          <w:rFonts w:ascii="Times New Roman" w:hAnsi="Times New Roman" w:cs="Times New Roman"/>
          <w:sz w:val="24"/>
          <w:szCs w:val="24"/>
        </w:rPr>
        <w:t xml:space="preserve">– </w:t>
      </w:r>
      <w:r w:rsidR="008835A6">
        <w:rPr>
          <w:rStyle w:val="Pogrubienie"/>
          <w:rFonts w:ascii="Times New Roman" w:hAnsi="Times New Roman" w:cs="Times New Roman"/>
          <w:sz w:val="24"/>
          <w:szCs w:val="24"/>
        </w:rPr>
        <w:t>jed</w:t>
      </w:r>
      <w:r w:rsidR="00102FDC">
        <w:rPr>
          <w:rStyle w:val="Pogrubienie"/>
          <w:rFonts w:ascii="Times New Roman" w:hAnsi="Times New Roman" w:cs="Times New Roman"/>
          <w:sz w:val="24"/>
          <w:szCs w:val="24"/>
        </w:rPr>
        <w:t>e</w:t>
      </w:r>
      <w:r w:rsidR="008835A6">
        <w:rPr>
          <w:rStyle w:val="Pogrubienie"/>
          <w:rFonts w:ascii="Times New Roman" w:hAnsi="Times New Roman" w:cs="Times New Roman"/>
          <w:sz w:val="24"/>
          <w:szCs w:val="24"/>
        </w:rPr>
        <w:t>n nabór się kończy, drugi</w:t>
      </w:r>
      <w:r w:rsidR="00102FD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8835A6">
        <w:rPr>
          <w:rStyle w:val="Pogrubienie"/>
          <w:rFonts w:ascii="Times New Roman" w:hAnsi="Times New Roman" w:cs="Times New Roman"/>
          <w:sz w:val="24"/>
          <w:szCs w:val="24"/>
        </w:rPr>
        <w:t>zaczyna</w:t>
      </w:r>
    </w:p>
    <w:p w14:paraId="7783508A" w14:textId="7255F0F9" w:rsidR="001964D6" w:rsidRDefault="001964D6" w:rsidP="007715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77153C"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grudnia 2021 r. rolnicy, którzy ponieśli straty w gospodarstwie w wyniku wystąpienia klęsk żywiołowych lub ASF mogą składać wnioski o wsparcie w ramach t</w:t>
      </w:r>
      <w:r w:rsidR="00993E48">
        <w:rPr>
          <w:rFonts w:ascii="Times New Roman" w:hAnsi="Times New Roman" w:cs="Times New Roman"/>
          <w:b/>
          <w:bCs/>
          <w:sz w:val="24"/>
          <w:szCs w:val="24"/>
        </w:rPr>
        <w:t>egorocznego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naboru. </w:t>
      </w:r>
      <w:r w:rsidR="00993E48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i, którzy nie zdążą </w:t>
      </w:r>
      <w:r w:rsidR="00993E48">
        <w:rPr>
          <w:rFonts w:ascii="Times New Roman" w:hAnsi="Times New Roman" w:cs="Times New Roman"/>
          <w:b/>
          <w:bCs/>
          <w:sz w:val="24"/>
          <w:szCs w:val="24"/>
        </w:rPr>
        <w:t>tego zrobić w tym roku,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będą mogli </w:t>
      </w:r>
      <w:r w:rsidR="00993E48">
        <w:rPr>
          <w:rFonts w:ascii="Times New Roman" w:hAnsi="Times New Roman" w:cs="Times New Roman"/>
          <w:b/>
          <w:bCs/>
          <w:sz w:val="24"/>
          <w:szCs w:val="24"/>
        </w:rPr>
        <w:t>ubiegać się o tak</w:t>
      </w:r>
      <w:r w:rsidR="00804AE4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993E48">
        <w:rPr>
          <w:rFonts w:ascii="Times New Roman" w:hAnsi="Times New Roman" w:cs="Times New Roman"/>
          <w:b/>
          <w:bCs/>
          <w:sz w:val="24"/>
          <w:szCs w:val="24"/>
        </w:rPr>
        <w:t xml:space="preserve"> pomoc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zaraz po Nowym Roku – 3 stycznia </w:t>
      </w:r>
      <w:r w:rsidR="00993E48">
        <w:rPr>
          <w:rFonts w:ascii="Times New Roman" w:hAnsi="Times New Roman" w:cs="Times New Roman"/>
          <w:b/>
          <w:bCs/>
          <w:sz w:val="24"/>
          <w:szCs w:val="24"/>
        </w:rPr>
        <w:t xml:space="preserve">2022 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rusza kolejny nabór </w:t>
      </w:r>
      <w:r w:rsidR="0091728E">
        <w:rPr>
          <w:rFonts w:ascii="Times New Roman" w:hAnsi="Times New Roman" w:cs="Times New Roman"/>
          <w:b/>
          <w:bCs/>
          <w:sz w:val="24"/>
          <w:szCs w:val="24"/>
        </w:rPr>
        <w:t>na inwestycje odtwarzające potencjał produkcji rolnej.</w:t>
      </w:r>
    </w:p>
    <w:p w14:paraId="548E4101" w14:textId="6877FEE0" w:rsidR="0091728E" w:rsidRPr="0080738A" w:rsidRDefault="0091728E" w:rsidP="0077153C">
      <w:pPr>
        <w:pStyle w:val="NormalnyWeb"/>
        <w:spacing w:line="360" w:lineRule="auto"/>
        <w:jc w:val="both"/>
      </w:pPr>
      <w:r>
        <w:t>Przypominamy, że wnioski o wsparcie w ramach tego poddziałania – zarówno w trwającym, jak i rozpoczynającym się wkrótce naborze</w:t>
      </w:r>
      <w:r w:rsidR="0077153C">
        <w:t>,</w:t>
      </w:r>
      <w:r>
        <w:t xml:space="preserve"> należy składać do</w:t>
      </w:r>
      <w:r w:rsidRPr="0080738A">
        <w:t xml:space="preserve"> biur powiatow</w:t>
      </w:r>
      <w:r>
        <w:t>ych</w:t>
      </w:r>
      <w:r w:rsidRPr="0080738A">
        <w:t xml:space="preserve"> lub oddział</w:t>
      </w:r>
      <w:r>
        <w:t>ów</w:t>
      </w:r>
      <w:r w:rsidRPr="0080738A">
        <w:t xml:space="preserve"> regionaln</w:t>
      </w:r>
      <w:r>
        <w:t>ych</w:t>
      </w:r>
      <w:r w:rsidRPr="0080738A">
        <w:t xml:space="preserve"> ARiMR</w:t>
      </w:r>
      <w:r>
        <w:t xml:space="preserve">: można to zrobić osobiście, </w:t>
      </w:r>
      <w:r w:rsidRPr="0080738A">
        <w:t xml:space="preserve">przesłać za pośrednictwem Poczty Polskiej lub elektronicznej skrzynki podawczej </w:t>
      </w:r>
      <w:hyperlink r:id="rId4" w:history="1">
        <w:proofErr w:type="spellStart"/>
        <w:r w:rsidRPr="0080738A">
          <w:rPr>
            <w:rStyle w:val="Hipercze"/>
          </w:rPr>
          <w:t>ePUAP</w:t>
        </w:r>
        <w:proofErr w:type="spellEnd"/>
      </w:hyperlink>
      <w:r w:rsidRPr="0080738A">
        <w:t>.</w:t>
      </w:r>
    </w:p>
    <w:p w14:paraId="0291ED77" w14:textId="5B1058CE" w:rsidR="0077153C" w:rsidRDefault="0080738A" w:rsidP="0077153C">
      <w:pPr>
        <w:pStyle w:val="NormalnyWeb"/>
        <w:spacing w:line="360" w:lineRule="auto"/>
        <w:jc w:val="both"/>
      </w:pPr>
      <w:r w:rsidRPr="00804AE4">
        <w:t xml:space="preserve">O pomoc na </w:t>
      </w:r>
      <w:r w:rsidR="00D7156C" w:rsidRPr="00804AE4">
        <w:rPr>
          <w:rStyle w:val="Pogrubienie"/>
          <w:b w:val="0"/>
          <w:bCs w:val="0"/>
        </w:rPr>
        <w:t>inwestycj</w:t>
      </w:r>
      <w:r w:rsidR="0091728E" w:rsidRPr="00804AE4">
        <w:rPr>
          <w:rStyle w:val="Pogrubienie"/>
          <w:b w:val="0"/>
          <w:bCs w:val="0"/>
        </w:rPr>
        <w:t>e</w:t>
      </w:r>
      <w:r w:rsidR="00D7156C" w:rsidRPr="00804AE4">
        <w:rPr>
          <w:rStyle w:val="Pogrubienie"/>
          <w:b w:val="0"/>
          <w:bCs w:val="0"/>
        </w:rPr>
        <w:t xml:space="preserve"> odtwarzając</w:t>
      </w:r>
      <w:r w:rsidR="0091728E" w:rsidRPr="00804AE4">
        <w:rPr>
          <w:rStyle w:val="Pogrubienie"/>
          <w:b w:val="0"/>
          <w:bCs w:val="0"/>
        </w:rPr>
        <w:t>e</w:t>
      </w:r>
      <w:r w:rsidR="00D7156C" w:rsidRPr="00804AE4">
        <w:rPr>
          <w:rStyle w:val="Pogrubienie"/>
          <w:b w:val="0"/>
          <w:bCs w:val="0"/>
        </w:rPr>
        <w:t xml:space="preserve"> potencjał produkcji rolnej</w:t>
      </w:r>
      <w:r w:rsidR="00D7156C" w:rsidRPr="00804AE4">
        <w:t xml:space="preserve"> mogą starać się dwie grupy</w:t>
      </w:r>
      <w:r w:rsidR="00D7156C" w:rsidRPr="0080738A">
        <w:t xml:space="preserve"> rolników. Do pierwszej należą </w:t>
      </w:r>
      <w:r w:rsidR="00993E48">
        <w:t>ci, którzy ponieśli straty</w:t>
      </w:r>
      <w:r w:rsidR="00D7156C" w:rsidRPr="0080738A">
        <w:t xml:space="preserve"> w wyniku wystąpienia klęsk</w:t>
      </w:r>
      <w:r>
        <w:t xml:space="preserve"> ż</w:t>
      </w:r>
      <w:r w:rsidR="00D7156C" w:rsidRPr="0080738A">
        <w:t>ywiołowych, do drugiej zaś</w:t>
      </w:r>
      <w:r w:rsidR="00993E48">
        <w:t xml:space="preserve"> gospodarze</w:t>
      </w:r>
      <w:r w:rsidR="00D7156C" w:rsidRPr="0080738A">
        <w:t xml:space="preserve">, którzy ponieśli </w:t>
      </w:r>
      <w:r w:rsidR="00993E48">
        <w:t>szkody</w:t>
      </w:r>
      <w:r w:rsidR="00D7156C" w:rsidRPr="0080738A">
        <w:t xml:space="preserve"> spowodowane wystąpieniem afrykańskiego pomoru świń (ASF).</w:t>
      </w:r>
      <w:r w:rsidR="00C366C5">
        <w:t xml:space="preserve"> </w:t>
      </w:r>
      <w:r w:rsidR="00D7156C" w:rsidRPr="0080738A">
        <w:t xml:space="preserve">O wsparcie można wystąpić, gdy </w:t>
      </w:r>
      <w:r w:rsidR="00993E48">
        <w:t>starty</w:t>
      </w:r>
      <w:r w:rsidR="00D7156C" w:rsidRPr="0080738A">
        <w:t xml:space="preserve"> w gospodarstwie </w:t>
      </w:r>
      <w:r w:rsidR="0077153C">
        <w:t xml:space="preserve">(w uprawach rolnych, zwierzętach gospodarskich) </w:t>
      </w:r>
      <w:r w:rsidR="00D7156C" w:rsidRPr="0080738A">
        <w:t>miały miejsce w roku, w którym jest składany wniosek lub w co najmniej jednym z 2 poprzednich lat</w:t>
      </w:r>
      <w:r w:rsidR="00C27DEA">
        <w:t xml:space="preserve"> i wyniosły przynajmniej 30 proc.</w:t>
      </w:r>
      <w:r w:rsidR="0077153C">
        <w:t xml:space="preserve"> średniorocznej produkcji rolnej z trzech ostatnich lat. Co istotne, </w:t>
      </w:r>
      <w:r w:rsidR="0077153C" w:rsidRPr="0080738A">
        <w:t xml:space="preserve">muszą </w:t>
      </w:r>
      <w:r w:rsidR="00993E48">
        <w:t xml:space="preserve">one </w:t>
      </w:r>
      <w:r w:rsidR="0077153C" w:rsidRPr="0080738A">
        <w:t>dotyczyć składnika gospodarstwa, którego odtworzenie wymaga poniesienia kosztów kwalifikujących się do objęcia wsparciem.</w:t>
      </w:r>
      <w:r w:rsidR="00102FDC">
        <w:t xml:space="preserve"> Natomiast w przypadku wystąpienia ASF w gospodarstwie o pomoc mogą ubiegać się rolnicy, którym powiatowy lekarz weterynarii nakazał w drodze decyzji zabicie świń lub zniszczenie martwych zwłok świń, a w dniu jej wydania zwierzęta, których dotyczyła, stanowiły co najmniej 30 proc. trzody chlewnej posiadanej przez rolnika.</w:t>
      </w:r>
    </w:p>
    <w:p w14:paraId="42B96074" w14:textId="6C164F29" w:rsidR="00B534D6" w:rsidRDefault="00C96624" w:rsidP="0077153C">
      <w:pPr>
        <w:pStyle w:val="NormalnyWeb"/>
        <w:spacing w:line="360" w:lineRule="auto"/>
        <w:jc w:val="both"/>
      </w:pPr>
      <w:r w:rsidRPr="0080738A">
        <w:t xml:space="preserve">Maksymalne dofinansowanie, jakie można otrzymać w całym okresie realizacji PROW 2014-2020, </w:t>
      </w:r>
      <w:r w:rsidR="0091728E">
        <w:t>to</w:t>
      </w:r>
      <w:r w:rsidRPr="0080738A">
        <w:t xml:space="preserve"> 300 tys. zł na jednego beneficjenta i gospodarstwo. Jednak należy pamiętać, że nie może ono przekroczyć 80 proc. kosztów kwalifikowanych poniesionych na realizację danej inwestycji. W przypadku szkód powstałych w wyniku klęsk żywiołowych wsparcie można przeznaczyć na odtworzenie zniszczonych składników gospodarstwa. Natomiast gdy przyczyną strat jest ASF – na realizację inwestycji rolniczych niezwiązan</w:t>
      </w:r>
      <w:r w:rsidR="0077153C">
        <w:t>ych</w:t>
      </w:r>
      <w:r w:rsidRPr="0080738A">
        <w:t xml:space="preserve"> z produkcją świń.</w:t>
      </w:r>
    </w:p>
    <w:p w14:paraId="6BE42E86" w14:textId="262FB799" w:rsidR="00D7156C" w:rsidRPr="0080738A" w:rsidRDefault="0077153C" w:rsidP="0077153C">
      <w:pPr>
        <w:pStyle w:val="NormalnyWeb"/>
        <w:spacing w:line="360" w:lineRule="auto"/>
        <w:jc w:val="both"/>
      </w:pPr>
      <w:r>
        <w:t>W dobiegającym końca</w:t>
      </w:r>
      <w:r w:rsidR="00102FDC">
        <w:t xml:space="preserve"> tegoroczny</w:t>
      </w:r>
      <w:r>
        <w:t xml:space="preserve"> naborze, który rozpoczął się </w:t>
      </w:r>
      <w:r w:rsidR="00C27DEA">
        <w:t>11</w:t>
      </w:r>
      <w:r>
        <w:t xml:space="preserve"> marca 2021 r., </w:t>
      </w:r>
      <w:r w:rsidR="0091728E" w:rsidRPr="0080738A">
        <w:t xml:space="preserve">do Agencji wpłynęły wnioski o przyznanie pomocy </w:t>
      </w:r>
      <w:r w:rsidR="0091728E">
        <w:t>na kwotę blisko 3,3 mln</w:t>
      </w:r>
      <w:r w:rsidR="0091728E" w:rsidRPr="00FE23B6">
        <w:t xml:space="preserve"> zł</w:t>
      </w:r>
      <w:r w:rsidR="0091728E" w:rsidRPr="0080738A">
        <w:t>.</w:t>
      </w:r>
      <w:r w:rsidR="0091728E">
        <w:t xml:space="preserve"> W związku z trudną </w:t>
      </w:r>
      <w:r w:rsidR="0091728E">
        <w:lastRenderedPageBreak/>
        <w:t>sytuacją na rynku trzody chlewnej przyszłoroczny nabór wystartuje wcześniej</w:t>
      </w:r>
      <w:r>
        <w:t>,</w:t>
      </w:r>
      <w:r w:rsidR="0091728E">
        <w:t xml:space="preserve"> bo już 3 stycznia i potrwa do 30 grudnia 2022 r.</w:t>
      </w:r>
      <w:bookmarkEnd w:id="1"/>
    </w:p>
    <w:sectPr w:rsidR="00D7156C" w:rsidRPr="0080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6C"/>
    <w:rsid w:val="00102FDC"/>
    <w:rsid w:val="001964D6"/>
    <w:rsid w:val="001C3859"/>
    <w:rsid w:val="00203E42"/>
    <w:rsid w:val="00341D65"/>
    <w:rsid w:val="003566E4"/>
    <w:rsid w:val="00473B48"/>
    <w:rsid w:val="00497098"/>
    <w:rsid w:val="00547895"/>
    <w:rsid w:val="0065569D"/>
    <w:rsid w:val="0077153C"/>
    <w:rsid w:val="00771923"/>
    <w:rsid w:val="00804AE4"/>
    <w:rsid w:val="0080738A"/>
    <w:rsid w:val="008245C1"/>
    <w:rsid w:val="008835A6"/>
    <w:rsid w:val="0091728E"/>
    <w:rsid w:val="00993E48"/>
    <w:rsid w:val="009D2774"/>
    <w:rsid w:val="00B23900"/>
    <w:rsid w:val="00B534D6"/>
    <w:rsid w:val="00BA4339"/>
    <w:rsid w:val="00C27DEA"/>
    <w:rsid w:val="00C366C5"/>
    <w:rsid w:val="00C96624"/>
    <w:rsid w:val="00D7156C"/>
    <w:rsid w:val="00ED07DD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18ED"/>
  <w15:chartTrackingRefBased/>
  <w15:docId w15:val="{051AFAA7-0589-4EB3-B0DD-DE6979EC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5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715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6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arimr/uslugi-arimr-na-e-pu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Monika Grabowska</cp:lastModifiedBy>
  <cp:revision>2</cp:revision>
  <dcterms:created xsi:type="dcterms:W3CDTF">2021-12-23T15:07:00Z</dcterms:created>
  <dcterms:modified xsi:type="dcterms:W3CDTF">2021-12-23T15:07:00Z</dcterms:modified>
</cp:coreProperties>
</file>