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9A1A" w14:textId="3A0EB61A" w:rsidR="00967EA4" w:rsidRPr="000E3D6B" w:rsidRDefault="00967EA4" w:rsidP="00967EA4">
      <w:pPr>
        <w:autoSpaceDE w:val="0"/>
        <w:autoSpaceDN w:val="0"/>
        <w:adjustRightInd w:val="0"/>
        <w:spacing w:after="0" w:line="360" w:lineRule="auto"/>
        <w:ind w:left="0" w:firstLine="0"/>
        <w:jc w:val="right"/>
        <w:rPr>
          <w:bCs/>
          <w:snapToGrid w:val="0"/>
          <w:color w:val="auto"/>
          <w:szCs w:val="24"/>
        </w:rPr>
      </w:pPr>
      <w:r w:rsidRPr="000E3D6B">
        <w:rPr>
          <w:bCs/>
          <w:snapToGrid w:val="0"/>
          <w:color w:val="auto"/>
          <w:szCs w:val="24"/>
        </w:rPr>
        <w:t xml:space="preserve">Wierzbno, </w:t>
      </w:r>
      <w:r>
        <w:rPr>
          <w:bCs/>
          <w:snapToGrid w:val="0"/>
          <w:color w:val="auto"/>
          <w:szCs w:val="24"/>
        </w:rPr>
        <w:t>7</w:t>
      </w:r>
      <w:r w:rsidRPr="000E3D6B">
        <w:rPr>
          <w:bCs/>
          <w:snapToGrid w:val="0"/>
          <w:color w:val="auto"/>
          <w:szCs w:val="24"/>
        </w:rPr>
        <w:t>.03.2023 r.</w:t>
      </w:r>
    </w:p>
    <w:p w14:paraId="287183A6" w14:textId="77777777" w:rsidR="000A3656" w:rsidRPr="000A3656" w:rsidRDefault="000A3656" w:rsidP="004F2F95">
      <w:pPr>
        <w:spacing w:after="160" w:line="360" w:lineRule="auto"/>
        <w:ind w:left="0" w:firstLine="0"/>
        <w:jc w:val="center"/>
        <w:rPr>
          <w:rFonts w:eastAsia="Calibri"/>
          <w:b/>
          <w:color w:val="FF0000"/>
          <w:szCs w:val="24"/>
          <w:lang w:eastAsia="en-US"/>
        </w:rPr>
      </w:pPr>
    </w:p>
    <w:p w14:paraId="25D44D53" w14:textId="77777777" w:rsidR="000A3656" w:rsidRPr="000A3656" w:rsidRDefault="000A3656" w:rsidP="004F2F95">
      <w:pPr>
        <w:spacing w:after="160" w:line="360" w:lineRule="auto"/>
        <w:ind w:left="0" w:firstLine="0"/>
        <w:jc w:val="center"/>
        <w:rPr>
          <w:rFonts w:eastAsia="Calibri"/>
          <w:b/>
          <w:color w:val="auto"/>
          <w:szCs w:val="24"/>
          <w:lang w:eastAsia="en-US"/>
        </w:rPr>
      </w:pPr>
      <w:r w:rsidRPr="000A3656">
        <w:rPr>
          <w:rFonts w:eastAsia="Calibri"/>
          <w:b/>
          <w:color w:val="auto"/>
          <w:szCs w:val="24"/>
          <w:lang w:eastAsia="en-US"/>
        </w:rPr>
        <w:t>SPECYFIKACJA WARUNKÓW ZAMÓWIENIA</w:t>
      </w:r>
    </w:p>
    <w:p w14:paraId="67EF8F9E" w14:textId="77777777" w:rsidR="004F2F95" w:rsidRPr="004F2F95" w:rsidRDefault="004F2F95" w:rsidP="004F2F95">
      <w:pPr>
        <w:spacing w:before="40" w:line="360" w:lineRule="auto"/>
        <w:jc w:val="center"/>
        <w:rPr>
          <w:b/>
          <w:caps/>
          <w:szCs w:val="24"/>
        </w:rPr>
      </w:pPr>
      <w:r w:rsidRPr="004F2F95">
        <w:rPr>
          <w:b/>
          <w:caps/>
          <w:szCs w:val="24"/>
        </w:rPr>
        <w:t>Zamawiający:</w:t>
      </w:r>
    </w:p>
    <w:p w14:paraId="6C659283" w14:textId="77777777" w:rsidR="004F2F95" w:rsidRPr="004F2F95" w:rsidRDefault="004F2F95" w:rsidP="004F2F95">
      <w:pPr>
        <w:spacing w:before="240" w:after="240" w:line="360" w:lineRule="auto"/>
        <w:jc w:val="center"/>
        <w:rPr>
          <w:caps/>
          <w:szCs w:val="24"/>
        </w:rPr>
      </w:pPr>
      <w:r w:rsidRPr="004F2F95">
        <w:rPr>
          <w:rStyle w:val="StopkaPogrubienie"/>
          <w:rFonts w:ascii="Times New Roman" w:hAnsi="Times New Roman" w:cs="Times New Roman"/>
          <w:sz w:val="24"/>
          <w:szCs w:val="24"/>
        </w:rPr>
        <w:t>Gmina Wierzbno</w:t>
      </w:r>
    </w:p>
    <w:p w14:paraId="5CA730B5" w14:textId="77777777" w:rsidR="000A3656" w:rsidRPr="000A3656" w:rsidRDefault="000A3656" w:rsidP="004F2F95">
      <w:pPr>
        <w:spacing w:after="160" w:line="360" w:lineRule="auto"/>
        <w:ind w:left="0" w:firstLine="0"/>
        <w:jc w:val="center"/>
        <w:rPr>
          <w:rFonts w:eastAsia="Calibri"/>
          <w:color w:val="auto"/>
          <w:szCs w:val="24"/>
          <w:lang w:eastAsia="en-US"/>
        </w:rPr>
      </w:pPr>
    </w:p>
    <w:p w14:paraId="11CEAEE8" w14:textId="77777777" w:rsidR="00967EA4" w:rsidRDefault="000A3656" w:rsidP="004F2F95">
      <w:pPr>
        <w:spacing w:after="0" w:line="360" w:lineRule="auto"/>
        <w:ind w:left="0" w:firstLine="0"/>
        <w:jc w:val="center"/>
        <w:rPr>
          <w:rFonts w:eastAsia="Calibri"/>
          <w:b/>
          <w:color w:val="auto"/>
          <w:szCs w:val="24"/>
          <w:lang w:eastAsia="en-US"/>
        </w:rPr>
      </w:pPr>
      <w:r w:rsidRPr="000A3656">
        <w:rPr>
          <w:rFonts w:eastAsia="Calibri"/>
          <w:b/>
          <w:color w:val="auto"/>
          <w:szCs w:val="24"/>
          <w:lang w:eastAsia="en-US"/>
        </w:rPr>
        <w:t xml:space="preserve">w postępowaniu o udzielenie zamówienia publicznego prowadzonego w trybie podstawowym z możliwością negocjacji o wartości zamówienia nie przekraczającej progów unijnych o jakich stanowi art. 3 ustawy z 11 września 2019 r. </w:t>
      </w:r>
    </w:p>
    <w:p w14:paraId="15047B81" w14:textId="36FFE3B0" w:rsidR="000A3656" w:rsidRPr="000A3656" w:rsidRDefault="000A3656" w:rsidP="004F2F95">
      <w:pPr>
        <w:spacing w:after="0" w:line="360" w:lineRule="auto"/>
        <w:ind w:left="0" w:firstLine="0"/>
        <w:jc w:val="center"/>
        <w:rPr>
          <w:rFonts w:eastAsia="Calibri"/>
          <w:b/>
          <w:color w:val="auto"/>
          <w:szCs w:val="24"/>
          <w:lang w:eastAsia="en-US"/>
        </w:rPr>
      </w:pPr>
      <w:r w:rsidRPr="000A3656">
        <w:rPr>
          <w:rFonts w:eastAsia="Calibri"/>
          <w:b/>
          <w:color w:val="auto"/>
          <w:szCs w:val="24"/>
          <w:lang w:eastAsia="en-US"/>
        </w:rPr>
        <w:t xml:space="preserve">- Prawo zamówień publicznych </w:t>
      </w:r>
    </w:p>
    <w:p w14:paraId="6802BEFB" w14:textId="6978D32E" w:rsidR="000A3656" w:rsidRPr="000A3656" w:rsidRDefault="000A3656" w:rsidP="004F2F95">
      <w:pPr>
        <w:spacing w:after="0" w:line="360" w:lineRule="auto"/>
        <w:ind w:left="0" w:firstLine="0"/>
        <w:jc w:val="center"/>
        <w:rPr>
          <w:rFonts w:eastAsia="Calibri"/>
          <w:b/>
          <w:color w:val="auto"/>
          <w:szCs w:val="24"/>
          <w:lang w:eastAsia="en-US"/>
        </w:rPr>
      </w:pPr>
      <w:r w:rsidRPr="000A3656">
        <w:rPr>
          <w:rFonts w:eastAsia="Calibri"/>
          <w:b/>
          <w:color w:val="auto"/>
          <w:szCs w:val="24"/>
          <w:lang w:eastAsia="en-US"/>
        </w:rPr>
        <w:t xml:space="preserve">(Dz. U. z 2022 r. poz. 1710 ze zm.) – dalej ustawa </w:t>
      </w:r>
      <w:r w:rsidR="000E3D6B">
        <w:rPr>
          <w:rFonts w:eastAsia="Calibri"/>
          <w:b/>
          <w:color w:val="auto"/>
          <w:szCs w:val="24"/>
          <w:lang w:eastAsia="en-US"/>
        </w:rPr>
        <w:t>PZP</w:t>
      </w:r>
      <w:r w:rsidRPr="000A3656">
        <w:rPr>
          <w:rFonts w:eastAsia="Calibri"/>
          <w:b/>
          <w:color w:val="auto"/>
          <w:szCs w:val="24"/>
          <w:lang w:eastAsia="en-US"/>
        </w:rPr>
        <w:t xml:space="preserve"> na: </w:t>
      </w:r>
    </w:p>
    <w:p w14:paraId="4C658916" w14:textId="4B42F977" w:rsidR="000A3656" w:rsidRPr="00AC2F26" w:rsidRDefault="00AC2F26" w:rsidP="00AC2F26">
      <w:pPr>
        <w:spacing w:before="100" w:beforeAutospacing="1" w:after="100" w:afterAutospacing="1" w:line="240" w:lineRule="auto"/>
        <w:ind w:left="0" w:firstLine="0"/>
        <w:jc w:val="center"/>
        <w:outlineLvl w:val="1"/>
        <w:rPr>
          <w:rFonts w:eastAsia="Calibri"/>
          <w:b/>
          <w:color w:val="auto"/>
          <w:szCs w:val="24"/>
          <w:lang w:eastAsia="en-US"/>
        </w:rPr>
      </w:pPr>
      <w:bookmarkStart w:id="0" w:name="_Toc129346251"/>
      <w:r w:rsidRPr="00AC2F26">
        <w:rPr>
          <w:b/>
          <w:bCs/>
          <w:color w:val="auto"/>
          <w:szCs w:val="24"/>
        </w:rPr>
        <w:t>Wykonanie robót budowlanych w formule „zaprojektuj i wybuduj” dla zadania pn</w:t>
      </w:r>
      <w:r w:rsidRPr="00AC2F26">
        <w:rPr>
          <w:b/>
          <w:bCs/>
          <w:color w:val="auto"/>
          <w:szCs w:val="24"/>
        </w:rPr>
        <w:t>.:</w:t>
      </w:r>
      <w:bookmarkEnd w:id="0"/>
    </w:p>
    <w:p w14:paraId="280EF2F0" w14:textId="77777777" w:rsidR="00967EA4" w:rsidRDefault="000E3D6B" w:rsidP="000E3D6B">
      <w:pPr>
        <w:spacing w:after="160" w:line="360" w:lineRule="auto"/>
        <w:ind w:left="0" w:firstLine="0"/>
        <w:jc w:val="center"/>
        <w:rPr>
          <w:rFonts w:eastAsia="Calibri"/>
          <w:b/>
          <w:color w:val="auto"/>
          <w:sz w:val="36"/>
          <w:szCs w:val="36"/>
          <w:lang w:eastAsia="en-US"/>
        </w:rPr>
      </w:pPr>
      <w:r w:rsidRPr="00967EA4">
        <w:rPr>
          <w:rFonts w:eastAsia="Calibri"/>
          <w:b/>
          <w:color w:val="auto"/>
          <w:sz w:val="36"/>
          <w:szCs w:val="36"/>
          <w:lang w:eastAsia="en-US"/>
        </w:rPr>
        <w:t xml:space="preserve">Poprawa efektywności energetycznej </w:t>
      </w:r>
    </w:p>
    <w:p w14:paraId="1A6A1A87" w14:textId="50A0133D" w:rsidR="000E3D6B" w:rsidRPr="00967EA4" w:rsidRDefault="000E3D6B" w:rsidP="000E3D6B">
      <w:pPr>
        <w:spacing w:after="160" w:line="360" w:lineRule="auto"/>
        <w:ind w:left="0" w:firstLine="0"/>
        <w:jc w:val="center"/>
        <w:rPr>
          <w:rFonts w:eastAsia="Calibri"/>
          <w:b/>
          <w:color w:val="auto"/>
          <w:sz w:val="36"/>
          <w:szCs w:val="36"/>
          <w:lang w:eastAsia="en-US"/>
        </w:rPr>
      </w:pPr>
      <w:r w:rsidRPr="00967EA4">
        <w:rPr>
          <w:rFonts w:eastAsia="Calibri"/>
          <w:b/>
          <w:color w:val="auto"/>
          <w:sz w:val="36"/>
          <w:szCs w:val="36"/>
          <w:lang w:eastAsia="en-US"/>
        </w:rPr>
        <w:t xml:space="preserve">obiektów użyteczności publicznej </w:t>
      </w:r>
    </w:p>
    <w:p w14:paraId="53C9F9FE" w14:textId="3C120582" w:rsidR="000E3D6B" w:rsidRPr="00967EA4" w:rsidRDefault="000E3D6B" w:rsidP="000E3D6B">
      <w:pPr>
        <w:spacing w:after="160" w:line="360" w:lineRule="auto"/>
        <w:ind w:left="0" w:firstLine="0"/>
        <w:jc w:val="center"/>
        <w:rPr>
          <w:rFonts w:eastAsia="Calibri"/>
          <w:b/>
          <w:color w:val="auto"/>
          <w:sz w:val="36"/>
          <w:szCs w:val="36"/>
          <w:lang w:eastAsia="en-US"/>
        </w:rPr>
      </w:pPr>
      <w:r w:rsidRPr="00967EA4">
        <w:rPr>
          <w:rFonts w:eastAsia="Calibri"/>
          <w:b/>
          <w:color w:val="auto"/>
          <w:sz w:val="36"/>
          <w:szCs w:val="36"/>
          <w:lang w:eastAsia="en-US"/>
        </w:rPr>
        <w:t>na terenie Gminy Wierzbno</w:t>
      </w:r>
    </w:p>
    <w:p w14:paraId="4876B888" w14:textId="77777777" w:rsidR="000E3D6B" w:rsidRPr="000A3656" w:rsidRDefault="000E3D6B" w:rsidP="004F2F95">
      <w:pPr>
        <w:spacing w:after="160" w:line="360" w:lineRule="auto"/>
        <w:ind w:left="0" w:firstLine="0"/>
        <w:jc w:val="center"/>
        <w:rPr>
          <w:rFonts w:eastAsia="Calibri"/>
          <w:color w:val="auto"/>
          <w:szCs w:val="24"/>
          <w:lang w:eastAsia="en-US"/>
        </w:rPr>
      </w:pPr>
    </w:p>
    <w:p w14:paraId="2E420876" w14:textId="4533A0EB" w:rsidR="000A3656" w:rsidRPr="000E3D6B" w:rsidRDefault="000E3D6B" w:rsidP="004F2F95">
      <w:pPr>
        <w:autoSpaceDE w:val="0"/>
        <w:autoSpaceDN w:val="0"/>
        <w:adjustRightInd w:val="0"/>
        <w:spacing w:after="0" w:line="360" w:lineRule="auto"/>
        <w:ind w:left="0" w:firstLine="0"/>
        <w:jc w:val="left"/>
        <w:rPr>
          <w:rFonts w:eastAsia="Calibri"/>
          <w:b/>
          <w:bCs/>
          <w:szCs w:val="24"/>
        </w:rPr>
      </w:pPr>
      <w:r w:rsidRPr="000E3D6B">
        <w:rPr>
          <w:color w:val="4A4A4A"/>
          <w:shd w:val="clear" w:color="auto" w:fill="FFFFFF"/>
        </w:rPr>
        <w:t xml:space="preserve">id. postepowania:  </w:t>
      </w:r>
      <w:r w:rsidR="0005690D" w:rsidRPr="000E3D6B">
        <w:rPr>
          <w:color w:val="4A4A4A"/>
          <w:shd w:val="clear" w:color="auto" w:fill="FFFFFF"/>
        </w:rPr>
        <w:t>ocds-148610-1668e470-bc4d-11ed-b8d9-2a18c1f2976f</w:t>
      </w:r>
    </w:p>
    <w:p w14:paraId="364B57D5" w14:textId="77777777" w:rsidR="000A3656" w:rsidRPr="000A3656" w:rsidRDefault="000A3656" w:rsidP="004F2F95">
      <w:pPr>
        <w:autoSpaceDE w:val="0"/>
        <w:autoSpaceDN w:val="0"/>
        <w:adjustRightInd w:val="0"/>
        <w:spacing w:after="0" w:line="360" w:lineRule="auto"/>
        <w:ind w:left="0" w:firstLine="0"/>
        <w:jc w:val="left"/>
        <w:rPr>
          <w:rFonts w:eastAsia="Calibri"/>
          <w:b/>
          <w:bCs/>
          <w:szCs w:val="24"/>
        </w:rPr>
      </w:pPr>
    </w:p>
    <w:p w14:paraId="64C2F710" w14:textId="77777777" w:rsidR="004F2F95" w:rsidRPr="004F2F95" w:rsidRDefault="004F2F95" w:rsidP="004F2F95">
      <w:pPr>
        <w:spacing w:after="21" w:line="360" w:lineRule="auto"/>
        <w:ind w:left="0" w:firstLine="0"/>
        <w:jc w:val="left"/>
        <w:rPr>
          <w:szCs w:val="24"/>
        </w:rPr>
      </w:pPr>
    </w:p>
    <w:p w14:paraId="268D06CB" w14:textId="77777777" w:rsidR="004F2F95" w:rsidRPr="004F2F95" w:rsidRDefault="004F2F95" w:rsidP="004F2F95">
      <w:pPr>
        <w:spacing w:line="360" w:lineRule="auto"/>
        <w:rPr>
          <w:szCs w:val="24"/>
        </w:rPr>
      </w:pPr>
      <w:r w:rsidRPr="004F2F95">
        <w:rPr>
          <w:szCs w:val="24"/>
        </w:rPr>
        <w:t xml:space="preserve">Opracowała:  </w:t>
      </w:r>
    </w:p>
    <w:p w14:paraId="0B4A5564" w14:textId="77777777" w:rsidR="004F2F95" w:rsidRPr="004F2F95" w:rsidRDefault="004F2F95" w:rsidP="004F2F95">
      <w:pPr>
        <w:spacing w:line="360" w:lineRule="auto"/>
        <w:rPr>
          <w:szCs w:val="24"/>
        </w:rPr>
      </w:pPr>
      <w:r w:rsidRPr="004F2F95">
        <w:rPr>
          <w:szCs w:val="24"/>
        </w:rPr>
        <w:t>Magdalena Dębowska</w:t>
      </w:r>
    </w:p>
    <w:p w14:paraId="3DBAA748" w14:textId="77777777" w:rsidR="004F2F95" w:rsidRPr="004F2F95" w:rsidRDefault="004F2F95" w:rsidP="004F2F95">
      <w:pPr>
        <w:spacing w:after="21" w:line="360" w:lineRule="auto"/>
        <w:ind w:left="0" w:firstLine="0"/>
        <w:jc w:val="left"/>
        <w:rPr>
          <w:szCs w:val="24"/>
        </w:rPr>
      </w:pPr>
    </w:p>
    <w:p w14:paraId="156B01FA" w14:textId="77777777" w:rsidR="00967EA4" w:rsidRDefault="004F2F95" w:rsidP="00967EA4">
      <w:pPr>
        <w:spacing w:line="360" w:lineRule="auto"/>
        <w:rPr>
          <w:szCs w:val="24"/>
        </w:rPr>
      </w:pPr>
      <w:r w:rsidRPr="004F2F95">
        <w:rPr>
          <w:szCs w:val="24"/>
        </w:rPr>
        <w:t xml:space="preserve">Zatwierdził:  </w:t>
      </w:r>
    </w:p>
    <w:p w14:paraId="0D564A01" w14:textId="239E929B" w:rsidR="000E3D6B" w:rsidRPr="00967EA4" w:rsidRDefault="004F2F95" w:rsidP="00967EA4">
      <w:pPr>
        <w:spacing w:line="360" w:lineRule="auto"/>
        <w:rPr>
          <w:szCs w:val="24"/>
        </w:rPr>
      </w:pPr>
      <w:r w:rsidRPr="004F2F95">
        <w:rPr>
          <w:szCs w:val="24"/>
        </w:rPr>
        <w:t xml:space="preserve">Emil Wąsowski – Wójt Gminy Wierzbno </w:t>
      </w:r>
      <w:r w:rsidR="000E3D6B">
        <w:rPr>
          <w:szCs w:val="24"/>
        </w:rPr>
        <w:t xml:space="preserve">                                             </w:t>
      </w:r>
    </w:p>
    <w:sdt>
      <w:sdtPr>
        <w:rPr>
          <w:rFonts w:ascii="Times New Roman" w:eastAsia="Times New Roman" w:hAnsi="Times New Roman" w:cs="Times New Roman"/>
          <w:color w:val="000000"/>
          <w:sz w:val="24"/>
          <w:szCs w:val="22"/>
        </w:rPr>
        <w:id w:val="-390275973"/>
        <w:docPartObj>
          <w:docPartGallery w:val="Table of Contents"/>
          <w:docPartUnique/>
        </w:docPartObj>
      </w:sdtPr>
      <w:sdtEndPr>
        <w:rPr>
          <w:b/>
          <w:bCs/>
        </w:rPr>
      </w:sdtEndPr>
      <w:sdtContent>
        <w:p w14:paraId="5978A6FA" w14:textId="536CD479" w:rsidR="002A50FF" w:rsidRPr="00E85F5A" w:rsidRDefault="002A50FF" w:rsidP="00E85F5A">
          <w:pPr>
            <w:pStyle w:val="Nagwekspisutreci"/>
            <w:jc w:val="center"/>
            <w:rPr>
              <w:rFonts w:ascii="Times New Roman" w:hAnsi="Times New Roman" w:cs="Times New Roman"/>
              <w:b/>
              <w:bCs/>
              <w:color w:val="000000" w:themeColor="text1"/>
            </w:rPr>
          </w:pPr>
          <w:r w:rsidRPr="00E85F5A">
            <w:rPr>
              <w:rFonts w:ascii="Times New Roman" w:hAnsi="Times New Roman" w:cs="Times New Roman"/>
              <w:b/>
              <w:bCs/>
              <w:color w:val="000000" w:themeColor="text1"/>
            </w:rPr>
            <w:t>Spis treści</w:t>
          </w:r>
        </w:p>
        <w:p w14:paraId="4621BF1F" w14:textId="2499165F" w:rsidR="00AC2F26" w:rsidRDefault="002A50FF">
          <w:pPr>
            <w:pStyle w:val="Spistreci2"/>
            <w:tabs>
              <w:tab w:val="right" w:leader="dot" w:pos="9068"/>
            </w:tabs>
            <w:rPr>
              <w:noProof/>
            </w:rPr>
          </w:pPr>
          <w:r>
            <w:fldChar w:fldCharType="begin"/>
          </w:r>
          <w:r>
            <w:instrText xml:space="preserve"> TOC \o "1-3" \h \z \u </w:instrText>
          </w:r>
          <w:r>
            <w:fldChar w:fldCharType="separate"/>
          </w:r>
          <w:hyperlink w:anchor="_Toc129346251" w:history="1">
            <w:r w:rsidR="00AC2F26" w:rsidRPr="00790D65">
              <w:rPr>
                <w:rStyle w:val="Hipercze"/>
                <w:b/>
                <w:bCs/>
                <w:noProof/>
              </w:rPr>
              <w:t>Wykonanie robót budowlanych w formule „zaprojektuj i wybuduj” dla zadania pn.:</w:t>
            </w:r>
            <w:r w:rsidR="00AC2F26">
              <w:rPr>
                <w:noProof/>
                <w:webHidden/>
              </w:rPr>
              <w:tab/>
            </w:r>
            <w:r w:rsidR="00AC2F26">
              <w:rPr>
                <w:noProof/>
                <w:webHidden/>
              </w:rPr>
              <w:fldChar w:fldCharType="begin"/>
            </w:r>
            <w:r w:rsidR="00AC2F26">
              <w:rPr>
                <w:noProof/>
                <w:webHidden/>
              </w:rPr>
              <w:instrText xml:space="preserve"> PAGEREF _Toc129346251 \h </w:instrText>
            </w:r>
            <w:r w:rsidR="00AC2F26">
              <w:rPr>
                <w:noProof/>
                <w:webHidden/>
              </w:rPr>
            </w:r>
            <w:r w:rsidR="00AC2F26">
              <w:rPr>
                <w:noProof/>
                <w:webHidden/>
              </w:rPr>
              <w:fldChar w:fldCharType="separate"/>
            </w:r>
            <w:r w:rsidR="00AC2F26">
              <w:rPr>
                <w:noProof/>
                <w:webHidden/>
              </w:rPr>
              <w:t>1</w:t>
            </w:r>
            <w:r w:rsidR="00AC2F26">
              <w:rPr>
                <w:noProof/>
                <w:webHidden/>
              </w:rPr>
              <w:fldChar w:fldCharType="end"/>
            </w:r>
          </w:hyperlink>
        </w:p>
        <w:p w14:paraId="17ADF1B0" w14:textId="72628216" w:rsidR="00AC2F26" w:rsidRDefault="00AC2F26">
          <w:pPr>
            <w:pStyle w:val="Spistreci1"/>
            <w:tabs>
              <w:tab w:val="left" w:pos="660"/>
              <w:tab w:val="right" w:leader="dot" w:pos="9068"/>
            </w:tabs>
            <w:rPr>
              <w:rFonts w:asciiTheme="minorHAnsi" w:eastAsiaTheme="minorEastAsia" w:hAnsiTheme="minorHAnsi" w:cstheme="minorBidi"/>
              <w:noProof/>
              <w:color w:val="auto"/>
              <w:sz w:val="22"/>
            </w:rPr>
          </w:pPr>
          <w:hyperlink w:anchor="_Toc129346252" w:history="1">
            <w:r w:rsidRPr="00790D65">
              <w:rPr>
                <w:rStyle w:val="Hipercze"/>
                <w:noProof/>
              </w:rPr>
              <w:t>I.</w:t>
            </w:r>
            <w:r>
              <w:rPr>
                <w:rFonts w:asciiTheme="minorHAnsi" w:eastAsiaTheme="minorEastAsia" w:hAnsiTheme="minorHAnsi" w:cstheme="minorBidi"/>
                <w:noProof/>
                <w:color w:val="auto"/>
                <w:sz w:val="22"/>
              </w:rPr>
              <w:tab/>
            </w:r>
            <w:r w:rsidRPr="00790D65">
              <w:rPr>
                <w:rStyle w:val="Hipercze"/>
                <w:noProof/>
              </w:rPr>
              <w:t>Nazwa i adres Zamawiającego</w:t>
            </w:r>
            <w:r>
              <w:rPr>
                <w:noProof/>
                <w:webHidden/>
              </w:rPr>
              <w:tab/>
            </w:r>
            <w:r>
              <w:rPr>
                <w:noProof/>
                <w:webHidden/>
              </w:rPr>
              <w:fldChar w:fldCharType="begin"/>
            </w:r>
            <w:r>
              <w:rPr>
                <w:noProof/>
                <w:webHidden/>
              </w:rPr>
              <w:instrText xml:space="preserve"> PAGEREF _Toc129346252 \h </w:instrText>
            </w:r>
            <w:r>
              <w:rPr>
                <w:noProof/>
                <w:webHidden/>
              </w:rPr>
            </w:r>
            <w:r>
              <w:rPr>
                <w:noProof/>
                <w:webHidden/>
              </w:rPr>
              <w:fldChar w:fldCharType="separate"/>
            </w:r>
            <w:r>
              <w:rPr>
                <w:noProof/>
                <w:webHidden/>
              </w:rPr>
              <w:t>3</w:t>
            </w:r>
            <w:r>
              <w:rPr>
                <w:noProof/>
                <w:webHidden/>
              </w:rPr>
              <w:fldChar w:fldCharType="end"/>
            </w:r>
          </w:hyperlink>
        </w:p>
        <w:p w14:paraId="071DB639" w14:textId="61580C65"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3" w:history="1">
            <w:r w:rsidRPr="00790D65">
              <w:rPr>
                <w:rStyle w:val="Hipercze"/>
                <w:noProof/>
              </w:rPr>
              <w:t>II. Adres strony internetowej</w:t>
            </w:r>
            <w:r>
              <w:rPr>
                <w:noProof/>
                <w:webHidden/>
              </w:rPr>
              <w:tab/>
            </w:r>
            <w:r>
              <w:rPr>
                <w:noProof/>
                <w:webHidden/>
              </w:rPr>
              <w:fldChar w:fldCharType="begin"/>
            </w:r>
            <w:r>
              <w:rPr>
                <w:noProof/>
                <w:webHidden/>
              </w:rPr>
              <w:instrText xml:space="preserve"> PAGEREF _Toc129346253 \h </w:instrText>
            </w:r>
            <w:r>
              <w:rPr>
                <w:noProof/>
                <w:webHidden/>
              </w:rPr>
            </w:r>
            <w:r>
              <w:rPr>
                <w:noProof/>
                <w:webHidden/>
              </w:rPr>
              <w:fldChar w:fldCharType="separate"/>
            </w:r>
            <w:r>
              <w:rPr>
                <w:noProof/>
                <w:webHidden/>
              </w:rPr>
              <w:t>3</w:t>
            </w:r>
            <w:r>
              <w:rPr>
                <w:noProof/>
                <w:webHidden/>
              </w:rPr>
              <w:fldChar w:fldCharType="end"/>
            </w:r>
          </w:hyperlink>
        </w:p>
        <w:p w14:paraId="19E44E8C" w14:textId="7FD93DC1"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4" w:history="1">
            <w:r w:rsidRPr="00790D65">
              <w:rPr>
                <w:rStyle w:val="Hipercze"/>
                <w:noProof/>
              </w:rPr>
              <w:t>III. Ochrona danych osobowych</w:t>
            </w:r>
            <w:r>
              <w:rPr>
                <w:noProof/>
                <w:webHidden/>
              </w:rPr>
              <w:tab/>
            </w:r>
            <w:r>
              <w:rPr>
                <w:noProof/>
                <w:webHidden/>
              </w:rPr>
              <w:fldChar w:fldCharType="begin"/>
            </w:r>
            <w:r>
              <w:rPr>
                <w:noProof/>
                <w:webHidden/>
              </w:rPr>
              <w:instrText xml:space="preserve"> PAGEREF _Toc129346254 \h </w:instrText>
            </w:r>
            <w:r>
              <w:rPr>
                <w:noProof/>
                <w:webHidden/>
              </w:rPr>
            </w:r>
            <w:r>
              <w:rPr>
                <w:noProof/>
                <w:webHidden/>
              </w:rPr>
              <w:fldChar w:fldCharType="separate"/>
            </w:r>
            <w:r>
              <w:rPr>
                <w:noProof/>
                <w:webHidden/>
              </w:rPr>
              <w:t>3</w:t>
            </w:r>
            <w:r>
              <w:rPr>
                <w:noProof/>
                <w:webHidden/>
              </w:rPr>
              <w:fldChar w:fldCharType="end"/>
            </w:r>
          </w:hyperlink>
        </w:p>
        <w:p w14:paraId="66A62048" w14:textId="78857B23"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5" w:history="1">
            <w:r w:rsidRPr="00790D65">
              <w:rPr>
                <w:rStyle w:val="Hipercze"/>
                <w:rFonts w:eastAsia="Calibri"/>
                <w:noProof/>
                <w:lang w:eastAsia="en-US"/>
              </w:rPr>
              <w:t>IV. Tryb udzielenia zamówienia</w:t>
            </w:r>
            <w:r>
              <w:rPr>
                <w:noProof/>
                <w:webHidden/>
              </w:rPr>
              <w:tab/>
            </w:r>
            <w:r>
              <w:rPr>
                <w:noProof/>
                <w:webHidden/>
              </w:rPr>
              <w:fldChar w:fldCharType="begin"/>
            </w:r>
            <w:r>
              <w:rPr>
                <w:noProof/>
                <w:webHidden/>
              </w:rPr>
              <w:instrText xml:space="preserve"> PAGEREF _Toc129346255 \h </w:instrText>
            </w:r>
            <w:r>
              <w:rPr>
                <w:noProof/>
                <w:webHidden/>
              </w:rPr>
            </w:r>
            <w:r>
              <w:rPr>
                <w:noProof/>
                <w:webHidden/>
              </w:rPr>
              <w:fldChar w:fldCharType="separate"/>
            </w:r>
            <w:r>
              <w:rPr>
                <w:noProof/>
                <w:webHidden/>
              </w:rPr>
              <w:t>5</w:t>
            </w:r>
            <w:r>
              <w:rPr>
                <w:noProof/>
                <w:webHidden/>
              </w:rPr>
              <w:fldChar w:fldCharType="end"/>
            </w:r>
          </w:hyperlink>
        </w:p>
        <w:p w14:paraId="0E3158AE" w14:textId="18A6B66D"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6" w:history="1">
            <w:r w:rsidRPr="00790D65">
              <w:rPr>
                <w:rStyle w:val="Hipercze"/>
                <w:noProof/>
              </w:rPr>
              <w:t>V.  Informacja dotycząca wyboru najkorzystniejszej oferty z możliwością prowadzenia negocjacji</w:t>
            </w:r>
            <w:r>
              <w:rPr>
                <w:noProof/>
                <w:webHidden/>
              </w:rPr>
              <w:tab/>
            </w:r>
            <w:r>
              <w:rPr>
                <w:noProof/>
                <w:webHidden/>
              </w:rPr>
              <w:fldChar w:fldCharType="begin"/>
            </w:r>
            <w:r>
              <w:rPr>
                <w:noProof/>
                <w:webHidden/>
              </w:rPr>
              <w:instrText xml:space="preserve"> PAGEREF _Toc129346256 \h </w:instrText>
            </w:r>
            <w:r>
              <w:rPr>
                <w:noProof/>
                <w:webHidden/>
              </w:rPr>
            </w:r>
            <w:r>
              <w:rPr>
                <w:noProof/>
                <w:webHidden/>
              </w:rPr>
              <w:fldChar w:fldCharType="separate"/>
            </w:r>
            <w:r>
              <w:rPr>
                <w:noProof/>
                <w:webHidden/>
              </w:rPr>
              <w:t>6</w:t>
            </w:r>
            <w:r>
              <w:rPr>
                <w:noProof/>
                <w:webHidden/>
              </w:rPr>
              <w:fldChar w:fldCharType="end"/>
            </w:r>
          </w:hyperlink>
        </w:p>
        <w:p w14:paraId="1623BB9E" w14:textId="0084CF6D"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7" w:history="1">
            <w:r w:rsidRPr="00790D65">
              <w:rPr>
                <w:rStyle w:val="Hipercze"/>
                <w:rFonts w:eastAsia="Calibri"/>
                <w:noProof/>
                <w:lang w:eastAsia="en-US"/>
              </w:rPr>
              <w:t>VI. Opis przedmiotu zamówienia</w:t>
            </w:r>
            <w:r>
              <w:rPr>
                <w:noProof/>
                <w:webHidden/>
              </w:rPr>
              <w:tab/>
            </w:r>
            <w:r>
              <w:rPr>
                <w:noProof/>
                <w:webHidden/>
              </w:rPr>
              <w:fldChar w:fldCharType="begin"/>
            </w:r>
            <w:r>
              <w:rPr>
                <w:noProof/>
                <w:webHidden/>
              </w:rPr>
              <w:instrText xml:space="preserve"> PAGEREF _Toc129346257 \h </w:instrText>
            </w:r>
            <w:r>
              <w:rPr>
                <w:noProof/>
                <w:webHidden/>
              </w:rPr>
            </w:r>
            <w:r>
              <w:rPr>
                <w:noProof/>
                <w:webHidden/>
              </w:rPr>
              <w:fldChar w:fldCharType="separate"/>
            </w:r>
            <w:r>
              <w:rPr>
                <w:noProof/>
                <w:webHidden/>
              </w:rPr>
              <w:t>8</w:t>
            </w:r>
            <w:r>
              <w:rPr>
                <w:noProof/>
                <w:webHidden/>
              </w:rPr>
              <w:fldChar w:fldCharType="end"/>
            </w:r>
          </w:hyperlink>
        </w:p>
        <w:p w14:paraId="73E15CE9" w14:textId="2BC342CA"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8" w:history="1">
            <w:r w:rsidRPr="00790D65">
              <w:rPr>
                <w:rStyle w:val="Hipercze"/>
                <w:rFonts w:eastAsia="Calibri"/>
                <w:noProof/>
                <w:lang w:eastAsia="en-US"/>
              </w:rPr>
              <w:t>VII. Termin wykonania zamówienia</w:t>
            </w:r>
            <w:r>
              <w:rPr>
                <w:noProof/>
                <w:webHidden/>
              </w:rPr>
              <w:tab/>
            </w:r>
            <w:r>
              <w:rPr>
                <w:noProof/>
                <w:webHidden/>
              </w:rPr>
              <w:fldChar w:fldCharType="begin"/>
            </w:r>
            <w:r>
              <w:rPr>
                <w:noProof/>
                <w:webHidden/>
              </w:rPr>
              <w:instrText xml:space="preserve"> PAGEREF _Toc129346258 \h </w:instrText>
            </w:r>
            <w:r>
              <w:rPr>
                <w:noProof/>
                <w:webHidden/>
              </w:rPr>
            </w:r>
            <w:r>
              <w:rPr>
                <w:noProof/>
                <w:webHidden/>
              </w:rPr>
              <w:fldChar w:fldCharType="separate"/>
            </w:r>
            <w:r>
              <w:rPr>
                <w:noProof/>
                <w:webHidden/>
              </w:rPr>
              <w:t>15</w:t>
            </w:r>
            <w:r>
              <w:rPr>
                <w:noProof/>
                <w:webHidden/>
              </w:rPr>
              <w:fldChar w:fldCharType="end"/>
            </w:r>
          </w:hyperlink>
        </w:p>
        <w:p w14:paraId="27B63F8C" w14:textId="21895424"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59" w:history="1">
            <w:r w:rsidRPr="00790D65">
              <w:rPr>
                <w:rStyle w:val="Hipercze"/>
                <w:rFonts w:eastAsia="Calibri"/>
                <w:noProof/>
                <w:lang w:eastAsia="en-US"/>
              </w:rPr>
              <w:t>VIII. Projektowane postanowienia umowy,</w:t>
            </w:r>
            <w:r>
              <w:rPr>
                <w:noProof/>
                <w:webHidden/>
              </w:rPr>
              <w:tab/>
            </w:r>
            <w:r>
              <w:rPr>
                <w:noProof/>
                <w:webHidden/>
              </w:rPr>
              <w:fldChar w:fldCharType="begin"/>
            </w:r>
            <w:r>
              <w:rPr>
                <w:noProof/>
                <w:webHidden/>
              </w:rPr>
              <w:instrText xml:space="preserve"> PAGEREF _Toc129346259 \h </w:instrText>
            </w:r>
            <w:r>
              <w:rPr>
                <w:noProof/>
                <w:webHidden/>
              </w:rPr>
            </w:r>
            <w:r>
              <w:rPr>
                <w:noProof/>
                <w:webHidden/>
              </w:rPr>
              <w:fldChar w:fldCharType="separate"/>
            </w:r>
            <w:r>
              <w:rPr>
                <w:noProof/>
                <w:webHidden/>
              </w:rPr>
              <w:t>16</w:t>
            </w:r>
            <w:r>
              <w:rPr>
                <w:noProof/>
                <w:webHidden/>
              </w:rPr>
              <w:fldChar w:fldCharType="end"/>
            </w:r>
          </w:hyperlink>
        </w:p>
        <w:p w14:paraId="15B09CBA" w14:textId="08EA0DE9"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0" w:history="1">
            <w:r w:rsidRPr="00790D65">
              <w:rPr>
                <w:rStyle w:val="Hipercze"/>
                <w:rFonts w:eastAsia="Calibri"/>
                <w:noProof/>
                <w:lang w:eastAsia="en-US"/>
              </w:rPr>
              <w:t>które zostaną wprowadzone   do treści zawieranej umowy</w:t>
            </w:r>
            <w:r>
              <w:rPr>
                <w:noProof/>
                <w:webHidden/>
              </w:rPr>
              <w:tab/>
            </w:r>
            <w:r>
              <w:rPr>
                <w:noProof/>
                <w:webHidden/>
              </w:rPr>
              <w:fldChar w:fldCharType="begin"/>
            </w:r>
            <w:r>
              <w:rPr>
                <w:noProof/>
                <w:webHidden/>
              </w:rPr>
              <w:instrText xml:space="preserve"> PAGEREF _Toc129346260 \h </w:instrText>
            </w:r>
            <w:r>
              <w:rPr>
                <w:noProof/>
                <w:webHidden/>
              </w:rPr>
            </w:r>
            <w:r>
              <w:rPr>
                <w:noProof/>
                <w:webHidden/>
              </w:rPr>
              <w:fldChar w:fldCharType="separate"/>
            </w:r>
            <w:r>
              <w:rPr>
                <w:noProof/>
                <w:webHidden/>
              </w:rPr>
              <w:t>16</w:t>
            </w:r>
            <w:r>
              <w:rPr>
                <w:noProof/>
                <w:webHidden/>
              </w:rPr>
              <w:fldChar w:fldCharType="end"/>
            </w:r>
          </w:hyperlink>
        </w:p>
        <w:p w14:paraId="33794E42" w14:textId="0B405129"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1" w:history="1">
            <w:r w:rsidRPr="00790D65">
              <w:rPr>
                <w:rStyle w:val="Hipercze"/>
                <w:rFonts w:eastAsia="Calibri"/>
                <w:noProof/>
                <w:lang w:eastAsia="en-US"/>
              </w:rPr>
              <w:t>IX.  Podstawy wykluczenia</w:t>
            </w:r>
            <w:r>
              <w:rPr>
                <w:noProof/>
                <w:webHidden/>
              </w:rPr>
              <w:tab/>
            </w:r>
            <w:r>
              <w:rPr>
                <w:noProof/>
                <w:webHidden/>
              </w:rPr>
              <w:fldChar w:fldCharType="begin"/>
            </w:r>
            <w:r>
              <w:rPr>
                <w:noProof/>
                <w:webHidden/>
              </w:rPr>
              <w:instrText xml:space="preserve"> PAGEREF _Toc129346261 \h </w:instrText>
            </w:r>
            <w:r>
              <w:rPr>
                <w:noProof/>
                <w:webHidden/>
              </w:rPr>
            </w:r>
            <w:r>
              <w:rPr>
                <w:noProof/>
                <w:webHidden/>
              </w:rPr>
              <w:fldChar w:fldCharType="separate"/>
            </w:r>
            <w:r>
              <w:rPr>
                <w:noProof/>
                <w:webHidden/>
              </w:rPr>
              <w:t>16</w:t>
            </w:r>
            <w:r>
              <w:rPr>
                <w:noProof/>
                <w:webHidden/>
              </w:rPr>
              <w:fldChar w:fldCharType="end"/>
            </w:r>
          </w:hyperlink>
        </w:p>
        <w:p w14:paraId="4FBC06C7" w14:textId="7F4A086B"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2" w:history="1">
            <w:r w:rsidRPr="00790D65">
              <w:rPr>
                <w:rStyle w:val="Hipercze"/>
                <w:rFonts w:eastAsia="Calibri"/>
                <w:noProof/>
                <w:lang w:eastAsia="en-US"/>
              </w:rPr>
              <w:t>X. Warunki udziału w postępowaniu</w:t>
            </w:r>
            <w:r>
              <w:rPr>
                <w:noProof/>
                <w:webHidden/>
              </w:rPr>
              <w:tab/>
            </w:r>
            <w:r>
              <w:rPr>
                <w:noProof/>
                <w:webHidden/>
              </w:rPr>
              <w:fldChar w:fldCharType="begin"/>
            </w:r>
            <w:r>
              <w:rPr>
                <w:noProof/>
                <w:webHidden/>
              </w:rPr>
              <w:instrText xml:space="preserve"> PAGEREF _Toc129346262 \h </w:instrText>
            </w:r>
            <w:r>
              <w:rPr>
                <w:noProof/>
                <w:webHidden/>
              </w:rPr>
            </w:r>
            <w:r>
              <w:rPr>
                <w:noProof/>
                <w:webHidden/>
              </w:rPr>
              <w:fldChar w:fldCharType="separate"/>
            </w:r>
            <w:r>
              <w:rPr>
                <w:noProof/>
                <w:webHidden/>
              </w:rPr>
              <w:t>16</w:t>
            </w:r>
            <w:r>
              <w:rPr>
                <w:noProof/>
                <w:webHidden/>
              </w:rPr>
              <w:fldChar w:fldCharType="end"/>
            </w:r>
          </w:hyperlink>
        </w:p>
        <w:p w14:paraId="7B5CE119" w14:textId="5572F237"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3" w:history="1">
            <w:r w:rsidRPr="00790D65">
              <w:rPr>
                <w:rStyle w:val="Hipercze"/>
                <w:rFonts w:eastAsia="Calibri"/>
                <w:noProof/>
                <w:lang w:eastAsia="en-US"/>
              </w:rPr>
              <w:t>XI. Wykaz podmiotowych środków dowodowych</w:t>
            </w:r>
            <w:r>
              <w:rPr>
                <w:noProof/>
                <w:webHidden/>
              </w:rPr>
              <w:tab/>
            </w:r>
            <w:r>
              <w:rPr>
                <w:noProof/>
                <w:webHidden/>
              </w:rPr>
              <w:fldChar w:fldCharType="begin"/>
            </w:r>
            <w:r>
              <w:rPr>
                <w:noProof/>
                <w:webHidden/>
              </w:rPr>
              <w:instrText xml:space="preserve"> PAGEREF _Toc129346263 \h </w:instrText>
            </w:r>
            <w:r>
              <w:rPr>
                <w:noProof/>
                <w:webHidden/>
              </w:rPr>
            </w:r>
            <w:r>
              <w:rPr>
                <w:noProof/>
                <w:webHidden/>
              </w:rPr>
              <w:fldChar w:fldCharType="separate"/>
            </w:r>
            <w:r>
              <w:rPr>
                <w:noProof/>
                <w:webHidden/>
              </w:rPr>
              <w:t>20</w:t>
            </w:r>
            <w:r>
              <w:rPr>
                <w:noProof/>
                <w:webHidden/>
              </w:rPr>
              <w:fldChar w:fldCharType="end"/>
            </w:r>
          </w:hyperlink>
        </w:p>
        <w:p w14:paraId="35346FFF" w14:textId="18F25B61"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4" w:history="1">
            <w:r w:rsidRPr="00790D65">
              <w:rPr>
                <w:rStyle w:val="Hipercze"/>
                <w:rFonts w:eastAsia="Calibri"/>
                <w:noProof/>
                <w:lang w:eastAsia="en-US"/>
              </w:rPr>
              <w:t>XII. Informacja o sposobie porozumiewania się</w:t>
            </w:r>
            <w:r>
              <w:rPr>
                <w:noProof/>
                <w:webHidden/>
              </w:rPr>
              <w:tab/>
            </w:r>
            <w:r>
              <w:rPr>
                <w:noProof/>
                <w:webHidden/>
              </w:rPr>
              <w:fldChar w:fldCharType="begin"/>
            </w:r>
            <w:r>
              <w:rPr>
                <w:noProof/>
                <w:webHidden/>
              </w:rPr>
              <w:instrText xml:space="preserve"> PAGEREF _Toc129346264 \h </w:instrText>
            </w:r>
            <w:r>
              <w:rPr>
                <w:noProof/>
                <w:webHidden/>
              </w:rPr>
            </w:r>
            <w:r>
              <w:rPr>
                <w:noProof/>
                <w:webHidden/>
              </w:rPr>
              <w:fldChar w:fldCharType="separate"/>
            </w:r>
            <w:r>
              <w:rPr>
                <w:noProof/>
                <w:webHidden/>
              </w:rPr>
              <w:t>26</w:t>
            </w:r>
            <w:r>
              <w:rPr>
                <w:noProof/>
                <w:webHidden/>
              </w:rPr>
              <w:fldChar w:fldCharType="end"/>
            </w:r>
          </w:hyperlink>
        </w:p>
        <w:p w14:paraId="37B9637A" w14:textId="6BF3E908"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5" w:history="1">
            <w:r w:rsidRPr="00790D65">
              <w:rPr>
                <w:rStyle w:val="Hipercze"/>
                <w:rFonts w:eastAsia="Calibri"/>
                <w:noProof/>
                <w:lang w:eastAsia="en-US"/>
              </w:rPr>
              <w:t>zamawiającego z wykonawcami – składanie oferty, pytania</w:t>
            </w:r>
            <w:r>
              <w:rPr>
                <w:noProof/>
                <w:webHidden/>
              </w:rPr>
              <w:tab/>
            </w:r>
            <w:r>
              <w:rPr>
                <w:noProof/>
                <w:webHidden/>
              </w:rPr>
              <w:fldChar w:fldCharType="begin"/>
            </w:r>
            <w:r>
              <w:rPr>
                <w:noProof/>
                <w:webHidden/>
              </w:rPr>
              <w:instrText xml:space="preserve"> PAGEREF _Toc129346265 \h </w:instrText>
            </w:r>
            <w:r>
              <w:rPr>
                <w:noProof/>
                <w:webHidden/>
              </w:rPr>
            </w:r>
            <w:r>
              <w:rPr>
                <w:noProof/>
                <w:webHidden/>
              </w:rPr>
              <w:fldChar w:fldCharType="separate"/>
            </w:r>
            <w:r>
              <w:rPr>
                <w:noProof/>
                <w:webHidden/>
              </w:rPr>
              <w:t>26</w:t>
            </w:r>
            <w:r>
              <w:rPr>
                <w:noProof/>
                <w:webHidden/>
              </w:rPr>
              <w:fldChar w:fldCharType="end"/>
            </w:r>
          </w:hyperlink>
        </w:p>
        <w:p w14:paraId="5E2A10FE" w14:textId="3594EFE4"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6" w:history="1">
            <w:r w:rsidRPr="00790D65">
              <w:rPr>
                <w:rStyle w:val="Hipercze"/>
                <w:rFonts w:eastAsia="Calibri"/>
                <w:noProof/>
                <w:lang w:eastAsia="en-US"/>
              </w:rPr>
              <w:t>XIII. Wymagania dotyczące wadium</w:t>
            </w:r>
            <w:r>
              <w:rPr>
                <w:noProof/>
                <w:webHidden/>
              </w:rPr>
              <w:tab/>
            </w:r>
            <w:r>
              <w:rPr>
                <w:noProof/>
                <w:webHidden/>
              </w:rPr>
              <w:fldChar w:fldCharType="begin"/>
            </w:r>
            <w:r>
              <w:rPr>
                <w:noProof/>
                <w:webHidden/>
              </w:rPr>
              <w:instrText xml:space="preserve"> PAGEREF _Toc129346266 \h </w:instrText>
            </w:r>
            <w:r>
              <w:rPr>
                <w:noProof/>
                <w:webHidden/>
              </w:rPr>
            </w:r>
            <w:r>
              <w:rPr>
                <w:noProof/>
                <w:webHidden/>
              </w:rPr>
              <w:fldChar w:fldCharType="separate"/>
            </w:r>
            <w:r>
              <w:rPr>
                <w:noProof/>
                <w:webHidden/>
              </w:rPr>
              <w:t>31</w:t>
            </w:r>
            <w:r>
              <w:rPr>
                <w:noProof/>
                <w:webHidden/>
              </w:rPr>
              <w:fldChar w:fldCharType="end"/>
            </w:r>
          </w:hyperlink>
        </w:p>
        <w:p w14:paraId="0EDAB9AB" w14:textId="4B21C4B8"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7" w:history="1">
            <w:r w:rsidRPr="00790D65">
              <w:rPr>
                <w:rStyle w:val="Hipercze"/>
                <w:rFonts w:eastAsia="Calibri"/>
                <w:noProof/>
                <w:lang w:eastAsia="en-US"/>
              </w:rPr>
              <w:t>XIV. Termin związania ofertą</w:t>
            </w:r>
            <w:r>
              <w:rPr>
                <w:noProof/>
                <w:webHidden/>
              </w:rPr>
              <w:tab/>
            </w:r>
            <w:r>
              <w:rPr>
                <w:noProof/>
                <w:webHidden/>
              </w:rPr>
              <w:fldChar w:fldCharType="begin"/>
            </w:r>
            <w:r>
              <w:rPr>
                <w:noProof/>
                <w:webHidden/>
              </w:rPr>
              <w:instrText xml:space="preserve"> PAGEREF _Toc129346267 \h </w:instrText>
            </w:r>
            <w:r>
              <w:rPr>
                <w:noProof/>
                <w:webHidden/>
              </w:rPr>
            </w:r>
            <w:r>
              <w:rPr>
                <w:noProof/>
                <w:webHidden/>
              </w:rPr>
              <w:fldChar w:fldCharType="separate"/>
            </w:r>
            <w:r>
              <w:rPr>
                <w:noProof/>
                <w:webHidden/>
              </w:rPr>
              <w:t>32</w:t>
            </w:r>
            <w:r>
              <w:rPr>
                <w:noProof/>
                <w:webHidden/>
              </w:rPr>
              <w:fldChar w:fldCharType="end"/>
            </w:r>
          </w:hyperlink>
        </w:p>
        <w:p w14:paraId="78117CFB" w14:textId="1F49146E"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8" w:history="1">
            <w:r w:rsidRPr="00790D65">
              <w:rPr>
                <w:rStyle w:val="Hipercze"/>
                <w:rFonts w:eastAsia="Calibri"/>
                <w:noProof/>
                <w:lang w:eastAsia="en-US"/>
              </w:rPr>
              <w:t>XV. Opis sposobu przygotowania oferty</w:t>
            </w:r>
            <w:r>
              <w:rPr>
                <w:noProof/>
                <w:webHidden/>
              </w:rPr>
              <w:tab/>
            </w:r>
            <w:r>
              <w:rPr>
                <w:noProof/>
                <w:webHidden/>
              </w:rPr>
              <w:fldChar w:fldCharType="begin"/>
            </w:r>
            <w:r>
              <w:rPr>
                <w:noProof/>
                <w:webHidden/>
              </w:rPr>
              <w:instrText xml:space="preserve"> PAGEREF _Toc129346268 \h </w:instrText>
            </w:r>
            <w:r>
              <w:rPr>
                <w:noProof/>
                <w:webHidden/>
              </w:rPr>
            </w:r>
            <w:r>
              <w:rPr>
                <w:noProof/>
                <w:webHidden/>
              </w:rPr>
              <w:fldChar w:fldCharType="separate"/>
            </w:r>
            <w:r>
              <w:rPr>
                <w:noProof/>
                <w:webHidden/>
              </w:rPr>
              <w:t>33</w:t>
            </w:r>
            <w:r>
              <w:rPr>
                <w:noProof/>
                <w:webHidden/>
              </w:rPr>
              <w:fldChar w:fldCharType="end"/>
            </w:r>
          </w:hyperlink>
        </w:p>
        <w:p w14:paraId="51F49B4C" w14:textId="3D5FD89F"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69" w:history="1">
            <w:r w:rsidRPr="00790D65">
              <w:rPr>
                <w:rStyle w:val="Hipercze"/>
                <w:rFonts w:eastAsia="Calibri"/>
                <w:noProof/>
                <w:lang w:eastAsia="en-US"/>
              </w:rPr>
              <w:t>XVI. Termin i sposób składania i otwarcia ofert</w:t>
            </w:r>
            <w:r>
              <w:rPr>
                <w:noProof/>
                <w:webHidden/>
              </w:rPr>
              <w:tab/>
            </w:r>
            <w:r>
              <w:rPr>
                <w:noProof/>
                <w:webHidden/>
              </w:rPr>
              <w:fldChar w:fldCharType="begin"/>
            </w:r>
            <w:r>
              <w:rPr>
                <w:noProof/>
                <w:webHidden/>
              </w:rPr>
              <w:instrText xml:space="preserve"> PAGEREF _Toc129346269 \h </w:instrText>
            </w:r>
            <w:r>
              <w:rPr>
                <w:noProof/>
                <w:webHidden/>
              </w:rPr>
            </w:r>
            <w:r>
              <w:rPr>
                <w:noProof/>
                <w:webHidden/>
              </w:rPr>
              <w:fldChar w:fldCharType="separate"/>
            </w:r>
            <w:r>
              <w:rPr>
                <w:noProof/>
                <w:webHidden/>
              </w:rPr>
              <w:t>35</w:t>
            </w:r>
            <w:r>
              <w:rPr>
                <w:noProof/>
                <w:webHidden/>
              </w:rPr>
              <w:fldChar w:fldCharType="end"/>
            </w:r>
          </w:hyperlink>
        </w:p>
        <w:p w14:paraId="2FF6A507" w14:textId="04BAACAA"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0" w:history="1">
            <w:r w:rsidRPr="00790D65">
              <w:rPr>
                <w:rStyle w:val="Hipercze"/>
                <w:rFonts w:eastAsia="Calibri"/>
                <w:noProof/>
                <w:lang w:eastAsia="en-US"/>
              </w:rPr>
              <w:t>XVII. Opis sposobu obliczenia ceny</w:t>
            </w:r>
            <w:r>
              <w:rPr>
                <w:noProof/>
                <w:webHidden/>
              </w:rPr>
              <w:tab/>
            </w:r>
            <w:r>
              <w:rPr>
                <w:noProof/>
                <w:webHidden/>
              </w:rPr>
              <w:fldChar w:fldCharType="begin"/>
            </w:r>
            <w:r>
              <w:rPr>
                <w:noProof/>
                <w:webHidden/>
              </w:rPr>
              <w:instrText xml:space="preserve"> PAGEREF _Toc129346270 \h </w:instrText>
            </w:r>
            <w:r>
              <w:rPr>
                <w:noProof/>
                <w:webHidden/>
              </w:rPr>
            </w:r>
            <w:r>
              <w:rPr>
                <w:noProof/>
                <w:webHidden/>
              </w:rPr>
              <w:fldChar w:fldCharType="separate"/>
            </w:r>
            <w:r>
              <w:rPr>
                <w:noProof/>
                <w:webHidden/>
              </w:rPr>
              <w:t>39</w:t>
            </w:r>
            <w:r>
              <w:rPr>
                <w:noProof/>
                <w:webHidden/>
              </w:rPr>
              <w:fldChar w:fldCharType="end"/>
            </w:r>
          </w:hyperlink>
        </w:p>
        <w:p w14:paraId="2425BF08" w14:textId="7C8E6738"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1" w:history="1">
            <w:r w:rsidRPr="00790D65">
              <w:rPr>
                <w:rStyle w:val="Hipercze"/>
                <w:noProof/>
                <w:lang w:eastAsia="en-US"/>
              </w:rPr>
              <w:t>XVIII. Opis kryteriów, którymi zamawiający będzie się kierował przy wyborze oferty</w:t>
            </w:r>
            <w:r>
              <w:rPr>
                <w:noProof/>
                <w:webHidden/>
              </w:rPr>
              <w:tab/>
            </w:r>
            <w:r>
              <w:rPr>
                <w:noProof/>
                <w:webHidden/>
              </w:rPr>
              <w:fldChar w:fldCharType="begin"/>
            </w:r>
            <w:r>
              <w:rPr>
                <w:noProof/>
                <w:webHidden/>
              </w:rPr>
              <w:instrText xml:space="preserve"> PAGEREF _Toc129346271 \h </w:instrText>
            </w:r>
            <w:r>
              <w:rPr>
                <w:noProof/>
                <w:webHidden/>
              </w:rPr>
            </w:r>
            <w:r>
              <w:rPr>
                <w:noProof/>
                <w:webHidden/>
              </w:rPr>
              <w:fldChar w:fldCharType="separate"/>
            </w:r>
            <w:r>
              <w:rPr>
                <w:noProof/>
                <w:webHidden/>
              </w:rPr>
              <w:t>40</w:t>
            </w:r>
            <w:r>
              <w:rPr>
                <w:noProof/>
                <w:webHidden/>
              </w:rPr>
              <w:fldChar w:fldCharType="end"/>
            </w:r>
          </w:hyperlink>
        </w:p>
        <w:p w14:paraId="571E664E" w14:textId="6317FC5E"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2" w:history="1">
            <w:r w:rsidRPr="00790D65">
              <w:rPr>
                <w:rStyle w:val="Hipercze"/>
                <w:rFonts w:eastAsia="Calibri"/>
                <w:noProof/>
                <w:lang w:eastAsia="en-US"/>
              </w:rPr>
              <w:t>XIX. Informacja o formalnościach, jakie powinny zostać dopełnione po wyborze oferty w celu zawarcia umowy w sprawie zamówienia publicznego</w:t>
            </w:r>
            <w:r>
              <w:rPr>
                <w:noProof/>
                <w:webHidden/>
              </w:rPr>
              <w:tab/>
            </w:r>
            <w:r>
              <w:rPr>
                <w:noProof/>
                <w:webHidden/>
              </w:rPr>
              <w:fldChar w:fldCharType="begin"/>
            </w:r>
            <w:r>
              <w:rPr>
                <w:noProof/>
                <w:webHidden/>
              </w:rPr>
              <w:instrText xml:space="preserve"> PAGEREF _Toc129346272 \h </w:instrText>
            </w:r>
            <w:r>
              <w:rPr>
                <w:noProof/>
                <w:webHidden/>
              </w:rPr>
            </w:r>
            <w:r>
              <w:rPr>
                <w:noProof/>
                <w:webHidden/>
              </w:rPr>
              <w:fldChar w:fldCharType="separate"/>
            </w:r>
            <w:r>
              <w:rPr>
                <w:noProof/>
                <w:webHidden/>
              </w:rPr>
              <w:t>42</w:t>
            </w:r>
            <w:r>
              <w:rPr>
                <w:noProof/>
                <w:webHidden/>
              </w:rPr>
              <w:fldChar w:fldCharType="end"/>
            </w:r>
          </w:hyperlink>
        </w:p>
        <w:p w14:paraId="4447945B" w14:textId="7FC5ABFC"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3" w:history="1">
            <w:r w:rsidRPr="00790D65">
              <w:rPr>
                <w:rStyle w:val="Hipercze"/>
                <w:rFonts w:eastAsia="Calibri"/>
                <w:bCs/>
                <w:noProof/>
                <w:lang w:eastAsia="en-US"/>
              </w:rPr>
              <w:t>XX. Wymagania dotyczące zabezpieczenia należytego wykonania umowy</w:t>
            </w:r>
            <w:r>
              <w:rPr>
                <w:noProof/>
                <w:webHidden/>
              </w:rPr>
              <w:tab/>
            </w:r>
            <w:r>
              <w:rPr>
                <w:noProof/>
                <w:webHidden/>
              </w:rPr>
              <w:fldChar w:fldCharType="begin"/>
            </w:r>
            <w:r>
              <w:rPr>
                <w:noProof/>
                <w:webHidden/>
              </w:rPr>
              <w:instrText xml:space="preserve"> PAGEREF _Toc129346273 \h </w:instrText>
            </w:r>
            <w:r>
              <w:rPr>
                <w:noProof/>
                <w:webHidden/>
              </w:rPr>
            </w:r>
            <w:r>
              <w:rPr>
                <w:noProof/>
                <w:webHidden/>
              </w:rPr>
              <w:fldChar w:fldCharType="separate"/>
            </w:r>
            <w:r>
              <w:rPr>
                <w:noProof/>
                <w:webHidden/>
              </w:rPr>
              <w:t>43</w:t>
            </w:r>
            <w:r>
              <w:rPr>
                <w:noProof/>
                <w:webHidden/>
              </w:rPr>
              <w:fldChar w:fldCharType="end"/>
            </w:r>
          </w:hyperlink>
        </w:p>
        <w:p w14:paraId="09132E9E" w14:textId="5BF8F1C1"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4" w:history="1">
            <w:r w:rsidRPr="00790D65">
              <w:rPr>
                <w:rStyle w:val="Hipercze"/>
                <w:rFonts w:eastAsia="Calibri"/>
                <w:noProof/>
                <w:lang w:eastAsia="en-US"/>
              </w:rPr>
              <w:t>XXI. Pouczenie o środkach ochrony prawnej</w:t>
            </w:r>
            <w:r>
              <w:rPr>
                <w:noProof/>
                <w:webHidden/>
              </w:rPr>
              <w:tab/>
            </w:r>
            <w:r>
              <w:rPr>
                <w:noProof/>
                <w:webHidden/>
              </w:rPr>
              <w:fldChar w:fldCharType="begin"/>
            </w:r>
            <w:r>
              <w:rPr>
                <w:noProof/>
                <w:webHidden/>
              </w:rPr>
              <w:instrText xml:space="preserve"> PAGEREF _Toc129346274 \h </w:instrText>
            </w:r>
            <w:r>
              <w:rPr>
                <w:noProof/>
                <w:webHidden/>
              </w:rPr>
            </w:r>
            <w:r>
              <w:rPr>
                <w:noProof/>
                <w:webHidden/>
              </w:rPr>
              <w:fldChar w:fldCharType="separate"/>
            </w:r>
            <w:r>
              <w:rPr>
                <w:noProof/>
                <w:webHidden/>
              </w:rPr>
              <w:t>44</w:t>
            </w:r>
            <w:r>
              <w:rPr>
                <w:noProof/>
                <w:webHidden/>
              </w:rPr>
              <w:fldChar w:fldCharType="end"/>
            </w:r>
          </w:hyperlink>
        </w:p>
        <w:p w14:paraId="3FF028C8" w14:textId="7E3472D5"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5" w:history="1">
            <w:r w:rsidRPr="00790D65">
              <w:rPr>
                <w:rStyle w:val="Hipercze"/>
                <w:rFonts w:eastAsia="Calibri"/>
                <w:noProof/>
                <w:lang w:eastAsia="en-US"/>
              </w:rPr>
              <w:t>XXII. Postanowienia końcowe</w:t>
            </w:r>
            <w:r>
              <w:rPr>
                <w:noProof/>
                <w:webHidden/>
              </w:rPr>
              <w:tab/>
            </w:r>
            <w:r>
              <w:rPr>
                <w:noProof/>
                <w:webHidden/>
              </w:rPr>
              <w:fldChar w:fldCharType="begin"/>
            </w:r>
            <w:r>
              <w:rPr>
                <w:noProof/>
                <w:webHidden/>
              </w:rPr>
              <w:instrText xml:space="preserve"> PAGEREF _Toc129346275 \h </w:instrText>
            </w:r>
            <w:r>
              <w:rPr>
                <w:noProof/>
                <w:webHidden/>
              </w:rPr>
            </w:r>
            <w:r>
              <w:rPr>
                <w:noProof/>
                <w:webHidden/>
              </w:rPr>
              <w:fldChar w:fldCharType="separate"/>
            </w:r>
            <w:r>
              <w:rPr>
                <w:noProof/>
                <w:webHidden/>
              </w:rPr>
              <w:t>46</w:t>
            </w:r>
            <w:r>
              <w:rPr>
                <w:noProof/>
                <w:webHidden/>
              </w:rPr>
              <w:fldChar w:fldCharType="end"/>
            </w:r>
          </w:hyperlink>
        </w:p>
        <w:p w14:paraId="7B596222" w14:textId="01B11243" w:rsidR="00AC2F26" w:rsidRDefault="00AC2F26">
          <w:pPr>
            <w:pStyle w:val="Spistreci1"/>
            <w:tabs>
              <w:tab w:val="right" w:leader="dot" w:pos="9068"/>
            </w:tabs>
            <w:rPr>
              <w:rFonts w:asciiTheme="minorHAnsi" w:eastAsiaTheme="minorEastAsia" w:hAnsiTheme="minorHAnsi" w:cstheme="minorBidi"/>
              <w:noProof/>
              <w:color w:val="auto"/>
              <w:sz w:val="22"/>
            </w:rPr>
          </w:pPr>
          <w:hyperlink w:anchor="_Toc129346276" w:history="1">
            <w:r w:rsidRPr="00790D65">
              <w:rPr>
                <w:rStyle w:val="Hipercze"/>
                <w:rFonts w:eastAsia="Calibri"/>
                <w:noProof/>
                <w:lang w:eastAsia="en-US"/>
              </w:rPr>
              <w:t>XXIII. Załączniki</w:t>
            </w:r>
            <w:r>
              <w:rPr>
                <w:noProof/>
                <w:webHidden/>
              </w:rPr>
              <w:tab/>
            </w:r>
            <w:r>
              <w:rPr>
                <w:noProof/>
                <w:webHidden/>
              </w:rPr>
              <w:fldChar w:fldCharType="begin"/>
            </w:r>
            <w:r>
              <w:rPr>
                <w:noProof/>
                <w:webHidden/>
              </w:rPr>
              <w:instrText xml:space="preserve"> PAGEREF _Toc129346276 \h </w:instrText>
            </w:r>
            <w:r>
              <w:rPr>
                <w:noProof/>
                <w:webHidden/>
              </w:rPr>
            </w:r>
            <w:r>
              <w:rPr>
                <w:noProof/>
                <w:webHidden/>
              </w:rPr>
              <w:fldChar w:fldCharType="separate"/>
            </w:r>
            <w:r>
              <w:rPr>
                <w:noProof/>
                <w:webHidden/>
              </w:rPr>
              <w:t>47</w:t>
            </w:r>
            <w:r>
              <w:rPr>
                <w:noProof/>
                <w:webHidden/>
              </w:rPr>
              <w:fldChar w:fldCharType="end"/>
            </w:r>
          </w:hyperlink>
        </w:p>
        <w:p w14:paraId="04AAAEEC" w14:textId="2F16BE9E" w:rsidR="002A50FF" w:rsidRDefault="002A50FF">
          <w:r>
            <w:rPr>
              <w:b/>
              <w:bCs/>
            </w:rPr>
            <w:fldChar w:fldCharType="end"/>
          </w:r>
        </w:p>
      </w:sdtContent>
    </w:sdt>
    <w:p w14:paraId="39CEA1FC" w14:textId="0620D8C1" w:rsidR="000A3656" w:rsidRDefault="000A3656" w:rsidP="004F2F95">
      <w:pPr>
        <w:autoSpaceDE w:val="0"/>
        <w:autoSpaceDN w:val="0"/>
        <w:adjustRightInd w:val="0"/>
        <w:spacing w:after="0" w:line="360" w:lineRule="auto"/>
        <w:ind w:left="0" w:firstLine="0"/>
        <w:jc w:val="left"/>
        <w:rPr>
          <w:rFonts w:eastAsia="Calibri"/>
          <w:b/>
          <w:bCs/>
          <w:szCs w:val="24"/>
        </w:rPr>
      </w:pPr>
    </w:p>
    <w:p w14:paraId="35282AB2" w14:textId="77777777" w:rsidR="00E85F5A" w:rsidRPr="000A3656" w:rsidRDefault="00E85F5A" w:rsidP="004F2F95">
      <w:pPr>
        <w:autoSpaceDE w:val="0"/>
        <w:autoSpaceDN w:val="0"/>
        <w:adjustRightInd w:val="0"/>
        <w:spacing w:after="0" w:line="360" w:lineRule="auto"/>
        <w:ind w:left="0" w:firstLine="0"/>
        <w:jc w:val="left"/>
        <w:rPr>
          <w:rFonts w:eastAsia="Calibri"/>
          <w:b/>
          <w:bCs/>
          <w:szCs w:val="24"/>
        </w:rPr>
      </w:pPr>
    </w:p>
    <w:p w14:paraId="04025A32" w14:textId="77777777" w:rsidR="004F2F95" w:rsidRPr="004F2F95" w:rsidRDefault="004F2F95" w:rsidP="00153977">
      <w:pPr>
        <w:pStyle w:val="Nagwek1"/>
        <w:numPr>
          <w:ilvl w:val="0"/>
          <w:numId w:val="39"/>
        </w:numPr>
        <w:spacing w:line="360" w:lineRule="auto"/>
        <w:ind w:left="709" w:firstLine="425"/>
        <w:rPr>
          <w:szCs w:val="28"/>
        </w:rPr>
      </w:pPr>
      <w:bookmarkStart w:id="1" w:name="_Toc129346252"/>
      <w:r w:rsidRPr="004F2F95">
        <w:rPr>
          <w:szCs w:val="28"/>
        </w:rPr>
        <w:lastRenderedPageBreak/>
        <w:t>Nazwa i adres Zamawiającego</w:t>
      </w:r>
      <w:bookmarkEnd w:id="1"/>
    </w:p>
    <w:p w14:paraId="694AE1C4" w14:textId="77777777" w:rsidR="004F2F95" w:rsidRPr="00E85F5A" w:rsidRDefault="004F2F95" w:rsidP="004F2F95">
      <w:pPr>
        <w:spacing w:after="22" w:line="360" w:lineRule="auto"/>
        <w:ind w:left="0" w:firstLine="0"/>
        <w:jc w:val="left"/>
        <w:rPr>
          <w:b/>
          <w:bCs/>
          <w:szCs w:val="24"/>
        </w:rPr>
      </w:pPr>
      <w:r w:rsidRPr="00E85F5A">
        <w:rPr>
          <w:b/>
          <w:bCs/>
          <w:szCs w:val="24"/>
        </w:rPr>
        <w:t>Gmina Wierzbno</w:t>
      </w:r>
    </w:p>
    <w:p w14:paraId="78C3FF7B" w14:textId="77777777" w:rsidR="004F2F95" w:rsidRPr="00E85F5A" w:rsidRDefault="004F2F95" w:rsidP="004F2F95">
      <w:pPr>
        <w:spacing w:line="360" w:lineRule="auto"/>
        <w:rPr>
          <w:b/>
          <w:bCs/>
          <w:szCs w:val="24"/>
        </w:rPr>
      </w:pPr>
      <w:r w:rsidRPr="00E85F5A">
        <w:rPr>
          <w:b/>
          <w:bCs/>
          <w:szCs w:val="24"/>
        </w:rPr>
        <w:t xml:space="preserve">Wierzbno 90, 07-111 Wierzbno </w:t>
      </w:r>
    </w:p>
    <w:p w14:paraId="122D0560" w14:textId="77777777" w:rsidR="004F2F95" w:rsidRPr="00E85F5A" w:rsidRDefault="004F2F95" w:rsidP="004F2F95">
      <w:pPr>
        <w:spacing w:after="0" w:line="360" w:lineRule="auto"/>
        <w:ind w:left="0" w:firstLine="0"/>
        <w:jc w:val="left"/>
        <w:rPr>
          <w:b/>
          <w:bCs/>
          <w:color w:val="auto"/>
          <w:szCs w:val="24"/>
        </w:rPr>
      </w:pPr>
      <w:bookmarkStart w:id="2" w:name="_Hlk127555009"/>
      <w:r w:rsidRPr="00E85F5A">
        <w:rPr>
          <w:b/>
          <w:bCs/>
          <w:color w:val="auto"/>
          <w:szCs w:val="24"/>
        </w:rPr>
        <w:t xml:space="preserve">NIP: 8241803704 </w:t>
      </w:r>
    </w:p>
    <w:bookmarkEnd w:id="2"/>
    <w:p w14:paraId="6433F8BB" w14:textId="77777777" w:rsidR="004F2F95" w:rsidRPr="00E85F5A" w:rsidRDefault="004F2F95" w:rsidP="004F2F95">
      <w:pPr>
        <w:spacing w:line="360" w:lineRule="auto"/>
        <w:ind w:right="5943"/>
        <w:rPr>
          <w:b/>
          <w:bCs/>
          <w:color w:val="FF0000"/>
          <w:szCs w:val="24"/>
        </w:rPr>
      </w:pPr>
      <w:r w:rsidRPr="00E85F5A">
        <w:rPr>
          <w:b/>
          <w:bCs/>
          <w:color w:val="auto"/>
          <w:szCs w:val="24"/>
        </w:rPr>
        <w:t>REGON: 711582210</w:t>
      </w:r>
    </w:p>
    <w:p w14:paraId="38DA1B5D" w14:textId="77777777" w:rsidR="004F2F95" w:rsidRPr="00E85F5A" w:rsidRDefault="004F2F95" w:rsidP="004F2F95">
      <w:pPr>
        <w:spacing w:after="11" w:line="360" w:lineRule="auto"/>
        <w:ind w:left="0" w:right="4276" w:firstLine="0"/>
        <w:jc w:val="left"/>
        <w:rPr>
          <w:b/>
          <w:bCs/>
          <w:szCs w:val="24"/>
        </w:rPr>
      </w:pPr>
      <w:r w:rsidRPr="00E85F5A">
        <w:rPr>
          <w:b/>
          <w:bCs/>
          <w:szCs w:val="24"/>
        </w:rPr>
        <w:t>powiat: węgrowski</w:t>
      </w:r>
    </w:p>
    <w:p w14:paraId="22589B2D" w14:textId="77777777" w:rsidR="004F2F95" w:rsidRPr="004F2F95" w:rsidRDefault="004F2F95" w:rsidP="004F2F95">
      <w:pPr>
        <w:spacing w:after="11" w:line="360" w:lineRule="auto"/>
        <w:ind w:left="0" w:right="4276" w:firstLine="0"/>
        <w:jc w:val="left"/>
        <w:rPr>
          <w:szCs w:val="24"/>
        </w:rPr>
      </w:pPr>
      <w:r w:rsidRPr="004F2F95">
        <w:rPr>
          <w:szCs w:val="24"/>
        </w:rPr>
        <w:t>województwo: mazowieckie</w:t>
      </w:r>
    </w:p>
    <w:p w14:paraId="3C45BF66" w14:textId="77777777" w:rsidR="004F2F95" w:rsidRPr="004F2F95" w:rsidRDefault="004F2F95" w:rsidP="004F2F95">
      <w:pPr>
        <w:spacing w:after="11" w:line="360" w:lineRule="auto"/>
        <w:ind w:left="0" w:right="4276" w:firstLine="0"/>
        <w:jc w:val="left"/>
        <w:rPr>
          <w:szCs w:val="24"/>
        </w:rPr>
      </w:pPr>
      <w:r w:rsidRPr="004F2F95">
        <w:rPr>
          <w:szCs w:val="24"/>
        </w:rPr>
        <w:t>tel. 25 793 45 72</w:t>
      </w:r>
    </w:p>
    <w:p w14:paraId="5ACC92C8" w14:textId="77777777" w:rsidR="004F2F95" w:rsidRPr="004F2F95" w:rsidRDefault="004F2F95" w:rsidP="004F2F95">
      <w:pPr>
        <w:spacing w:after="11" w:line="360" w:lineRule="auto"/>
        <w:ind w:left="0" w:right="4276" w:firstLine="0"/>
        <w:jc w:val="left"/>
        <w:rPr>
          <w:szCs w:val="24"/>
        </w:rPr>
      </w:pPr>
      <w:r w:rsidRPr="004F2F95">
        <w:rPr>
          <w:szCs w:val="24"/>
        </w:rPr>
        <w:t xml:space="preserve"> e-mail: ug@gminawierzbno.pl</w:t>
      </w:r>
    </w:p>
    <w:p w14:paraId="7527DD9E" w14:textId="77777777" w:rsidR="004F2F95" w:rsidRPr="004F2F95" w:rsidRDefault="004F2F95" w:rsidP="004F2F95">
      <w:pPr>
        <w:spacing w:after="11" w:line="360" w:lineRule="auto"/>
        <w:ind w:left="0" w:right="4276" w:firstLine="0"/>
        <w:jc w:val="left"/>
        <w:rPr>
          <w:szCs w:val="24"/>
        </w:rPr>
      </w:pPr>
      <w:r w:rsidRPr="004F2F95">
        <w:rPr>
          <w:szCs w:val="24"/>
        </w:rPr>
        <w:t>www.gminawierzbno.pl</w:t>
      </w:r>
    </w:p>
    <w:p w14:paraId="33CBA406" w14:textId="77777777" w:rsidR="004F2F95" w:rsidRPr="004F2F95" w:rsidRDefault="004F2F95" w:rsidP="004F2F95">
      <w:pPr>
        <w:spacing w:line="360" w:lineRule="auto"/>
        <w:ind w:left="0"/>
        <w:rPr>
          <w:szCs w:val="24"/>
        </w:rPr>
      </w:pPr>
      <w:r w:rsidRPr="004F2F95">
        <w:rPr>
          <w:szCs w:val="24"/>
        </w:rPr>
        <w:t xml:space="preserve">Godziny urzędowania: od poniedziałku do piątku w godzinach 7:30 do 15:30 </w:t>
      </w:r>
    </w:p>
    <w:p w14:paraId="266054FF" w14:textId="77777777" w:rsidR="004F2F95" w:rsidRPr="004F2F95" w:rsidRDefault="004F2F95" w:rsidP="004F2F95">
      <w:pPr>
        <w:spacing w:after="33" w:line="360" w:lineRule="auto"/>
        <w:ind w:left="0" w:firstLine="0"/>
        <w:jc w:val="center"/>
        <w:rPr>
          <w:szCs w:val="24"/>
        </w:rPr>
      </w:pPr>
    </w:p>
    <w:p w14:paraId="58A973CE" w14:textId="77777777" w:rsidR="004F2F95" w:rsidRPr="004F2F95" w:rsidRDefault="004F2F95" w:rsidP="004F2F95">
      <w:pPr>
        <w:pStyle w:val="Nagwek1"/>
        <w:spacing w:line="360" w:lineRule="auto"/>
        <w:rPr>
          <w:szCs w:val="28"/>
        </w:rPr>
      </w:pPr>
      <w:bookmarkStart w:id="3" w:name="_Toc129346253"/>
      <w:r w:rsidRPr="004F2F95">
        <w:rPr>
          <w:szCs w:val="28"/>
        </w:rPr>
        <w:t>II. Adres strony internetowej</w:t>
      </w:r>
      <w:bookmarkEnd w:id="3"/>
    </w:p>
    <w:p w14:paraId="77CC9660" w14:textId="77777777" w:rsidR="004F2F95" w:rsidRPr="004F2F95" w:rsidRDefault="004F2F95" w:rsidP="004F2F95">
      <w:pPr>
        <w:spacing w:after="3" w:line="360" w:lineRule="auto"/>
        <w:ind w:left="0" w:hanging="15"/>
        <w:rPr>
          <w:bCs/>
          <w:color w:val="auto"/>
          <w:szCs w:val="24"/>
        </w:rPr>
      </w:pPr>
      <w:r w:rsidRPr="004F2F95">
        <w:rPr>
          <w:bCs/>
          <w:color w:val="auto"/>
          <w:szCs w:val="24"/>
        </w:rPr>
        <w:t xml:space="preserve">Na n/w stronie udostępniane będą zmiany i wyjaśnienia treści SWZ oraz inne dokumenty zamówienia bezpośrednio związane z postępowaniem  o udzielenie zamówienia: </w:t>
      </w:r>
      <w:hyperlink r:id="rId8" w:history="1">
        <w:r w:rsidRPr="004F2F95">
          <w:rPr>
            <w:rStyle w:val="Hipercze"/>
            <w:bCs/>
            <w:color w:val="auto"/>
            <w:szCs w:val="24"/>
            <w:u w:val="none"/>
          </w:rPr>
          <w:t>https://gminawierzbno.pl/bip/</w:t>
        </w:r>
      </w:hyperlink>
    </w:p>
    <w:p w14:paraId="7EB1DA55" w14:textId="0B57103B" w:rsidR="004F2F95" w:rsidRDefault="00AC2F26" w:rsidP="004F2F95">
      <w:pPr>
        <w:spacing w:after="3" w:line="360" w:lineRule="auto"/>
        <w:ind w:left="0" w:hanging="15"/>
        <w:rPr>
          <w:rStyle w:val="Hipercze"/>
          <w:bCs/>
          <w:color w:val="auto"/>
          <w:szCs w:val="24"/>
          <w:u w:val="none"/>
        </w:rPr>
      </w:pPr>
      <w:hyperlink r:id="rId9" w:history="1">
        <w:r w:rsidR="004F2F95" w:rsidRPr="004F2F95">
          <w:rPr>
            <w:rStyle w:val="Hipercze"/>
            <w:bCs/>
            <w:color w:val="auto"/>
            <w:szCs w:val="24"/>
            <w:u w:val="none"/>
          </w:rPr>
          <w:t>https://ezamowienia.gov.pl/pl/</w:t>
        </w:r>
      </w:hyperlink>
    </w:p>
    <w:p w14:paraId="26166866" w14:textId="7F8354CC" w:rsidR="0007412C" w:rsidRPr="000E3D6B" w:rsidRDefault="0007412C" w:rsidP="004F2F95">
      <w:pPr>
        <w:spacing w:after="3" w:line="360" w:lineRule="auto"/>
        <w:ind w:left="0" w:hanging="15"/>
        <w:rPr>
          <w:bCs/>
          <w:color w:val="auto"/>
          <w:szCs w:val="24"/>
        </w:rPr>
      </w:pPr>
      <w:r w:rsidRPr="000E3D6B">
        <w:rPr>
          <w:color w:val="4A4A4A"/>
          <w:shd w:val="clear" w:color="auto" w:fill="FFFFFF"/>
        </w:rPr>
        <w:t>https://ezamowienia.gov.pl/mp-client/search/list/ocds-148610-1668e470-bc4d-11ed-b8d9-2a18c1f2976f</w:t>
      </w:r>
    </w:p>
    <w:p w14:paraId="0811D9A8" w14:textId="77777777" w:rsidR="004F2F95" w:rsidRPr="004F2F95" w:rsidRDefault="004F2F95" w:rsidP="004F2F95">
      <w:pPr>
        <w:spacing w:after="0" w:line="360" w:lineRule="auto"/>
        <w:ind w:left="0" w:firstLine="0"/>
        <w:jc w:val="left"/>
        <w:rPr>
          <w:color w:val="000000" w:themeColor="text1"/>
          <w:szCs w:val="24"/>
        </w:rPr>
      </w:pPr>
    </w:p>
    <w:p w14:paraId="2FD7AF5D" w14:textId="77777777" w:rsidR="004F2F95" w:rsidRPr="004F2F95" w:rsidRDefault="004F2F95" w:rsidP="004F2F95">
      <w:pPr>
        <w:pStyle w:val="Nagwek1"/>
        <w:spacing w:line="360" w:lineRule="auto"/>
        <w:rPr>
          <w:szCs w:val="28"/>
        </w:rPr>
      </w:pPr>
      <w:bookmarkStart w:id="4" w:name="_Toc129346254"/>
      <w:r w:rsidRPr="004F2F95">
        <w:rPr>
          <w:szCs w:val="28"/>
        </w:rPr>
        <w:t>III. Ochrona danych osobowych</w:t>
      </w:r>
      <w:bookmarkEnd w:id="4"/>
    </w:p>
    <w:p w14:paraId="006F5882" w14:textId="77777777" w:rsidR="004F2F95" w:rsidRPr="004F2F95" w:rsidRDefault="004F2F95" w:rsidP="00153977">
      <w:pPr>
        <w:pStyle w:val="pkt"/>
        <w:numPr>
          <w:ilvl w:val="0"/>
          <w:numId w:val="2"/>
        </w:numPr>
        <w:tabs>
          <w:tab w:val="num" w:pos="284"/>
        </w:tabs>
        <w:spacing w:before="240" w:after="0" w:line="360" w:lineRule="auto"/>
        <w:ind w:left="284" w:hanging="284"/>
        <w:rPr>
          <w:color w:val="000000"/>
          <w:szCs w:val="24"/>
        </w:rPr>
      </w:pPr>
      <w:r w:rsidRPr="004F2F95">
        <w:rPr>
          <w:color w:val="000000"/>
          <w:szCs w:val="24"/>
        </w:rPr>
        <w:t xml:space="preserve">Zgodnie z art. 13 ust. 1 i 2 rozporządzenia Parlamentu Europejskiego i Rady (UE) 2016/679 z dnia 27 kwietnia 2016 r. w sprawie ochrony osób fizycznych w związku </w:t>
      </w:r>
      <w:r w:rsidRPr="004F2F95">
        <w:rPr>
          <w:color w:val="000000"/>
          <w:szCs w:val="24"/>
        </w:rPr>
        <w:br/>
        <w:t xml:space="preserve">z przetwarzaniem danych osobowych i w sprawie swobodnego przepływu takich danych oraz uchylenia dyrektywy 95/46/WE (ogólne rozporządzenie o danych) (Dz. U. UE L119 </w:t>
      </w:r>
      <w:r w:rsidRPr="004F2F95">
        <w:rPr>
          <w:color w:val="000000"/>
          <w:szCs w:val="24"/>
        </w:rPr>
        <w:br/>
        <w:t>z dnia 4 maja 2016 r., str. 1; zwanym dalej „RODO”) informujemy, że:</w:t>
      </w:r>
    </w:p>
    <w:p w14:paraId="4AA31EE9" w14:textId="77777777" w:rsidR="004F2F95" w:rsidRPr="004F2F95" w:rsidRDefault="004F2F95" w:rsidP="00153977">
      <w:pPr>
        <w:numPr>
          <w:ilvl w:val="0"/>
          <w:numId w:val="3"/>
        </w:numPr>
        <w:tabs>
          <w:tab w:val="num" w:pos="567"/>
        </w:tabs>
        <w:spacing w:after="0" w:line="360" w:lineRule="auto"/>
        <w:ind w:left="567" w:hanging="283"/>
        <w:rPr>
          <w:szCs w:val="24"/>
        </w:rPr>
      </w:pPr>
      <w:r w:rsidRPr="004F2F95">
        <w:rPr>
          <w:szCs w:val="24"/>
        </w:rPr>
        <w:t>administratorem Pani/Pana danych osobowych jest Wójt Gminy Wierzbno, adres: Wierzbno 90, 07-111 Wierzbno, tel. 25 793 44 95</w:t>
      </w:r>
    </w:p>
    <w:p w14:paraId="6EE5A683" w14:textId="77777777" w:rsidR="004F2F95" w:rsidRPr="004F2F95" w:rsidRDefault="004F2F95" w:rsidP="00153977">
      <w:pPr>
        <w:numPr>
          <w:ilvl w:val="0"/>
          <w:numId w:val="3"/>
        </w:numPr>
        <w:tabs>
          <w:tab w:val="num" w:pos="567"/>
        </w:tabs>
        <w:spacing w:after="0" w:line="360" w:lineRule="auto"/>
        <w:ind w:left="556" w:hanging="272"/>
        <w:rPr>
          <w:color w:val="auto"/>
          <w:szCs w:val="24"/>
        </w:rPr>
      </w:pPr>
      <w:r w:rsidRPr="004F2F95">
        <w:rPr>
          <w:szCs w:val="24"/>
        </w:rPr>
        <w:lastRenderedPageBreak/>
        <w:t>administrator wyznaczył Inspektora Danych Osobowych, z którym można się kontaktować pod adresem e-mail</w:t>
      </w:r>
      <w:r w:rsidRPr="004F2F95">
        <w:rPr>
          <w:color w:val="auto"/>
          <w:szCs w:val="24"/>
        </w:rPr>
        <w:t xml:space="preserve">: </w:t>
      </w:r>
      <w:hyperlink r:id="rId10" w:history="1">
        <w:r w:rsidRPr="004F2F95">
          <w:rPr>
            <w:rStyle w:val="Hipercze"/>
            <w:color w:val="auto"/>
            <w:szCs w:val="24"/>
            <w:u w:val="none"/>
          </w:rPr>
          <w:t>iodwierzbno@interia.pl</w:t>
        </w:r>
      </w:hyperlink>
    </w:p>
    <w:p w14:paraId="7B31DB09" w14:textId="77777777" w:rsidR="004F2F95" w:rsidRPr="004F2F95" w:rsidRDefault="004F2F95" w:rsidP="00153977">
      <w:pPr>
        <w:numPr>
          <w:ilvl w:val="0"/>
          <w:numId w:val="3"/>
        </w:numPr>
        <w:tabs>
          <w:tab w:val="num" w:pos="567"/>
        </w:tabs>
        <w:spacing w:after="0" w:line="360" w:lineRule="auto"/>
        <w:ind w:left="556" w:hanging="272"/>
        <w:rPr>
          <w:szCs w:val="24"/>
        </w:rPr>
      </w:pPr>
      <w:r w:rsidRPr="004F2F95">
        <w:rPr>
          <w:szCs w:val="24"/>
        </w:rPr>
        <w:t xml:space="preserve">Pani/Pana dane osobowe przetwarzane będą na podstawie art. 6 ust. 1 lit. c RODO </w:t>
      </w:r>
      <w:r w:rsidRPr="004F2F95">
        <w:rPr>
          <w:szCs w:val="24"/>
        </w:rPr>
        <w:br/>
        <w:t>w celu związanym z przedmiotowym postępowaniem o udzielenie zamówienia publicznego, prowadzonym w trybie podstawowym.</w:t>
      </w:r>
    </w:p>
    <w:p w14:paraId="42ACD464"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 xml:space="preserve">odbiorcami Pani/Pana danych osobowych będą osoby lub podmioty, którym udostępniona zostanie dokumentacja postępowania w oparciu o art. 74 ustawy </w:t>
      </w:r>
      <w:proofErr w:type="spellStart"/>
      <w:r w:rsidRPr="004F2F95">
        <w:rPr>
          <w:color w:val="000000"/>
          <w:szCs w:val="24"/>
        </w:rPr>
        <w:t>p.z.p</w:t>
      </w:r>
      <w:proofErr w:type="spellEnd"/>
      <w:r w:rsidRPr="004F2F95">
        <w:rPr>
          <w:color w:val="000000"/>
          <w:szCs w:val="24"/>
        </w:rPr>
        <w:t>.</w:t>
      </w:r>
    </w:p>
    <w:p w14:paraId="7B5CDE5C"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 xml:space="preserve">Pani/Pana dane osobowe będą przechowywane, zgodnie z art. 78 ust. 1 </w:t>
      </w:r>
      <w:proofErr w:type="spellStart"/>
      <w:r w:rsidRPr="004F2F95">
        <w:rPr>
          <w:color w:val="000000"/>
          <w:szCs w:val="24"/>
        </w:rPr>
        <w:t>p.z.p</w:t>
      </w:r>
      <w:proofErr w:type="spellEnd"/>
      <w:r w:rsidRPr="004F2F95">
        <w:rPr>
          <w:color w:val="000000"/>
          <w:szCs w:val="24"/>
        </w:rPr>
        <w:t>. przez okres 4 lat od dnia zakończenia postępowania o udzielenie zamówienia, a jeżeli czas trwania umowy przekracza 4 lata, okres przechowywania obejmuje cały czas trwania umowy;</w:t>
      </w:r>
    </w:p>
    <w:p w14:paraId="34CB6E0D"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 xml:space="preserve">obowiązek podania przez Panią/Pana danych osobowych bezpośrednio Pani/Pana dotyczących jest wymogiem ustawowym określonym w przepisanych ustawy </w:t>
      </w:r>
      <w:proofErr w:type="spellStart"/>
      <w:r w:rsidRPr="004F2F95">
        <w:rPr>
          <w:color w:val="000000"/>
          <w:szCs w:val="24"/>
        </w:rPr>
        <w:t>p.z.p</w:t>
      </w:r>
      <w:proofErr w:type="spellEnd"/>
      <w:r w:rsidRPr="004F2F95">
        <w:rPr>
          <w:color w:val="000000"/>
          <w:szCs w:val="24"/>
        </w:rPr>
        <w:t>. związanym z udziałem w postępowaniu o udzielenie zamówienia publicznego.</w:t>
      </w:r>
    </w:p>
    <w:p w14:paraId="7B49C1A9"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 xml:space="preserve">w odniesieniu do Pani/Pana danych osobowych decyzje nie będą podejmowane </w:t>
      </w:r>
      <w:r w:rsidRPr="004F2F95">
        <w:rPr>
          <w:color w:val="000000"/>
          <w:szCs w:val="24"/>
        </w:rPr>
        <w:br/>
        <w:t>w sposób zautomatyzowany, stosownie do art. 22 RODO.</w:t>
      </w:r>
    </w:p>
    <w:p w14:paraId="57976189"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posiada Pani/Pan:</w:t>
      </w:r>
    </w:p>
    <w:p w14:paraId="6585A965" w14:textId="77777777" w:rsidR="004F2F95" w:rsidRPr="004F2F95" w:rsidRDefault="004F2F95" w:rsidP="00153977">
      <w:pPr>
        <w:pStyle w:val="pkt"/>
        <w:numPr>
          <w:ilvl w:val="0"/>
          <w:numId w:val="4"/>
        </w:numPr>
        <w:spacing w:before="0" w:after="0" w:line="360" w:lineRule="auto"/>
        <w:ind w:left="851" w:hanging="284"/>
        <w:rPr>
          <w:color w:val="000000"/>
          <w:szCs w:val="24"/>
        </w:rPr>
      </w:pPr>
      <w:r w:rsidRPr="004F2F95">
        <w:rPr>
          <w:color w:val="000000"/>
          <w:szCs w:val="24"/>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sidRPr="004F2F95">
        <w:rPr>
          <w:color w:val="000000"/>
          <w:szCs w:val="24"/>
        </w:rPr>
        <w:br/>
        <w:t xml:space="preserve">w szczególności podania nazwy lub daty postępowania o udzielenie zamówienia publicznego albo sprecyzowanie nazwy lub daty zakończonego postępowania </w:t>
      </w:r>
      <w:r w:rsidRPr="004F2F95">
        <w:rPr>
          <w:color w:val="000000"/>
          <w:szCs w:val="24"/>
        </w:rPr>
        <w:br/>
        <w:t>o udzielenie zamówienia);</w:t>
      </w:r>
    </w:p>
    <w:p w14:paraId="53C085B8" w14:textId="77777777" w:rsidR="004F2F95" w:rsidRPr="004F2F95" w:rsidRDefault="004F2F95" w:rsidP="00153977">
      <w:pPr>
        <w:pStyle w:val="pkt"/>
        <w:numPr>
          <w:ilvl w:val="0"/>
          <w:numId w:val="4"/>
        </w:numPr>
        <w:spacing w:before="0" w:after="0" w:line="360" w:lineRule="auto"/>
        <w:ind w:left="851" w:hanging="284"/>
        <w:rPr>
          <w:color w:val="000000"/>
          <w:szCs w:val="24"/>
        </w:rPr>
      </w:pPr>
      <w:r w:rsidRPr="004F2F95">
        <w:rPr>
          <w:color w:val="000000"/>
          <w:szCs w:val="24"/>
        </w:rPr>
        <w:t>na podstawie art. 16 RODO prawo do sprostowania Pani/Pana danych osobowych (</w:t>
      </w:r>
      <w:r w:rsidRPr="004F2F95">
        <w:rPr>
          <w:i/>
          <w:color w:val="000000"/>
          <w:szCs w:val="24"/>
        </w:rPr>
        <w:t xml:space="preserve">skorzystanie z prawa do sprostowania nie może skutkować zmianą wyniku postępowania o udzielenie zamówienia publicznego ani zmianą postanowień umowy w zakresie niezgodnym z ustawą </w:t>
      </w:r>
      <w:proofErr w:type="spellStart"/>
      <w:r w:rsidRPr="004F2F95">
        <w:rPr>
          <w:i/>
          <w:color w:val="000000"/>
          <w:szCs w:val="24"/>
        </w:rPr>
        <w:t>p.z.p</w:t>
      </w:r>
      <w:proofErr w:type="spellEnd"/>
      <w:r w:rsidRPr="004F2F95">
        <w:rPr>
          <w:i/>
          <w:color w:val="000000"/>
          <w:szCs w:val="24"/>
        </w:rPr>
        <w:t xml:space="preserve"> oraz nie może naruszać integralności protokołu oraz jego załączników</w:t>
      </w:r>
      <w:r w:rsidRPr="004F2F95">
        <w:rPr>
          <w:color w:val="000000"/>
          <w:szCs w:val="24"/>
        </w:rPr>
        <w:t>);</w:t>
      </w:r>
    </w:p>
    <w:p w14:paraId="1BD6D19E" w14:textId="77777777" w:rsidR="004F2F95" w:rsidRPr="004F2F95" w:rsidRDefault="004F2F95" w:rsidP="00153977">
      <w:pPr>
        <w:pStyle w:val="pkt"/>
        <w:numPr>
          <w:ilvl w:val="0"/>
          <w:numId w:val="4"/>
        </w:numPr>
        <w:spacing w:before="0" w:after="0" w:line="360" w:lineRule="auto"/>
        <w:ind w:left="851" w:hanging="284"/>
        <w:rPr>
          <w:color w:val="000000"/>
          <w:szCs w:val="24"/>
        </w:rPr>
      </w:pPr>
      <w:r w:rsidRPr="004F2F95">
        <w:rPr>
          <w:color w:val="000000"/>
          <w:szCs w:val="24"/>
        </w:rPr>
        <w:t xml:space="preserve">na podstawie art. 18 RODO prawo żądania od administratora ograniczenia przetwarzania danych osobowych z zastrzeżeniem okresu trwania postępowania </w:t>
      </w:r>
      <w:r w:rsidRPr="004F2F95">
        <w:rPr>
          <w:color w:val="000000"/>
          <w:szCs w:val="24"/>
        </w:rPr>
        <w:br/>
        <w:t xml:space="preserve">o udzielenie zamówienia publicznego oraz przypadków, o których mowa w art. 18 ust. </w:t>
      </w:r>
      <w:r w:rsidRPr="004F2F95">
        <w:rPr>
          <w:color w:val="000000"/>
          <w:szCs w:val="24"/>
        </w:rPr>
        <w:lastRenderedPageBreak/>
        <w:t>2 RODO (</w:t>
      </w:r>
      <w:r w:rsidRPr="004F2F95">
        <w:rPr>
          <w:i/>
          <w:color w:val="000000"/>
          <w:szCs w:val="24"/>
        </w:rPr>
        <w:t xml:space="preserve">prawo do ograniczenia przetwarzania nie ma zastosowania </w:t>
      </w:r>
      <w:r w:rsidRPr="004F2F95">
        <w:rPr>
          <w:i/>
          <w:color w:val="000000"/>
          <w:szCs w:val="24"/>
        </w:rPr>
        <w:br/>
        <w:t xml:space="preserve">w odniesieniu do przechowywania, w celu zapewnienia korzystania ze środków ochrony prawnej lub w celu ochrony praw innej osoby fizycznej lub prawnej, lub </w:t>
      </w:r>
      <w:r w:rsidRPr="004F2F95">
        <w:rPr>
          <w:i/>
          <w:color w:val="000000"/>
          <w:szCs w:val="24"/>
        </w:rPr>
        <w:br/>
        <w:t>z uwagi na ważne względy interesu publicznego Unii Europejskiej lub państwa członkowskiego</w:t>
      </w:r>
      <w:r w:rsidRPr="004F2F95">
        <w:rPr>
          <w:color w:val="000000"/>
          <w:szCs w:val="24"/>
        </w:rPr>
        <w:t>);</w:t>
      </w:r>
    </w:p>
    <w:p w14:paraId="1B3451D9" w14:textId="77777777" w:rsidR="004F2F95" w:rsidRPr="004F2F95" w:rsidRDefault="004F2F95" w:rsidP="00153977">
      <w:pPr>
        <w:pStyle w:val="pkt"/>
        <w:numPr>
          <w:ilvl w:val="0"/>
          <w:numId w:val="4"/>
        </w:numPr>
        <w:spacing w:before="0" w:after="0" w:line="360" w:lineRule="auto"/>
        <w:ind w:left="851" w:hanging="284"/>
        <w:rPr>
          <w:color w:val="000000"/>
          <w:szCs w:val="24"/>
        </w:rPr>
      </w:pPr>
      <w:r w:rsidRPr="004F2F95">
        <w:rPr>
          <w:color w:val="000000"/>
          <w:szCs w:val="24"/>
        </w:rPr>
        <w:t xml:space="preserve">prawo do wniesienia skargi do Prezesa Urzędu Ochrony Danych Osobowych, gdy uzna Pani/Pan, że przetwarzanie danych osobowych Pani/Pana dotyczących narusza przepisy RODO; </w:t>
      </w:r>
    </w:p>
    <w:p w14:paraId="4134B531"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nie przysługuje Pani/Panu:</w:t>
      </w:r>
    </w:p>
    <w:p w14:paraId="1E17FDF5" w14:textId="77777777" w:rsidR="004F2F95" w:rsidRPr="004F2F95" w:rsidRDefault="004F2F95" w:rsidP="00153977">
      <w:pPr>
        <w:pStyle w:val="pkt"/>
        <w:numPr>
          <w:ilvl w:val="0"/>
          <w:numId w:val="5"/>
        </w:numPr>
        <w:spacing w:before="0" w:after="0" w:line="360" w:lineRule="auto"/>
        <w:ind w:left="851" w:hanging="284"/>
        <w:rPr>
          <w:color w:val="000000"/>
          <w:szCs w:val="24"/>
        </w:rPr>
      </w:pPr>
      <w:r w:rsidRPr="004F2F95">
        <w:rPr>
          <w:color w:val="000000"/>
          <w:szCs w:val="24"/>
        </w:rPr>
        <w:t>w związku z art. 17 ust. 3 lit. b, d lub e RODO prawo do usunięcia danych osobowych;</w:t>
      </w:r>
    </w:p>
    <w:p w14:paraId="19765BB9" w14:textId="77777777" w:rsidR="004F2F95" w:rsidRPr="004F2F95" w:rsidRDefault="004F2F95" w:rsidP="00153977">
      <w:pPr>
        <w:pStyle w:val="pkt"/>
        <w:numPr>
          <w:ilvl w:val="0"/>
          <w:numId w:val="5"/>
        </w:numPr>
        <w:spacing w:before="0" w:after="0" w:line="360" w:lineRule="auto"/>
        <w:ind w:left="851" w:hanging="284"/>
        <w:rPr>
          <w:color w:val="000000"/>
          <w:szCs w:val="24"/>
        </w:rPr>
      </w:pPr>
      <w:r w:rsidRPr="004F2F95">
        <w:rPr>
          <w:color w:val="000000"/>
          <w:szCs w:val="24"/>
        </w:rPr>
        <w:t>prawo do przenoszenia danych osobowych, o którym mowa w art. 20 RODO;</w:t>
      </w:r>
    </w:p>
    <w:p w14:paraId="6CA99921" w14:textId="77777777" w:rsidR="004F2F95" w:rsidRPr="004F2F95" w:rsidRDefault="004F2F95" w:rsidP="00153977">
      <w:pPr>
        <w:pStyle w:val="pkt"/>
        <w:numPr>
          <w:ilvl w:val="0"/>
          <w:numId w:val="5"/>
        </w:numPr>
        <w:spacing w:before="0" w:after="0" w:line="360" w:lineRule="auto"/>
        <w:ind w:left="851" w:hanging="284"/>
        <w:rPr>
          <w:color w:val="000000"/>
          <w:szCs w:val="24"/>
        </w:rPr>
      </w:pPr>
      <w:r w:rsidRPr="004F2F95">
        <w:rPr>
          <w:color w:val="000000"/>
          <w:szCs w:val="24"/>
        </w:rPr>
        <w:t xml:space="preserve">na podstawie art. 21 RODO prawo sprzeciwu, wobec przetwarzania danych osobowych, gdyż podstawą prawną przetwarzania Pani/Pana danych osobowych jest art. 6 ust. 1 lit. c RODO; </w:t>
      </w:r>
    </w:p>
    <w:p w14:paraId="4164676C" w14:textId="77777777" w:rsidR="004F2F95" w:rsidRPr="004F2F95" w:rsidRDefault="004F2F95" w:rsidP="00153977">
      <w:pPr>
        <w:pStyle w:val="pkt"/>
        <w:numPr>
          <w:ilvl w:val="0"/>
          <w:numId w:val="3"/>
        </w:numPr>
        <w:tabs>
          <w:tab w:val="num" w:pos="567"/>
        </w:tabs>
        <w:spacing w:before="0" w:after="0" w:line="360" w:lineRule="auto"/>
        <w:ind w:left="567" w:hanging="283"/>
        <w:rPr>
          <w:color w:val="000000"/>
          <w:szCs w:val="24"/>
        </w:rPr>
      </w:pPr>
      <w:r w:rsidRPr="004F2F95">
        <w:rPr>
          <w:color w:val="000000"/>
          <w:szCs w:val="24"/>
        </w:rPr>
        <w:t xml:space="preserve">przysługuje Pani/Panu prawo wniesienia skargi do organu nadzorczego na niezgodne </w:t>
      </w:r>
      <w:r w:rsidRPr="004F2F95">
        <w:rPr>
          <w:color w:val="000000"/>
          <w:szCs w:val="24"/>
        </w:rPr>
        <w:br/>
        <w:t xml:space="preserve">z RODO przetwarzanie Pani/Pana danych osobowych przez administratora. Organem właściwym dla przedmiotowej skargi jest Urząd Ochrony Danych Osobowych, </w:t>
      </w:r>
      <w:r w:rsidRPr="004F2F95">
        <w:rPr>
          <w:color w:val="000000"/>
          <w:szCs w:val="24"/>
        </w:rPr>
        <w:br/>
        <w:t>ul. Stawki 2, 00-193 Warszawa.</w:t>
      </w:r>
    </w:p>
    <w:p w14:paraId="642A79C0"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74EE286D" w14:textId="1B00F6B7" w:rsidR="000A3656" w:rsidRPr="004F2F95" w:rsidRDefault="004F2F95" w:rsidP="004F2F95">
      <w:pPr>
        <w:pStyle w:val="Nagwek1"/>
        <w:spacing w:line="360" w:lineRule="auto"/>
        <w:rPr>
          <w:rFonts w:eastAsia="Calibri"/>
          <w:szCs w:val="28"/>
          <w:lang w:eastAsia="en-US"/>
        </w:rPr>
      </w:pPr>
      <w:bookmarkStart w:id="5" w:name="_Toc129346255"/>
      <w:r w:rsidRPr="004F2F95">
        <w:rPr>
          <w:rFonts w:eastAsia="Calibri"/>
          <w:szCs w:val="28"/>
          <w:lang w:eastAsia="en-US"/>
        </w:rPr>
        <w:t>IV. Tryb udzielenia zamówienia</w:t>
      </w:r>
      <w:bookmarkEnd w:id="5"/>
    </w:p>
    <w:p w14:paraId="6F91D1A9" w14:textId="77777777" w:rsidR="000A3656" w:rsidRPr="000A3656" w:rsidRDefault="000A3656" w:rsidP="000E3D6B">
      <w:pPr>
        <w:widowControl w:val="0"/>
        <w:numPr>
          <w:ilvl w:val="0"/>
          <w:numId w:val="6"/>
        </w:numPr>
        <w:tabs>
          <w:tab w:val="left" w:pos="720"/>
        </w:tabs>
        <w:autoSpaceDE w:val="0"/>
        <w:autoSpaceDN w:val="0"/>
        <w:adjustRightInd w:val="0"/>
        <w:spacing w:after="0" w:line="360" w:lineRule="auto"/>
        <w:rPr>
          <w:rFonts w:eastAsia="Calibri"/>
          <w:szCs w:val="24"/>
          <w:lang w:eastAsia="en-US"/>
        </w:rPr>
      </w:pPr>
      <w:r w:rsidRPr="000A3656">
        <w:rPr>
          <w:rFonts w:eastAsia="Calibri"/>
          <w:szCs w:val="24"/>
          <w:lang w:eastAsia="en-US"/>
        </w:rPr>
        <w:t>Postępowanie prowadzone jest zgodnie z przepisami ustawy z dnia 11 września 2019 roku Prawo zamówień publicznych (</w:t>
      </w:r>
      <w:r w:rsidRPr="000A3656">
        <w:rPr>
          <w:rFonts w:eastAsia="Calibri"/>
          <w:szCs w:val="24"/>
          <w:highlight w:val="white"/>
          <w:lang w:eastAsia="en-US"/>
        </w:rPr>
        <w:t>Dz.U. 2022, poz. 1710 ze zm.</w:t>
      </w:r>
      <w:r w:rsidRPr="000A3656">
        <w:rPr>
          <w:rFonts w:eastAsia="Calibri"/>
          <w:szCs w:val="24"/>
          <w:lang w:eastAsia="en-US"/>
        </w:rPr>
        <w:t xml:space="preserve">), a także wydanymi na podstawie niniejszej ustawy rozporządzeniami wykonawczymi. </w:t>
      </w:r>
    </w:p>
    <w:p w14:paraId="4825282C" w14:textId="77777777" w:rsidR="000A3656" w:rsidRPr="000A3656" w:rsidRDefault="000A3656" w:rsidP="000E3D6B">
      <w:pPr>
        <w:widowControl w:val="0"/>
        <w:numPr>
          <w:ilvl w:val="0"/>
          <w:numId w:val="6"/>
        </w:numPr>
        <w:tabs>
          <w:tab w:val="left" w:pos="720"/>
        </w:tabs>
        <w:autoSpaceDE w:val="0"/>
        <w:autoSpaceDN w:val="0"/>
        <w:adjustRightInd w:val="0"/>
        <w:spacing w:after="0" w:line="360" w:lineRule="auto"/>
        <w:rPr>
          <w:rFonts w:eastAsia="Calibri"/>
          <w:szCs w:val="24"/>
          <w:lang w:eastAsia="en-US"/>
        </w:rPr>
      </w:pPr>
      <w:r w:rsidRPr="000A3656">
        <w:rPr>
          <w:rFonts w:eastAsia="Calibri"/>
          <w:szCs w:val="24"/>
          <w:lang w:eastAsia="en-US"/>
        </w:rPr>
        <w:t xml:space="preserve">Postępowanie prowadzone jest </w:t>
      </w:r>
      <w:r w:rsidRPr="000A3656">
        <w:rPr>
          <w:rFonts w:eastAsia="Calibri"/>
          <w:b/>
          <w:bCs/>
          <w:szCs w:val="24"/>
          <w:u w:val="single"/>
          <w:lang w:eastAsia="en-US"/>
        </w:rPr>
        <w:t>w trybie podstawowym z możliwością prowadzenia negocjacji treści ofert w celu ich ulepszenia</w:t>
      </w:r>
      <w:r w:rsidRPr="000A3656">
        <w:rPr>
          <w:rFonts w:eastAsia="Calibri"/>
          <w:szCs w:val="24"/>
          <w:u w:val="single"/>
          <w:lang w:eastAsia="en-US"/>
        </w:rPr>
        <w:t xml:space="preserve"> </w:t>
      </w:r>
      <w:r w:rsidRPr="000A3656">
        <w:rPr>
          <w:rFonts w:eastAsia="Calibri"/>
          <w:szCs w:val="24"/>
          <w:lang w:eastAsia="en-US"/>
        </w:rPr>
        <w:t xml:space="preserve"> o wartości mniejszej niż progi unijne.</w:t>
      </w:r>
    </w:p>
    <w:p w14:paraId="5482E97D" w14:textId="622C5854" w:rsidR="000A3656" w:rsidRPr="000A3656" w:rsidRDefault="000A3656" w:rsidP="000E3D6B">
      <w:pPr>
        <w:widowControl w:val="0"/>
        <w:numPr>
          <w:ilvl w:val="0"/>
          <w:numId w:val="6"/>
        </w:numPr>
        <w:tabs>
          <w:tab w:val="left" w:pos="720"/>
        </w:tabs>
        <w:autoSpaceDE w:val="0"/>
        <w:autoSpaceDN w:val="0"/>
        <w:adjustRightInd w:val="0"/>
        <w:spacing w:after="0" w:line="360" w:lineRule="auto"/>
        <w:rPr>
          <w:rFonts w:eastAsia="Calibri"/>
          <w:szCs w:val="24"/>
          <w:lang w:eastAsia="en-US"/>
        </w:rPr>
      </w:pPr>
      <w:r w:rsidRPr="000A3656">
        <w:rPr>
          <w:rFonts w:eastAsia="Calibri"/>
          <w:szCs w:val="24"/>
          <w:lang w:eastAsia="en-US"/>
        </w:rPr>
        <w:t xml:space="preserve">Podstawa prawna wyboru trybu udzielenia zamówienia publicznego: </w:t>
      </w:r>
      <w:r w:rsidRPr="000A3656">
        <w:rPr>
          <w:rFonts w:eastAsia="Calibri"/>
          <w:szCs w:val="24"/>
          <w:highlight w:val="white"/>
          <w:lang w:eastAsia="en-US"/>
        </w:rPr>
        <w:t>art. 266, art 275 pkt 2) ustawy P</w:t>
      </w:r>
      <w:r w:rsidR="000E3D6B">
        <w:rPr>
          <w:rFonts w:eastAsia="Calibri"/>
          <w:szCs w:val="24"/>
          <w:lang w:eastAsia="en-US"/>
        </w:rPr>
        <w:t>ZP</w:t>
      </w:r>
      <w:r w:rsidRPr="000A3656">
        <w:rPr>
          <w:rFonts w:eastAsia="Calibri"/>
          <w:szCs w:val="24"/>
          <w:lang w:eastAsia="en-US"/>
        </w:rPr>
        <w:t>.</w:t>
      </w:r>
    </w:p>
    <w:p w14:paraId="3D444185" w14:textId="74FD7A93" w:rsidR="000A3656" w:rsidRPr="000A3656" w:rsidRDefault="000A3656" w:rsidP="000E3D6B">
      <w:pPr>
        <w:widowControl w:val="0"/>
        <w:numPr>
          <w:ilvl w:val="0"/>
          <w:numId w:val="6"/>
        </w:numPr>
        <w:tabs>
          <w:tab w:val="left" w:pos="720"/>
        </w:tabs>
        <w:autoSpaceDE w:val="0"/>
        <w:autoSpaceDN w:val="0"/>
        <w:adjustRightInd w:val="0"/>
        <w:spacing w:after="0" w:line="360" w:lineRule="auto"/>
        <w:rPr>
          <w:rFonts w:eastAsia="Calibri"/>
          <w:szCs w:val="24"/>
          <w:lang w:eastAsia="en-US"/>
        </w:rPr>
      </w:pPr>
      <w:r w:rsidRPr="000A3656">
        <w:rPr>
          <w:rFonts w:eastAsia="Calibri"/>
          <w:szCs w:val="24"/>
          <w:lang w:eastAsia="en-US"/>
        </w:rPr>
        <w:t>W zakresie nieuregulowanym w niniejszej Specyfikacji Warunków Zamówienia (zwanej dalej "SWZ" lub "specyfikacją"), zastosowanie mają przepisy ustawy P</w:t>
      </w:r>
      <w:r w:rsidR="000E3D6B">
        <w:rPr>
          <w:rFonts w:eastAsia="Calibri"/>
          <w:szCs w:val="24"/>
          <w:lang w:eastAsia="en-US"/>
        </w:rPr>
        <w:t>ZP</w:t>
      </w:r>
      <w:r w:rsidRPr="000A3656">
        <w:rPr>
          <w:rFonts w:eastAsia="Calibri"/>
          <w:szCs w:val="24"/>
          <w:lang w:eastAsia="en-US"/>
        </w:rPr>
        <w:t>.</w:t>
      </w:r>
    </w:p>
    <w:p w14:paraId="7E924E60" w14:textId="77777777" w:rsidR="000A3656" w:rsidRPr="000A3656" w:rsidRDefault="000A3656" w:rsidP="000E3D6B">
      <w:pPr>
        <w:numPr>
          <w:ilvl w:val="0"/>
          <w:numId w:val="6"/>
        </w:numPr>
        <w:spacing w:after="0" w:line="360" w:lineRule="auto"/>
        <w:ind w:left="714" w:hanging="357"/>
        <w:rPr>
          <w:color w:val="auto"/>
          <w:szCs w:val="24"/>
        </w:rPr>
      </w:pPr>
      <w:r w:rsidRPr="000A3656">
        <w:rPr>
          <w:color w:val="auto"/>
          <w:szCs w:val="24"/>
        </w:rPr>
        <w:t>Zamawiający nie przewiduje aukcji elektronicznej.</w:t>
      </w:r>
    </w:p>
    <w:p w14:paraId="4DD5A885" w14:textId="64AD4B8C" w:rsidR="000A3656" w:rsidRPr="000A3656" w:rsidRDefault="000A3656" w:rsidP="00153977">
      <w:pPr>
        <w:numPr>
          <w:ilvl w:val="0"/>
          <w:numId w:val="6"/>
        </w:numPr>
        <w:spacing w:after="0" w:line="360" w:lineRule="auto"/>
        <w:ind w:left="714" w:hanging="357"/>
        <w:jc w:val="left"/>
        <w:rPr>
          <w:color w:val="auto"/>
          <w:szCs w:val="24"/>
        </w:rPr>
      </w:pPr>
      <w:r w:rsidRPr="000A3656">
        <w:rPr>
          <w:color w:val="auto"/>
          <w:szCs w:val="24"/>
        </w:rPr>
        <w:lastRenderedPageBreak/>
        <w:t>Zamawiający nie przewiduje złożenia oferty w postaci katalogów elektronicznych.</w:t>
      </w:r>
    </w:p>
    <w:p w14:paraId="18AEC2AC" w14:textId="77777777" w:rsidR="000A3656" w:rsidRPr="000A3656" w:rsidRDefault="000A3656" w:rsidP="00153977">
      <w:pPr>
        <w:numPr>
          <w:ilvl w:val="0"/>
          <w:numId w:val="6"/>
        </w:numPr>
        <w:spacing w:after="0" w:line="360" w:lineRule="auto"/>
        <w:ind w:left="714" w:hanging="357"/>
        <w:jc w:val="left"/>
        <w:rPr>
          <w:color w:val="auto"/>
          <w:szCs w:val="24"/>
        </w:rPr>
      </w:pPr>
      <w:r w:rsidRPr="000A3656">
        <w:rPr>
          <w:color w:val="auto"/>
          <w:szCs w:val="24"/>
        </w:rPr>
        <w:t>Zamawiający nie prowadzi postępowania w celu zawarcia umowy ramowej.</w:t>
      </w:r>
    </w:p>
    <w:p w14:paraId="53190FF6" w14:textId="146D80B1" w:rsidR="000A3656" w:rsidRPr="000A3656" w:rsidRDefault="000A3656" w:rsidP="00153977">
      <w:pPr>
        <w:numPr>
          <w:ilvl w:val="0"/>
          <w:numId w:val="6"/>
        </w:numPr>
        <w:spacing w:after="0" w:line="360" w:lineRule="auto"/>
        <w:ind w:left="714" w:hanging="357"/>
        <w:jc w:val="left"/>
        <w:rPr>
          <w:color w:val="auto"/>
          <w:szCs w:val="24"/>
        </w:rPr>
      </w:pPr>
      <w:r w:rsidRPr="000A3656">
        <w:rPr>
          <w:color w:val="auto"/>
          <w:szCs w:val="24"/>
        </w:rPr>
        <w:t>Zamawiający nie zastrzega możliwości ubiegania się o udzielenie zamówienia wyłącznie przez wykonawców, o których mowa w art. 94 oraz 96 ust. 2 pkt 2 ustawy P</w:t>
      </w:r>
      <w:r w:rsidR="000E3D6B">
        <w:rPr>
          <w:color w:val="auto"/>
          <w:szCs w:val="24"/>
        </w:rPr>
        <w:t>ZP</w:t>
      </w:r>
      <w:r w:rsidRPr="000A3656">
        <w:rPr>
          <w:color w:val="auto"/>
          <w:szCs w:val="24"/>
        </w:rPr>
        <w:t>.</w:t>
      </w:r>
    </w:p>
    <w:p w14:paraId="4CB4E8EF" w14:textId="77777777" w:rsidR="000A3656" w:rsidRPr="000A3656" w:rsidRDefault="000A3656" w:rsidP="004F2F95">
      <w:pPr>
        <w:spacing w:after="0" w:line="360" w:lineRule="auto"/>
        <w:ind w:left="0" w:firstLine="0"/>
        <w:rPr>
          <w:b/>
          <w:bCs/>
          <w:szCs w:val="24"/>
        </w:rPr>
      </w:pPr>
    </w:p>
    <w:p w14:paraId="5358FEE0" w14:textId="778AE77A" w:rsidR="000A3656" w:rsidRPr="004F2F95" w:rsidRDefault="004F2F95" w:rsidP="004F2F95">
      <w:pPr>
        <w:pStyle w:val="Nagwek1"/>
        <w:spacing w:line="360" w:lineRule="auto"/>
        <w:rPr>
          <w:color w:val="auto"/>
          <w:szCs w:val="28"/>
        </w:rPr>
      </w:pPr>
      <w:bookmarkStart w:id="6" w:name="_Hlk128919553"/>
      <w:bookmarkStart w:id="7" w:name="_Toc129346256"/>
      <w:r w:rsidRPr="004F2F95">
        <w:rPr>
          <w:szCs w:val="28"/>
        </w:rPr>
        <w:t>V.  Informacja dotycząca wyboru najkorzystniejszej oferty z możliwością prowadzenia negocjacji</w:t>
      </w:r>
      <w:bookmarkEnd w:id="7"/>
    </w:p>
    <w:p w14:paraId="1836C05A" w14:textId="20558188" w:rsidR="000A3656" w:rsidRPr="000A3656" w:rsidRDefault="000A3656" w:rsidP="000E3D6B">
      <w:pPr>
        <w:numPr>
          <w:ilvl w:val="0"/>
          <w:numId w:val="33"/>
        </w:numPr>
        <w:autoSpaceDE w:val="0"/>
        <w:autoSpaceDN w:val="0"/>
        <w:adjustRightInd w:val="0"/>
        <w:spacing w:after="0" w:line="360" w:lineRule="auto"/>
        <w:ind w:left="426" w:hanging="357"/>
        <w:rPr>
          <w:rFonts w:eastAsia="Calibri"/>
          <w:szCs w:val="24"/>
        </w:rPr>
      </w:pPr>
      <w:r w:rsidRPr="000A3656">
        <w:rPr>
          <w:rFonts w:eastAsia="Calibri"/>
          <w:szCs w:val="24"/>
        </w:rPr>
        <w:t>Zamawiający zgodnie z art. 275 pkt 2 P</w:t>
      </w:r>
      <w:r w:rsidR="004F2F95" w:rsidRPr="004F2F95">
        <w:rPr>
          <w:rFonts w:eastAsia="Calibri"/>
          <w:szCs w:val="24"/>
        </w:rPr>
        <w:t>ZP</w:t>
      </w:r>
      <w:r w:rsidRPr="000A3656">
        <w:rPr>
          <w:rFonts w:eastAsia="Calibri"/>
          <w:szCs w:val="24"/>
        </w:rPr>
        <w:t xml:space="preserve"> </w:t>
      </w:r>
      <w:r w:rsidRPr="000E3D6B">
        <w:rPr>
          <w:rFonts w:eastAsia="Calibri"/>
          <w:b/>
          <w:szCs w:val="24"/>
          <w:u w:val="single"/>
        </w:rPr>
        <w:t>przewiduje prowadzenie negocjacji w celu ulepszenia treści oferty</w:t>
      </w:r>
      <w:r w:rsidRPr="000A3656">
        <w:rPr>
          <w:rFonts w:eastAsia="Calibri"/>
          <w:b/>
          <w:bCs/>
          <w:szCs w:val="24"/>
        </w:rPr>
        <w:t xml:space="preserve">, </w:t>
      </w:r>
      <w:r w:rsidRPr="000A3656">
        <w:rPr>
          <w:rFonts w:eastAsia="Calibri"/>
          <w:szCs w:val="24"/>
        </w:rPr>
        <w:t xml:space="preserve">która podlegać będzie ocenie w ramach kryteriów oceny ofert, a po zakończeniu negocjacji Zamawiający zaprosi Wykonawców do składania ofert dodatkowych. </w:t>
      </w:r>
    </w:p>
    <w:p w14:paraId="077E0288" w14:textId="77777777" w:rsidR="000A3656" w:rsidRPr="000A3656" w:rsidRDefault="000A3656" w:rsidP="000E3D6B">
      <w:pPr>
        <w:numPr>
          <w:ilvl w:val="0"/>
          <w:numId w:val="33"/>
        </w:numPr>
        <w:autoSpaceDE w:val="0"/>
        <w:autoSpaceDN w:val="0"/>
        <w:adjustRightInd w:val="0"/>
        <w:spacing w:after="0" w:line="360" w:lineRule="auto"/>
        <w:ind w:left="426" w:hanging="357"/>
        <w:rPr>
          <w:rFonts w:eastAsia="Calibri"/>
          <w:szCs w:val="24"/>
        </w:rPr>
      </w:pPr>
      <w:r w:rsidRPr="000A3656">
        <w:rPr>
          <w:rFonts w:eastAsia="Calibri"/>
          <w:szCs w:val="24"/>
        </w:rPr>
        <w:t xml:space="preserve">Negocjacje o których mowa powyżej nie będą mogły prowadzić do zmiany treści SWZ oraz będą dotyczyły wyłącznie tych elementów oferty, które podlegać będą w ramach kryteriów oceny ofert. </w:t>
      </w:r>
    </w:p>
    <w:p w14:paraId="0833D9FA" w14:textId="77777777" w:rsidR="000A3656" w:rsidRPr="000A3656" w:rsidRDefault="000A3656" w:rsidP="000E3D6B">
      <w:pPr>
        <w:numPr>
          <w:ilvl w:val="0"/>
          <w:numId w:val="33"/>
        </w:numPr>
        <w:spacing w:after="0" w:line="360" w:lineRule="auto"/>
        <w:ind w:left="426" w:hanging="357"/>
        <w:rPr>
          <w:color w:val="auto"/>
          <w:szCs w:val="24"/>
          <w:lang w:eastAsia="en-US"/>
        </w:rPr>
      </w:pPr>
      <w:r w:rsidRPr="000A3656">
        <w:rPr>
          <w:color w:val="auto"/>
          <w:szCs w:val="24"/>
          <w:lang w:eastAsia="en-US"/>
        </w:rPr>
        <w:t xml:space="preserve">Kryteria oceny ofert, które zamawiający zamierza stosować w celu ograniczenia liczby wykonawców zapraszanych do negocjacji ofert: Zamawiający </w:t>
      </w:r>
      <w:r w:rsidRPr="000A3656">
        <w:rPr>
          <w:color w:val="auto"/>
          <w:szCs w:val="24"/>
          <w:u w:val="single"/>
          <w:lang w:eastAsia="en-US"/>
        </w:rPr>
        <w:t>przewiduje możliwość</w:t>
      </w:r>
      <w:r w:rsidRPr="000A3656">
        <w:rPr>
          <w:color w:val="auto"/>
          <w:szCs w:val="24"/>
          <w:lang w:eastAsia="en-US"/>
        </w:rPr>
        <w:t xml:space="preserve"> ograniczenia liczby wykonawców</w:t>
      </w:r>
      <w:r w:rsidRPr="000A3656">
        <w:rPr>
          <w:rFonts w:eastAsia="Calibri"/>
          <w:color w:val="auto"/>
          <w:szCs w:val="24"/>
          <w:lang w:eastAsia="en-US"/>
        </w:rPr>
        <w:t xml:space="preserve"> których zaprosi do negocjacji stosując kryteria oceny ofert opisane w pkt XVII.</w:t>
      </w:r>
      <w:r w:rsidRPr="000A3656">
        <w:rPr>
          <w:color w:val="auto"/>
          <w:szCs w:val="24"/>
          <w:lang w:eastAsia="en-US"/>
        </w:rPr>
        <w:t xml:space="preserve"> Maksymalna liczba wykonawców, których zamawiający zaprosi do negocjacji ofert: wynosi 3 (trzy).</w:t>
      </w:r>
      <w:r w:rsidRPr="000A3656">
        <w:rPr>
          <w:rFonts w:eastAsia="Calibri"/>
          <w:color w:val="auto"/>
          <w:szCs w:val="24"/>
          <w:lang w:eastAsia="en-US"/>
        </w:rPr>
        <w:t xml:space="preserve"> </w:t>
      </w:r>
    </w:p>
    <w:p w14:paraId="483DF2A2" w14:textId="77777777" w:rsidR="000A3656" w:rsidRPr="000A3656" w:rsidRDefault="000A3656" w:rsidP="000E3D6B">
      <w:pPr>
        <w:numPr>
          <w:ilvl w:val="0"/>
          <w:numId w:val="33"/>
        </w:numPr>
        <w:spacing w:after="0" w:line="360" w:lineRule="auto"/>
        <w:ind w:left="426" w:hanging="357"/>
        <w:rPr>
          <w:color w:val="auto"/>
          <w:szCs w:val="24"/>
          <w:lang w:eastAsia="en-US"/>
        </w:rPr>
      </w:pPr>
      <w:r w:rsidRPr="000A3656">
        <w:rPr>
          <w:rFonts w:eastAsia="Calibri"/>
          <w:color w:val="auto"/>
          <w:szCs w:val="24"/>
          <w:lang w:eastAsia="en-US"/>
        </w:rPr>
        <w:t xml:space="preserve">Ofertę Wykonawcy niezaproszonego do negocjacji uznaje się za odrzuconą. </w:t>
      </w:r>
    </w:p>
    <w:p w14:paraId="0B920E24" w14:textId="77777777" w:rsidR="000A3656" w:rsidRPr="000A3656" w:rsidRDefault="000A3656" w:rsidP="000E3D6B">
      <w:pPr>
        <w:numPr>
          <w:ilvl w:val="0"/>
          <w:numId w:val="33"/>
        </w:numPr>
        <w:autoSpaceDE w:val="0"/>
        <w:autoSpaceDN w:val="0"/>
        <w:adjustRightInd w:val="0"/>
        <w:spacing w:after="0" w:line="360" w:lineRule="auto"/>
        <w:ind w:left="426" w:hanging="357"/>
        <w:rPr>
          <w:rFonts w:eastAsia="Calibri"/>
          <w:szCs w:val="24"/>
        </w:rPr>
      </w:pPr>
      <w:r w:rsidRPr="000A3656">
        <w:rPr>
          <w:rFonts w:eastAsia="Calibri"/>
          <w:szCs w:val="24"/>
        </w:rPr>
        <w:t xml:space="preserve">Jeżeli w odpowiedzi na ogłoszenie o zamówieniu, liczba złożonych przez Wykonawców ofert niepodlegających odrzuceniu, będzie mniejsza niż trzy Zamawiający będzie kontynuował postępowanie. </w:t>
      </w:r>
    </w:p>
    <w:p w14:paraId="7D353405" w14:textId="77777777" w:rsidR="000A3656" w:rsidRPr="000A3656" w:rsidRDefault="000A3656" w:rsidP="000E3D6B">
      <w:pPr>
        <w:numPr>
          <w:ilvl w:val="0"/>
          <w:numId w:val="33"/>
        </w:numPr>
        <w:autoSpaceDE w:val="0"/>
        <w:autoSpaceDN w:val="0"/>
        <w:adjustRightInd w:val="0"/>
        <w:spacing w:after="0" w:line="360" w:lineRule="auto"/>
        <w:ind w:left="426" w:hanging="357"/>
        <w:rPr>
          <w:rFonts w:eastAsia="Calibri"/>
          <w:szCs w:val="24"/>
        </w:rPr>
      </w:pPr>
      <w:r w:rsidRPr="000A3656">
        <w:rPr>
          <w:rFonts w:eastAsia="Calibri"/>
          <w:szCs w:val="24"/>
        </w:rPr>
        <w:t>Jeżeli Zamawiający uzna po otwarciu ofert, że nie będzie prowadził negocjacji, dokona wyboru najkorzystniejszej oferty spośród niepodlegających odrzuceniu ofert złożonych w odpowiedzi na ogłoszenie o zamówieniu w ramach kryteriów oceny oferty.</w:t>
      </w:r>
    </w:p>
    <w:p w14:paraId="7D19A5D0" w14:textId="77777777" w:rsidR="000A3656" w:rsidRPr="000A3656" w:rsidRDefault="000A3656" w:rsidP="00153977">
      <w:pPr>
        <w:numPr>
          <w:ilvl w:val="0"/>
          <w:numId w:val="33"/>
        </w:numPr>
        <w:autoSpaceDE w:val="0"/>
        <w:autoSpaceDN w:val="0"/>
        <w:adjustRightInd w:val="0"/>
        <w:spacing w:after="0" w:line="360" w:lineRule="auto"/>
        <w:ind w:left="426" w:hanging="357"/>
        <w:jc w:val="left"/>
        <w:rPr>
          <w:rFonts w:eastAsia="Calibri"/>
          <w:szCs w:val="24"/>
        </w:rPr>
      </w:pPr>
      <w:r w:rsidRPr="000A3656">
        <w:rPr>
          <w:rFonts w:eastAsia="Calibri"/>
          <w:szCs w:val="24"/>
        </w:rPr>
        <w:t xml:space="preserve">Zamawiający poinformuje równocześnie wszystkich Wykonawców, którzy w odpowiedzi na ogłoszenie o zamówieniu złożą oferty, o Wykonawcach: </w:t>
      </w:r>
    </w:p>
    <w:p w14:paraId="5BFB2275" w14:textId="77777777" w:rsidR="000A3656" w:rsidRPr="000A3656" w:rsidRDefault="000A3656" w:rsidP="000E3D6B">
      <w:pPr>
        <w:numPr>
          <w:ilvl w:val="1"/>
          <w:numId w:val="3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lastRenderedPageBreak/>
        <w:t xml:space="preserve">których oferty nie zostały odrzucone oraz punktacji przyznanej ofertom w każdym kryterium oceny ofert i łącznej punktacji; </w:t>
      </w:r>
    </w:p>
    <w:p w14:paraId="4C65D31F" w14:textId="77777777" w:rsidR="000A3656" w:rsidRPr="000A3656" w:rsidRDefault="000A3656" w:rsidP="000E3D6B">
      <w:pPr>
        <w:numPr>
          <w:ilvl w:val="1"/>
          <w:numId w:val="33"/>
        </w:numPr>
        <w:tabs>
          <w:tab w:val="left" w:pos="851"/>
        </w:tabs>
        <w:autoSpaceDE w:val="0"/>
        <w:autoSpaceDN w:val="0"/>
        <w:adjustRightInd w:val="0"/>
        <w:spacing w:after="27" w:line="360" w:lineRule="auto"/>
        <w:ind w:left="851" w:hanging="425"/>
        <w:rPr>
          <w:rFonts w:eastAsia="Calibri"/>
          <w:szCs w:val="24"/>
        </w:rPr>
      </w:pPr>
      <w:r w:rsidRPr="000A3656">
        <w:rPr>
          <w:rFonts w:eastAsia="Calibri"/>
          <w:szCs w:val="24"/>
        </w:rPr>
        <w:t xml:space="preserve">których oferty zostały odrzucone; </w:t>
      </w:r>
    </w:p>
    <w:p w14:paraId="79612653" w14:textId="77777777" w:rsidR="000A3656" w:rsidRPr="000A3656" w:rsidRDefault="000A3656" w:rsidP="000E3D6B">
      <w:pPr>
        <w:numPr>
          <w:ilvl w:val="1"/>
          <w:numId w:val="33"/>
        </w:numPr>
        <w:tabs>
          <w:tab w:val="left" w:pos="851"/>
        </w:tabs>
        <w:autoSpaceDE w:val="0"/>
        <w:autoSpaceDN w:val="0"/>
        <w:adjustRightInd w:val="0"/>
        <w:spacing w:after="0" w:line="360" w:lineRule="auto"/>
        <w:ind w:left="851" w:hanging="425"/>
        <w:rPr>
          <w:rFonts w:eastAsia="Calibri"/>
          <w:szCs w:val="24"/>
        </w:rPr>
      </w:pPr>
      <w:r w:rsidRPr="000A3656">
        <w:rPr>
          <w:rFonts w:eastAsia="Calibri"/>
          <w:szCs w:val="24"/>
        </w:rPr>
        <w:t xml:space="preserve">którzy nie zostali zakwalifikowani do negocjacji oraz punktacji przyznanej ich ofertom w każdym kryterium oceny ofert i łącznej punktacji w przypadku o którym mowa w art. 288 ust 1 </w:t>
      </w:r>
      <w:proofErr w:type="spellStart"/>
      <w:r w:rsidRPr="000A3656">
        <w:rPr>
          <w:rFonts w:eastAsia="Calibri"/>
          <w:szCs w:val="24"/>
        </w:rPr>
        <w:t>Pzp</w:t>
      </w:r>
      <w:proofErr w:type="spellEnd"/>
      <w:r w:rsidRPr="000A3656">
        <w:rPr>
          <w:rFonts w:eastAsia="Calibri"/>
          <w:szCs w:val="24"/>
        </w:rPr>
        <w:t xml:space="preserve">; </w:t>
      </w:r>
    </w:p>
    <w:p w14:paraId="1F0824BB" w14:textId="77777777" w:rsidR="000A3656" w:rsidRPr="000A3656" w:rsidRDefault="000A3656" w:rsidP="000E3D6B">
      <w:pPr>
        <w:tabs>
          <w:tab w:val="left" w:pos="851"/>
        </w:tabs>
        <w:autoSpaceDE w:val="0"/>
        <w:autoSpaceDN w:val="0"/>
        <w:adjustRightInd w:val="0"/>
        <w:spacing w:after="0" w:line="360" w:lineRule="auto"/>
        <w:ind w:left="851" w:firstLine="0"/>
        <w:rPr>
          <w:rFonts w:eastAsia="Calibri"/>
          <w:szCs w:val="24"/>
        </w:rPr>
      </w:pPr>
      <w:r w:rsidRPr="000A3656">
        <w:rPr>
          <w:rFonts w:eastAsia="Calibri"/>
          <w:szCs w:val="24"/>
        </w:rPr>
        <w:t>podając uzasadnienie faktyczne i prawne.</w:t>
      </w:r>
    </w:p>
    <w:p w14:paraId="1675E70A" w14:textId="77777777" w:rsidR="000A3656" w:rsidRPr="000A3656" w:rsidRDefault="000A3656" w:rsidP="000E3D6B">
      <w:pPr>
        <w:numPr>
          <w:ilvl w:val="0"/>
          <w:numId w:val="33"/>
        </w:numPr>
        <w:tabs>
          <w:tab w:val="left" w:pos="426"/>
        </w:tabs>
        <w:spacing w:after="0" w:line="360" w:lineRule="auto"/>
        <w:ind w:left="426"/>
        <w:rPr>
          <w:rFonts w:eastAsia="Calibri"/>
          <w:szCs w:val="24"/>
        </w:rPr>
      </w:pPr>
      <w:r w:rsidRPr="000A3656">
        <w:rPr>
          <w:rFonts w:eastAsia="Calibri"/>
          <w:szCs w:val="24"/>
        </w:rPr>
        <w:t xml:space="preserve">Zamawiający w zaproszeniu do negocjacji wskaże miejsce i termin negocjacji oraz sposób prowadzenia negocjacji wraz z kryteriami oceny ofert w ramach których będą prowadzone negocjacje w celu ulepszenia ofert. </w:t>
      </w:r>
    </w:p>
    <w:p w14:paraId="442D1A96" w14:textId="77777777" w:rsidR="000A3656" w:rsidRPr="000A3656" w:rsidRDefault="000A3656" w:rsidP="000E3D6B">
      <w:pPr>
        <w:numPr>
          <w:ilvl w:val="0"/>
          <w:numId w:val="33"/>
        </w:numPr>
        <w:tabs>
          <w:tab w:val="left" w:pos="426"/>
        </w:tabs>
        <w:spacing w:after="0" w:line="360" w:lineRule="auto"/>
        <w:ind w:left="426"/>
        <w:rPr>
          <w:rFonts w:eastAsia="Calibri"/>
          <w:szCs w:val="24"/>
        </w:rPr>
      </w:pPr>
      <w:r w:rsidRPr="000A3656">
        <w:rPr>
          <w:rFonts w:eastAsia="Calibri"/>
          <w:szCs w:val="24"/>
        </w:rPr>
        <w:t xml:space="preserve">Prowadzone negocjacje będą miały charakter poufny. </w:t>
      </w:r>
    </w:p>
    <w:p w14:paraId="1161CFED" w14:textId="77777777" w:rsidR="000A3656" w:rsidRPr="000A3656" w:rsidRDefault="000A3656" w:rsidP="000E3D6B">
      <w:pPr>
        <w:numPr>
          <w:ilvl w:val="0"/>
          <w:numId w:val="33"/>
        </w:numPr>
        <w:tabs>
          <w:tab w:val="left" w:pos="426"/>
        </w:tabs>
        <w:spacing w:after="0" w:line="360" w:lineRule="auto"/>
        <w:ind w:left="426"/>
        <w:rPr>
          <w:rFonts w:eastAsia="Calibri"/>
          <w:szCs w:val="24"/>
        </w:rPr>
      </w:pPr>
      <w:r w:rsidRPr="000A3656">
        <w:rPr>
          <w:rFonts w:eastAsia="Calibri"/>
          <w:szCs w:val="24"/>
        </w:rPr>
        <w:t xml:space="preserve">Zamawiający poinformuje równocześnie wszystkich Wykonawców, których oferty złożone w odpowiedzi na ogłoszenie o zamówieniu nie zostaną odrzucone, o zakończeniu negocjacji oraz zaprosi ich do składania ofert dodatkowych. </w:t>
      </w:r>
    </w:p>
    <w:p w14:paraId="70726BFF" w14:textId="77777777" w:rsidR="000A3656" w:rsidRPr="000A3656" w:rsidRDefault="000A3656" w:rsidP="000E3D6B">
      <w:pPr>
        <w:numPr>
          <w:ilvl w:val="0"/>
          <w:numId w:val="33"/>
        </w:numPr>
        <w:tabs>
          <w:tab w:val="left" w:pos="426"/>
        </w:tabs>
        <w:spacing w:after="0" w:line="360" w:lineRule="auto"/>
        <w:ind w:left="426"/>
        <w:rPr>
          <w:rFonts w:eastAsia="Calibri"/>
          <w:szCs w:val="24"/>
        </w:rPr>
      </w:pPr>
      <w:r w:rsidRPr="000A3656">
        <w:rPr>
          <w:rFonts w:eastAsia="Calibri"/>
          <w:szCs w:val="24"/>
        </w:rPr>
        <w:t xml:space="preserve">Zamawiający wyznaczy termin na złożenie ofert dodatkowych z uwzględnieniem czasu potrzebnego na przygotowanie tych ofert, z tym że termin ten nie będzie krótszy niż </w:t>
      </w:r>
      <w:r w:rsidRPr="000A3656">
        <w:rPr>
          <w:rFonts w:eastAsia="Calibri"/>
          <w:b/>
          <w:bCs/>
          <w:szCs w:val="24"/>
        </w:rPr>
        <w:t xml:space="preserve">5 dni </w:t>
      </w:r>
      <w:r w:rsidRPr="000A3656">
        <w:rPr>
          <w:rFonts w:eastAsia="Calibri"/>
          <w:szCs w:val="24"/>
        </w:rPr>
        <w:t xml:space="preserve">od dnia przekazania zaproszenia do składania ofert dodatkowych. </w:t>
      </w:r>
    </w:p>
    <w:p w14:paraId="70A5F89D" w14:textId="77777777" w:rsidR="000A3656" w:rsidRPr="000A3656" w:rsidRDefault="000A3656" w:rsidP="000E3D6B">
      <w:pPr>
        <w:numPr>
          <w:ilvl w:val="0"/>
          <w:numId w:val="33"/>
        </w:numPr>
        <w:tabs>
          <w:tab w:val="left" w:pos="426"/>
        </w:tabs>
        <w:spacing w:after="0" w:line="360" w:lineRule="auto"/>
        <w:ind w:left="426"/>
        <w:rPr>
          <w:rFonts w:eastAsia="Calibri"/>
          <w:szCs w:val="24"/>
        </w:rPr>
      </w:pPr>
      <w:r w:rsidRPr="000A3656">
        <w:rPr>
          <w:rFonts w:eastAsia="Calibri"/>
          <w:szCs w:val="24"/>
        </w:rPr>
        <w:t xml:space="preserve">Wykonawca będzie mógł złożyć ofertę dodatkową, która zawierć będzie nowe propozycje w zakresie treści oferty podlegających ocenie w ramach kryteriów oceny ofert wskazanych przez Zamawiającego w zaproszeniu do negocjacji. Oferta dodatkowa nie będzie mogła być mniej korzystna w żadnym z kryteriów oceny ofert wskazanych w zaproszeniu do negocjacji niż oferta złożona w odpowiedzi na ogłoszenie o zamówieniu. Oferta przestaje wiązać Wykonawcę w zakresie, w jakim złoży on ofertę dodatkową zawierającą korzystniejsze propozycje w ramach każdego z kryteriów oceny ofert wskazanych w zaproszeniu do negocjacji. Oferta dodatkowa, która jest mniej korzystna w którymkolwiek z kryteriów oceny ofert wskazanych w zaproszeniu do negocjacji niż oferta złożona w odpowiedzi na ogłoszenie o zamówieniu, podlegać będzie odrzuceniu. Ofertę dodatkową należy złożyć za pośrednictwem platformy </w:t>
      </w:r>
      <w:hyperlink r:id="rId11" w:history="1">
        <w:r w:rsidRPr="000A3656">
          <w:rPr>
            <w:rFonts w:eastAsia="Calibri"/>
            <w:color w:val="0563C1"/>
            <w:szCs w:val="24"/>
            <w:u w:val="single"/>
          </w:rPr>
          <w:t>https://ezamowienia.gov.pl/</w:t>
        </w:r>
      </w:hyperlink>
      <w:r w:rsidRPr="000A3656">
        <w:rPr>
          <w:rFonts w:eastAsia="Calibri"/>
          <w:szCs w:val="24"/>
        </w:rPr>
        <w:t xml:space="preserve"> , pod rygorem nieważności, w formie elektronicznej lub w  postaci elektronicznej opatrzoną podpisem zaufanym lub podpisem osobistym. </w:t>
      </w:r>
    </w:p>
    <w:p w14:paraId="6581FC44" w14:textId="0D393571" w:rsidR="000A3656" w:rsidRDefault="000A3656" w:rsidP="009827CD">
      <w:pPr>
        <w:pStyle w:val="Nagwek1"/>
        <w:rPr>
          <w:rFonts w:eastAsia="Calibri"/>
          <w:lang w:eastAsia="en-US"/>
        </w:rPr>
      </w:pPr>
      <w:bookmarkStart w:id="8" w:name="_Toc129346257"/>
      <w:bookmarkEnd w:id="6"/>
      <w:r w:rsidRPr="000A3656">
        <w:rPr>
          <w:rFonts w:eastAsia="Calibri"/>
          <w:lang w:eastAsia="en-US"/>
        </w:rPr>
        <w:lastRenderedPageBreak/>
        <w:t>V</w:t>
      </w:r>
      <w:r w:rsidR="00FF1E84">
        <w:rPr>
          <w:rFonts w:eastAsia="Calibri"/>
          <w:lang w:eastAsia="en-US"/>
        </w:rPr>
        <w:t>I</w:t>
      </w:r>
      <w:r w:rsidRPr="000A3656">
        <w:rPr>
          <w:rFonts w:eastAsia="Calibri"/>
          <w:lang w:eastAsia="en-US"/>
        </w:rPr>
        <w:t xml:space="preserve">. </w:t>
      </w:r>
      <w:r w:rsidR="009827CD" w:rsidRPr="000A3656">
        <w:rPr>
          <w:rFonts w:eastAsia="Calibri"/>
          <w:lang w:eastAsia="en-US"/>
        </w:rPr>
        <w:t>Opis przedmiotu zamówienia</w:t>
      </w:r>
      <w:bookmarkEnd w:id="8"/>
    </w:p>
    <w:p w14:paraId="2283B418" w14:textId="77777777" w:rsidR="00513B4B" w:rsidRDefault="00513B4B" w:rsidP="00CB0389">
      <w:pPr>
        <w:spacing w:line="276" w:lineRule="auto"/>
        <w:ind w:firstLine="274"/>
        <w:rPr>
          <w:rFonts w:eastAsia="Calibri"/>
          <w:lang w:eastAsia="en-US"/>
        </w:rPr>
      </w:pPr>
    </w:p>
    <w:p w14:paraId="66C3E1E0" w14:textId="5D83C0AE" w:rsidR="00967EA4" w:rsidRDefault="00CB0389" w:rsidP="00CB0389">
      <w:pPr>
        <w:spacing w:line="276" w:lineRule="auto"/>
        <w:ind w:firstLine="274"/>
        <w:rPr>
          <w:rFonts w:eastAsia="Calibri"/>
          <w:lang w:eastAsia="en-US"/>
        </w:rPr>
      </w:pPr>
      <w:r w:rsidRPr="00CB0389">
        <w:rPr>
          <w:rFonts w:eastAsia="Calibri"/>
          <w:lang w:eastAsia="en-US"/>
        </w:rPr>
        <w:t>Inwestycja zakłada termomodernizację energetyczną trzech świetlic wiejskich w miejscowościach Wąsosze, Jaworek i Cierpięta, strażnicy OSP w Cierpiętach oraz Domu Nauczyciela w Wierzbnie. Celem inwestycji jest zwiększenie energooszczędności budynków, wzrost dbałości o stan powietrza, oraz poprawa standardu infrastruktury społecznej. W ramach inwestycji zaplanowano: wymianę pokryć dachowych z ociepleniem stropów, docieplenie ścian wraz z wykonaniem wypraw elewacyjnych, ocieplenie fundamentów, wykonanie tynków i malowanie ścian i sufitów, wymianę okien i drzwi, wymianę podłogi, wykonanie instalacji elektrycznej i kanalizacyjnej, wykonanie łazienki, montaż klimatyzatorów, utwardzenie terenu wraz z ogrodzeniem, montaż daszków nad wejściami, doposażenie (krzesła i stoły), likwidację barier architektonicznych oraz montaż odnawialnych źródeł energii - instalacji fotowoltaicznej</w:t>
      </w:r>
      <w:r>
        <w:rPr>
          <w:rFonts w:eastAsia="Calibri"/>
          <w:lang w:eastAsia="en-US"/>
        </w:rPr>
        <w:t>.</w:t>
      </w:r>
    </w:p>
    <w:p w14:paraId="5EE99A09" w14:textId="31A0D13D" w:rsidR="00CB0389" w:rsidRDefault="00CB0389" w:rsidP="00CB0389">
      <w:pPr>
        <w:spacing w:line="276" w:lineRule="auto"/>
        <w:ind w:firstLine="274"/>
        <w:rPr>
          <w:rFonts w:eastAsia="Calibri"/>
          <w:lang w:eastAsia="en-US"/>
        </w:rPr>
      </w:pPr>
    </w:p>
    <w:p w14:paraId="0187E6CF" w14:textId="77777777" w:rsidR="00513B4B" w:rsidRPr="00967EA4" w:rsidRDefault="00513B4B" w:rsidP="00CB0389">
      <w:pPr>
        <w:spacing w:line="276" w:lineRule="auto"/>
        <w:ind w:firstLine="274"/>
        <w:rPr>
          <w:rFonts w:eastAsia="Calibri"/>
          <w:lang w:eastAsia="en-US"/>
        </w:rPr>
      </w:pPr>
    </w:p>
    <w:p w14:paraId="38E0B461" w14:textId="77777777" w:rsidR="002A0BB2" w:rsidRDefault="002A0BB2" w:rsidP="002A0BB2">
      <w:pPr>
        <w:pStyle w:val="Akapitzlist"/>
        <w:numPr>
          <w:ilvl w:val="3"/>
          <w:numId w:val="3"/>
        </w:numPr>
        <w:spacing w:line="360" w:lineRule="auto"/>
        <w:ind w:left="284"/>
        <w:rPr>
          <w:b/>
          <w:bCs/>
          <w:sz w:val="28"/>
          <w:szCs w:val="28"/>
        </w:rPr>
      </w:pPr>
      <w:r w:rsidRPr="002A0BB2">
        <w:rPr>
          <w:b/>
          <w:bCs/>
          <w:sz w:val="28"/>
          <w:szCs w:val="28"/>
        </w:rPr>
        <w:t xml:space="preserve">Strażnica OSP  w miejscowości Jaworek, gminie Wierzbno, </w:t>
      </w:r>
    </w:p>
    <w:p w14:paraId="5C8D71D1" w14:textId="4C17673F" w:rsidR="002A0BB2" w:rsidRPr="002A0BB2" w:rsidRDefault="002A0BB2" w:rsidP="002A0BB2">
      <w:pPr>
        <w:pStyle w:val="Akapitzlist"/>
        <w:spacing w:line="360" w:lineRule="auto"/>
        <w:ind w:left="284" w:firstLine="0"/>
        <w:rPr>
          <w:b/>
          <w:bCs/>
          <w:sz w:val="28"/>
          <w:szCs w:val="28"/>
        </w:rPr>
      </w:pPr>
      <w:r w:rsidRPr="002A0BB2">
        <w:rPr>
          <w:b/>
          <w:bCs/>
          <w:sz w:val="28"/>
          <w:szCs w:val="28"/>
        </w:rPr>
        <w:t>działka nr 386/1</w:t>
      </w:r>
    </w:p>
    <w:p w14:paraId="2838C02A" w14:textId="4C147E42" w:rsidR="000E3D6B" w:rsidRPr="000E3D6B" w:rsidRDefault="000E3D6B" w:rsidP="000E3D6B">
      <w:pPr>
        <w:spacing w:after="200"/>
        <w:ind w:firstLine="0"/>
      </w:pPr>
      <w:r>
        <w:t xml:space="preserve">Zadanie </w:t>
      </w:r>
      <w:r w:rsidRPr="000E3D6B">
        <w:t>polega na opracowaniu dokumentacji projektowej wykonawczej oraz wykonanie niżej wymienionych prac:</w:t>
      </w:r>
    </w:p>
    <w:p w14:paraId="2430E639" w14:textId="77777777" w:rsidR="000E3D6B" w:rsidRPr="000E3D6B" w:rsidRDefault="000E3D6B" w:rsidP="000E3D6B">
      <w:r w:rsidRPr="000E3D6B">
        <w:t xml:space="preserve">- wymiana bramy garażowej na segmentową, </w:t>
      </w:r>
    </w:p>
    <w:p w14:paraId="02FCDFD1" w14:textId="77777777" w:rsidR="000E3D6B" w:rsidRPr="000E3D6B" w:rsidRDefault="000E3D6B" w:rsidP="000E3D6B">
      <w:r w:rsidRPr="000E3D6B">
        <w:t>- wykonanie toalety, w tym:</w:t>
      </w:r>
    </w:p>
    <w:p w14:paraId="3A2316DD" w14:textId="77777777" w:rsidR="000E3D6B" w:rsidRPr="000E3D6B" w:rsidRDefault="000E3D6B" w:rsidP="000E3D6B">
      <w:pPr>
        <w:ind w:firstLine="720"/>
      </w:pPr>
      <w:r w:rsidRPr="000E3D6B">
        <w:t xml:space="preserve">-  powiększenie otworu istniejących drzwi </w:t>
      </w:r>
    </w:p>
    <w:p w14:paraId="6F30F021" w14:textId="77777777" w:rsidR="000E3D6B" w:rsidRPr="000E3D6B" w:rsidRDefault="000E3D6B" w:rsidP="000E3D6B">
      <w:pPr>
        <w:ind w:firstLine="720"/>
      </w:pPr>
      <w:r w:rsidRPr="000E3D6B">
        <w:t>- budowa ścianki działowej</w:t>
      </w:r>
    </w:p>
    <w:p w14:paraId="43791CA5" w14:textId="77777777" w:rsidR="000E3D6B" w:rsidRPr="000E3D6B" w:rsidRDefault="000E3D6B" w:rsidP="000E3D6B">
      <w:pPr>
        <w:ind w:firstLine="720"/>
      </w:pPr>
      <w:r w:rsidRPr="000E3D6B">
        <w:t>- wykończenie podłóg, ścian i sufitów</w:t>
      </w:r>
    </w:p>
    <w:p w14:paraId="184CCD1F" w14:textId="77777777" w:rsidR="000E3D6B" w:rsidRPr="000E3D6B" w:rsidRDefault="000E3D6B" w:rsidP="000E3D6B">
      <w:pPr>
        <w:ind w:firstLine="720"/>
      </w:pPr>
      <w:r w:rsidRPr="000E3D6B">
        <w:t>- montaż urządzeń sanitarnych</w:t>
      </w:r>
    </w:p>
    <w:p w14:paraId="5565D64F" w14:textId="77777777" w:rsidR="000E3D6B" w:rsidRPr="000E3D6B" w:rsidRDefault="000E3D6B" w:rsidP="000E3D6B">
      <w:r w:rsidRPr="000E3D6B">
        <w:t>- wykonanie wewnętrznego wykończenia posadzek, ścian i sufitów (wg rysunków)</w:t>
      </w:r>
    </w:p>
    <w:p w14:paraId="3EDB6972" w14:textId="77777777" w:rsidR="000E3D6B" w:rsidRPr="000E3D6B" w:rsidRDefault="000E3D6B" w:rsidP="000E3D6B">
      <w:r w:rsidRPr="000E3D6B">
        <w:t>- wykonanie przyłącza do bezodpływowego zbiornika na nieczystości</w:t>
      </w:r>
    </w:p>
    <w:p w14:paraId="0268FE9A" w14:textId="77777777" w:rsidR="000E3D6B" w:rsidRPr="000E3D6B" w:rsidRDefault="000E3D6B" w:rsidP="000E3D6B">
      <w:r w:rsidRPr="000E3D6B">
        <w:t>- wyrównanie terenu przed budynkiem i utwardzenie kostką betonową</w:t>
      </w:r>
    </w:p>
    <w:p w14:paraId="1567F09A" w14:textId="77777777" w:rsidR="000E3D6B" w:rsidRPr="000E3D6B" w:rsidRDefault="000E3D6B" w:rsidP="000E3D6B">
      <w:r w:rsidRPr="000E3D6B">
        <w:t xml:space="preserve">- wykonanie oświetlenia wewnętrznego oraz zewnętrznego, co sprowadza się przede wszystkim do: </w:t>
      </w:r>
    </w:p>
    <w:p w14:paraId="0BB0E5BB" w14:textId="5FFA0392" w:rsidR="000E3D6B" w:rsidRPr="000E3D6B" w:rsidRDefault="000E3D6B" w:rsidP="00E85F5A">
      <w:pPr>
        <w:ind w:left="851"/>
      </w:pPr>
      <w:r w:rsidRPr="000E3D6B">
        <w:t xml:space="preserve">− przeprowadzenia niezbędnych procedur formalno-prawnych i uzyskania wymaganych zgód, zezwoleń, postanowień bądź decyzji administracyjnych </w:t>
      </w:r>
    </w:p>
    <w:p w14:paraId="1C69F414" w14:textId="77777777" w:rsidR="000E3D6B" w:rsidRPr="000E3D6B" w:rsidRDefault="000E3D6B" w:rsidP="00E85F5A">
      <w:pPr>
        <w:ind w:left="851"/>
      </w:pPr>
      <w:r w:rsidRPr="000E3D6B">
        <w:t xml:space="preserve">− zakupienia niezbędnych materiałów i zrealizowaniu dostaw </w:t>
      </w:r>
    </w:p>
    <w:p w14:paraId="27C55F23" w14:textId="77777777" w:rsidR="000E3D6B" w:rsidRPr="000E3D6B" w:rsidRDefault="000E3D6B" w:rsidP="00E85F5A">
      <w:pPr>
        <w:ind w:left="851"/>
      </w:pPr>
      <w:r w:rsidRPr="000E3D6B">
        <w:t xml:space="preserve">− realizacji niezbędnych robót budowlanych i instalacyjnych </w:t>
      </w:r>
    </w:p>
    <w:p w14:paraId="59DF7A36" w14:textId="77777777" w:rsidR="000E3D6B" w:rsidRPr="000E3D6B" w:rsidRDefault="000E3D6B" w:rsidP="00E85F5A">
      <w:pPr>
        <w:ind w:left="851"/>
      </w:pPr>
      <w:r w:rsidRPr="000E3D6B">
        <w:t xml:space="preserve">− uruchomienia zabudowanych urządzeń i wykonanych instalacji </w:t>
      </w:r>
    </w:p>
    <w:p w14:paraId="6D6041CE" w14:textId="77777777" w:rsidR="000E3D6B" w:rsidRPr="000E3D6B" w:rsidRDefault="000E3D6B" w:rsidP="00E85F5A">
      <w:pPr>
        <w:ind w:left="851"/>
      </w:pPr>
      <w:r w:rsidRPr="000E3D6B">
        <w:rPr>
          <w:rFonts w:eastAsia="Nova Mono"/>
        </w:rPr>
        <w:t xml:space="preserve">− wykonania dokumentacji powykonawczej </w:t>
      </w:r>
    </w:p>
    <w:p w14:paraId="20C97406" w14:textId="77777777" w:rsidR="000E3D6B" w:rsidRPr="000E3D6B" w:rsidRDefault="000E3D6B" w:rsidP="00E85F5A">
      <w:pPr>
        <w:ind w:left="851"/>
      </w:pPr>
      <w:r w:rsidRPr="000E3D6B">
        <w:t xml:space="preserve">− dokonania niezbędnych przeszkoleń dla obsługi </w:t>
      </w:r>
    </w:p>
    <w:p w14:paraId="6B74CB24" w14:textId="55AE37EA" w:rsidR="000E3D6B" w:rsidRDefault="000E3D6B" w:rsidP="000E3D6B">
      <w:pPr>
        <w:ind w:firstLine="720"/>
      </w:pPr>
    </w:p>
    <w:p w14:paraId="17A3E600" w14:textId="05BB52B7" w:rsidR="00513B4B" w:rsidRDefault="00513B4B" w:rsidP="000E3D6B">
      <w:pPr>
        <w:ind w:firstLine="720"/>
      </w:pPr>
    </w:p>
    <w:p w14:paraId="7E60D93E" w14:textId="77777777" w:rsidR="00513B4B" w:rsidRDefault="00513B4B" w:rsidP="000E3D6B">
      <w:pPr>
        <w:ind w:firstLine="720"/>
      </w:pPr>
    </w:p>
    <w:p w14:paraId="1687A3F5" w14:textId="77777777" w:rsidR="002A0BB2" w:rsidRDefault="002A0BB2" w:rsidP="00A638B9">
      <w:pPr>
        <w:pStyle w:val="Akapitzlist"/>
        <w:numPr>
          <w:ilvl w:val="0"/>
          <w:numId w:val="2"/>
        </w:numPr>
        <w:tabs>
          <w:tab w:val="clear" w:pos="1009"/>
        </w:tabs>
        <w:spacing w:line="360" w:lineRule="auto"/>
        <w:ind w:left="284"/>
        <w:rPr>
          <w:b/>
          <w:bCs/>
          <w:sz w:val="28"/>
          <w:szCs w:val="28"/>
        </w:rPr>
      </w:pPr>
      <w:r w:rsidRPr="002A0BB2">
        <w:rPr>
          <w:b/>
          <w:bCs/>
          <w:sz w:val="28"/>
          <w:szCs w:val="28"/>
        </w:rPr>
        <w:t xml:space="preserve">Świetlica Wiejska w miejscowości Jaworek, gminie Wierzbno, </w:t>
      </w:r>
    </w:p>
    <w:p w14:paraId="55B835CC" w14:textId="2D5AFC23" w:rsidR="000E3D6B" w:rsidRPr="002A0BB2" w:rsidRDefault="002A0BB2" w:rsidP="002A0BB2">
      <w:pPr>
        <w:pStyle w:val="Akapitzlist"/>
        <w:spacing w:line="360" w:lineRule="auto"/>
        <w:ind w:left="284" w:firstLine="0"/>
        <w:rPr>
          <w:b/>
          <w:bCs/>
          <w:sz w:val="28"/>
          <w:szCs w:val="28"/>
        </w:rPr>
      </w:pPr>
      <w:r w:rsidRPr="002A0BB2">
        <w:rPr>
          <w:b/>
          <w:bCs/>
          <w:sz w:val="28"/>
          <w:szCs w:val="28"/>
        </w:rPr>
        <w:t>działka nr 386/1</w:t>
      </w:r>
    </w:p>
    <w:p w14:paraId="5BAECDBE" w14:textId="0890E052" w:rsidR="002A0BB2" w:rsidRPr="003D6645" w:rsidRDefault="002A0BB2" w:rsidP="003D6645">
      <w:pPr>
        <w:spacing w:after="200" w:line="276" w:lineRule="auto"/>
        <w:ind w:firstLine="720"/>
      </w:pPr>
      <w:r w:rsidRPr="003D6645">
        <w:t>Zadanie polega na opracowaniu dokumentacji projektowej wykonawczej oraz wykonanie niżej wymienionych prac:</w:t>
      </w:r>
    </w:p>
    <w:p w14:paraId="5C17D6F3" w14:textId="77777777" w:rsidR="002A0BB2" w:rsidRPr="003D6645" w:rsidRDefault="002A0BB2" w:rsidP="003D6645">
      <w:pPr>
        <w:spacing w:line="276" w:lineRule="auto"/>
      </w:pPr>
      <w:r w:rsidRPr="003D6645">
        <w:t xml:space="preserve">- ocieplenie ścian zewnętrznych i stropu, </w:t>
      </w:r>
    </w:p>
    <w:p w14:paraId="199E1BD2" w14:textId="4BB1C9C5" w:rsidR="002A0BB2" w:rsidRDefault="002A0BB2" w:rsidP="003D6645">
      <w:pPr>
        <w:spacing w:line="276" w:lineRule="auto"/>
      </w:pPr>
      <w:r w:rsidRPr="003D6645">
        <w:t>- wykonanie tynków zewnętrznych</w:t>
      </w:r>
    </w:p>
    <w:p w14:paraId="619DFE36" w14:textId="77777777" w:rsidR="002A0BB2" w:rsidRPr="003D6645" w:rsidRDefault="002A0BB2" w:rsidP="003D6645">
      <w:pPr>
        <w:spacing w:line="276" w:lineRule="auto"/>
      </w:pPr>
      <w:r w:rsidRPr="003D6645">
        <w:t xml:space="preserve">- wymiana pokrycia dachu wraz z konstrukcją, </w:t>
      </w:r>
    </w:p>
    <w:p w14:paraId="052E3CEE" w14:textId="77777777" w:rsidR="002A0BB2" w:rsidRPr="003D6645" w:rsidRDefault="002A0BB2" w:rsidP="003D6645">
      <w:pPr>
        <w:spacing w:line="276" w:lineRule="auto"/>
      </w:pPr>
      <w:r w:rsidRPr="003D6645">
        <w:t xml:space="preserve">- wymiana stolarki okiennej i drzwiowej, </w:t>
      </w:r>
    </w:p>
    <w:p w14:paraId="59E42BBC" w14:textId="2B4695C6" w:rsidR="002A0BB2" w:rsidRDefault="002A0BB2" w:rsidP="003D6645">
      <w:pPr>
        <w:spacing w:line="276" w:lineRule="auto"/>
      </w:pPr>
      <w:r w:rsidRPr="003D6645">
        <w:t>- wykucie otworów w ścianie nośnej celem połączenia dwóch pomieszczeń</w:t>
      </w:r>
    </w:p>
    <w:p w14:paraId="4DEC9828" w14:textId="400346AA" w:rsidR="008A5162" w:rsidRPr="003D6645" w:rsidRDefault="008A5162" w:rsidP="003D6645">
      <w:pPr>
        <w:spacing w:line="276" w:lineRule="auto"/>
      </w:pPr>
      <w:r>
        <w:t>- wykonanie instalacji elektrycznej i kanalizacyjnej</w:t>
      </w:r>
    </w:p>
    <w:p w14:paraId="216EAAC2" w14:textId="77777777" w:rsidR="002A0BB2" w:rsidRPr="003D6645" w:rsidRDefault="002A0BB2" w:rsidP="003D6645">
      <w:pPr>
        <w:spacing w:line="276" w:lineRule="auto"/>
      </w:pPr>
      <w:r w:rsidRPr="003D6645">
        <w:t>- wykonanie sufitów podwieszanych z płyt g-k</w:t>
      </w:r>
    </w:p>
    <w:p w14:paraId="2D9997B0" w14:textId="77777777" w:rsidR="002A0BB2" w:rsidRPr="003D6645" w:rsidRDefault="002A0BB2" w:rsidP="003D6645">
      <w:pPr>
        <w:spacing w:line="276" w:lineRule="auto"/>
      </w:pPr>
      <w:r w:rsidRPr="003D6645">
        <w:t xml:space="preserve">- wyrównanie poziomu podłóg </w:t>
      </w:r>
    </w:p>
    <w:p w14:paraId="785D1227" w14:textId="087BCC57" w:rsidR="002A0BB2" w:rsidRPr="003D6645" w:rsidRDefault="002A0BB2" w:rsidP="003D6645">
      <w:pPr>
        <w:spacing w:line="276" w:lineRule="auto"/>
      </w:pPr>
      <w:r w:rsidRPr="003D6645">
        <w:t>- wykonanie toalety</w:t>
      </w:r>
    </w:p>
    <w:p w14:paraId="258E4C7E" w14:textId="2DA94B9C" w:rsidR="002A0BB2" w:rsidRPr="003D6645" w:rsidRDefault="002A0BB2" w:rsidP="003D6645">
      <w:pPr>
        <w:spacing w:line="276" w:lineRule="auto"/>
      </w:pPr>
      <w:r w:rsidRPr="003D6645">
        <w:t>- wykonanie wewnętrznego wykończenia posadzek, ścian i sufitów</w:t>
      </w:r>
      <w:r w:rsidR="005A7E22">
        <w:t xml:space="preserve"> (</w:t>
      </w:r>
      <w:proofErr w:type="spellStart"/>
      <w:r w:rsidR="005A7E22">
        <w:t>tynki+malowanie</w:t>
      </w:r>
      <w:proofErr w:type="spellEnd"/>
      <w:r w:rsidR="005A7E22">
        <w:t>)</w:t>
      </w:r>
    </w:p>
    <w:p w14:paraId="5F194E05" w14:textId="77777777" w:rsidR="002A0BB2" w:rsidRPr="003D6645" w:rsidRDefault="002A0BB2" w:rsidP="003D6645">
      <w:pPr>
        <w:spacing w:line="276" w:lineRule="auto"/>
      </w:pPr>
      <w:r w:rsidRPr="003D6645">
        <w:t>- montaż urządzeń sanitarnych</w:t>
      </w:r>
    </w:p>
    <w:p w14:paraId="68D30442" w14:textId="77777777" w:rsidR="002A0BB2" w:rsidRPr="003D6645" w:rsidRDefault="002A0BB2" w:rsidP="003D6645">
      <w:pPr>
        <w:spacing w:line="276" w:lineRule="auto"/>
      </w:pPr>
      <w:r w:rsidRPr="003D6645">
        <w:t>- budowa bezodpływowego zbiornika na nieczystości</w:t>
      </w:r>
    </w:p>
    <w:p w14:paraId="02574E24" w14:textId="77777777" w:rsidR="002A0BB2" w:rsidRPr="003D6645" w:rsidRDefault="002A0BB2" w:rsidP="003D6645">
      <w:pPr>
        <w:spacing w:line="276" w:lineRule="auto"/>
      </w:pPr>
      <w:r w:rsidRPr="003D6645">
        <w:t>- wyrównanie terenu przed budynkiem i utwardzenie kostką betonową</w:t>
      </w:r>
    </w:p>
    <w:p w14:paraId="6A5D7FB6" w14:textId="77777777" w:rsidR="002A0BB2" w:rsidRPr="003D6645" w:rsidRDefault="002A0BB2" w:rsidP="003D6645">
      <w:pPr>
        <w:spacing w:line="276" w:lineRule="auto"/>
      </w:pPr>
      <w:r w:rsidRPr="003D6645">
        <w:t>- wykonanie opasek żwirowych wokół budynku</w:t>
      </w:r>
    </w:p>
    <w:p w14:paraId="1FF951A6" w14:textId="77777777" w:rsidR="002A0BB2" w:rsidRPr="003D6645" w:rsidRDefault="002A0BB2" w:rsidP="003D6645">
      <w:pPr>
        <w:spacing w:line="276" w:lineRule="auto"/>
      </w:pPr>
      <w:r w:rsidRPr="003D6645">
        <w:t>- wykonanie zadaszenia nad utwardzeniem</w:t>
      </w:r>
    </w:p>
    <w:p w14:paraId="3ABE0055" w14:textId="77777777" w:rsidR="002A0BB2" w:rsidRPr="003D6645" w:rsidRDefault="002A0BB2" w:rsidP="003D6645">
      <w:pPr>
        <w:spacing w:line="276" w:lineRule="auto"/>
      </w:pPr>
      <w:r w:rsidRPr="003D6645">
        <w:t>- wykonanie balustrady w obrysie utwardzenia</w:t>
      </w:r>
    </w:p>
    <w:p w14:paraId="261F8B1B" w14:textId="77777777" w:rsidR="002A0BB2" w:rsidRPr="003D6645" w:rsidRDefault="002A0BB2" w:rsidP="003D6645">
      <w:pPr>
        <w:spacing w:line="276" w:lineRule="auto"/>
      </w:pPr>
      <w:r w:rsidRPr="003D6645">
        <w:t>- wymiana ogrodzenia</w:t>
      </w:r>
    </w:p>
    <w:p w14:paraId="23285690" w14:textId="77777777" w:rsidR="002A0BB2" w:rsidRPr="003D6645" w:rsidRDefault="002A0BB2" w:rsidP="003D6645">
      <w:pPr>
        <w:spacing w:line="276" w:lineRule="auto"/>
      </w:pPr>
      <w:r w:rsidRPr="003D6645">
        <w:t>- montaż klimatyzacji oraz kurtyn powietrznych</w:t>
      </w:r>
    </w:p>
    <w:p w14:paraId="5D8D9E4A" w14:textId="77777777" w:rsidR="002A0BB2" w:rsidRPr="003D6645" w:rsidRDefault="002A0BB2" w:rsidP="003D6645">
      <w:pPr>
        <w:spacing w:line="276" w:lineRule="auto"/>
      </w:pPr>
      <w:r w:rsidRPr="003D6645">
        <w:t xml:space="preserve">- wykonanie oświetlenia wewnętrznego oraz zewnętrznego </w:t>
      </w:r>
    </w:p>
    <w:p w14:paraId="655FFCB8" w14:textId="26F77BE5" w:rsidR="002A0BB2" w:rsidRPr="003D6645" w:rsidRDefault="002A0BB2" w:rsidP="003D6645">
      <w:pPr>
        <w:spacing w:after="200" w:line="276" w:lineRule="auto"/>
      </w:pPr>
      <w:r w:rsidRPr="003D6645">
        <w:t xml:space="preserve">- wyposażenie wnętrza, co sprowadza się przede wszystkim do: </w:t>
      </w:r>
    </w:p>
    <w:p w14:paraId="7765E845" w14:textId="77777777" w:rsidR="002A0BB2" w:rsidRPr="003D6645" w:rsidRDefault="002A0BB2" w:rsidP="003D6645">
      <w:pPr>
        <w:spacing w:line="276" w:lineRule="auto"/>
        <w:ind w:left="720"/>
      </w:pPr>
      <w:r w:rsidRPr="003D6645">
        <w:t xml:space="preserve">− przeprowadzenia niezbędnych procedur formalno-prawnych i uzyskania wymaganych zgód, zezwoleń, postanowień bądź decyzji administracyjnych </w:t>
      </w:r>
    </w:p>
    <w:p w14:paraId="1B8C9F6C" w14:textId="77777777" w:rsidR="002A0BB2" w:rsidRPr="003D6645" w:rsidRDefault="002A0BB2" w:rsidP="003D6645">
      <w:pPr>
        <w:spacing w:line="276" w:lineRule="auto"/>
        <w:ind w:firstLine="720"/>
      </w:pPr>
      <w:r w:rsidRPr="003D6645">
        <w:t xml:space="preserve">− zakupienia niezbędnych materiałów i zrealizowaniu dostaw </w:t>
      </w:r>
    </w:p>
    <w:p w14:paraId="7CCCAB8D" w14:textId="77777777" w:rsidR="002A0BB2" w:rsidRPr="003D6645" w:rsidRDefault="002A0BB2" w:rsidP="003D6645">
      <w:pPr>
        <w:spacing w:line="276" w:lineRule="auto"/>
        <w:ind w:firstLine="720"/>
      </w:pPr>
      <w:r w:rsidRPr="003D6645">
        <w:t xml:space="preserve">− realizacji niezbędnych robót budowlanych i instalacyjnych </w:t>
      </w:r>
    </w:p>
    <w:p w14:paraId="52DE3EB3" w14:textId="77777777" w:rsidR="002A0BB2" w:rsidRPr="003D6645" w:rsidRDefault="002A0BB2" w:rsidP="003D6645">
      <w:pPr>
        <w:spacing w:line="276" w:lineRule="auto"/>
        <w:ind w:firstLine="720"/>
      </w:pPr>
      <w:r w:rsidRPr="003D6645">
        <w:t xml:space="preserve">− uruchomienia zabudowanych urządzeń i wykonanych instalacji </w:t>
      </w:r>
    </w:p>
    <w:p w14:paraId="33184A3F" w14:textId="77777777" w:rsidR="002A0BB2" w:rsidRPr="003D6645" w:rsidRDefault="002A0BB2" w:rsidP="003D6645">
      <w:pPr>
        <w:spacing w:line="276" w:lineRule="auto"/>
        <w:ind w:firstLine="720"/>
      </w:pPr>
      <w:r w:rsidRPr="003D6645">
        <w:rPr>
          <w:rFonts w:eastAsia="Nova Mono"/>
        </w:rPr>
        <w:t xml:space="preserve">− wykonania dokumentacji powykonawczej </w:t>
      </w:r>
    </w:p>
    <w:p w14:paraId="4C6D4B1B" w14:textId="767A1B26" w:rsidR="000A3656" w:rsidRPr="003D6645" w:rsidRDefault="002A0BB2" w:rsidP="003D6645">
      <w:pPr>
        <w:widowControl w:val="0"/>
        <w:autoSpaceDE w:val="0"/>
        <w:autoSpaceDN w:val="0"/>
        <w:adjustRightInd w:val="0"/>
        <w:spacing w:after="0" w:line="276" w:lineRule="auto"/>
        <w:ind w:left="0" w:firstLine="0"/>
      </w:pPr>
      <w:r w:rsidRPr="003D6645">
        <w:t>− dokonania niezbędnych przeszkoleń dla obsługi</w:t>
      </w:r>
      <w:r w:rsidR="003D6645" w:rsidRPr="003D6645">
        <w:t>.</w:t>
      </w:r>
    </w:p>
    <w:p w14:paraId="4570849B" w14:textId="647B2A83" w:rsidR="003D6645" w:rsidRDefault="003D6645" w:rsidP="002A0BB2">
      <w:pPr>
        <w:widowControl w:val="0"/>
        <w:autoSpaceDE w:val="0"/>
        <w:autoSpaceDN w:val="0"/>
        <w:adjustRightInd w:val="0"/>
        <w:spacing w:after="0" w:line="360" w:lineRule="auto"/>
        <w:ind w:left="0" w:firstLine="0"/>
      </w:pPr>
    </w:p>
    <w:p w14:paraId="641AE1B1" w14:textId="76513809" w:rsidR="00513B4B" w:rsidRDefault="00513B4B" w:rsidP="002A0BB2">
      <w:pPr>
        <w:widowControl w:val="0"/>
        <w:autoSpaceDE w:val="0"/>
        <w:autoSpaceDN w:val="0"/>
        <w:adjustRightInd w:val="0"/>
        <w:spacing w:after="0" w:line="360" w:lineRule="auto"/>
        <w:ind w:left="0" w:firstLine="0"/>
      </w:pPr>
    </w:p>
    <w:p w14:paraId="24DFB153" w14:textId="34A280F7" w:rsidR="00513B4B" w:rsidRDefault="00513B4B" w:rsidP="002A0BB2">
      <w:pPr>
        <w:widowControl w:val="0"/>
        <w:autoSpaceDE w:val="0"/>
        <w:autoSpaceDN w:val="0"/>
        <w:adjustRightInd w:val="0"/>
        <w:spacing w:after="0" w:line="360" w:lineRule="auto"/>
        <w:ind w:left="0" w:firstLine="0"/>
      </w:pPr>
    </w:p>
    <w:p w14:paraId="593A45F7" w14:textId="2B9B0473" w:rsidR="00513B4B" w:rsidRDefault="00513B4B" w:rsidP="002A0BB2">
      <w:pPr>
        <w:widowControl w:val="0"/>
        <w:autoSpaceDE w:val="0"/>
        <w:autoSpaceDN w:val="0"/>
        <w:adjustRightInd w:val="0"/>
        <w:spacing w:after="0" w:line="360" w:lineRule="auto"/>
        <w:ind w:left="0" w:firstLine="0"/>
      </w:pPr>
    </w:p>
    <w:p w14:paraId="750682F2" w14:textId="77777777" w:rsidR="00513B4B" w:rsidRDefault="00513B4B" w:rsidP="002A0BB2">
      <w:pPr>
        <w:widowControl w:val="0"/>
        <w:autoSpaceDE w:val="0"/>
        <w:autoSpaceDN w:val="0"/>
        <w:adjustRightInd w:val="0"/>
        <w:spacing w:after="0" w:line="360" w:lineRule="auto"/>
        <w:ind w:left="0" w:firstLine="0"/>
      </w:pPr>
    </w:p>
    <w:p w14:paraId="51D13363" w14:textId="77777777" w:rsidR="002A0BB2" w:rsidRDefault="002A0BB2" w:rsidP="002A0BB2">
      <w:pPr>
        <w:pStyle w:val="Akapitzlist"/>
        <w:numPr>
          <w:ilvl w:val="0"/>
          <w:numId w:val="2"/>
        </w:numPr>
        <w:tabs>
          <w:tab w:val="clear" w:pos="1009"/>
          <w:tab w:val="num" w:pos="567"/>
        </w:tabs>
        <w:spacing w:line="360" w:lineRule="auto"/>
        <w:ind w:left="284"/>
        <w:rPr>
          <w:b/>
          <w:bCs/>
          <w:sz w:val="28"/>
          <w:szCs w:val="28"/>
        </w:rPr>
      </w:pPr>
      <w:r w:rsidRPr="002A0BB2">
        <w:rPr>
          <w:b/>
          <w:bCs/>
          <w:sz w:val="28"/>
          <w:szCs w:val="28"/>
        </w:rPr>
        <w:t xml:space="preserve">Świetlica Wiejska w miejscowości Wąsosze, gminie Wierzbno, </w:t>
      </w:r>
    </w:p>
    <w:p w14:paraId="0DC3E1E7" w14:textId="40E950E5" w:rsidR="002A0BB2" w:rsidRPr="002A0BB2" w:rsidRDefault="002A0BB2" w:rsidP="002A0BB2">
      <w:pPr>
        <w:pStyle w:val="Akapitzlist"/>
        <w:spacing w:line="360" w:lineRule="auto"/>
        <w:ind w:left="284" w:firstLine="0"/>
        <w:rPr>
          <w:b/>
          <w:bCs/>
          <w:sz w:val="28"/>
          <w:szCs w:val="28"/>
        </w:rPr>
      </w:pPr>
      <w:r w:rsidRPr="002A0BB2">
        <w:rPr>
          <w:b/>
          <w:bCs/>
          <w:sz w:val="28"/>
          <w:szCs w:val="28"/>
        </w:rPr>
        <w:t>działka nr 503/3</w:t>
      </w:r>
    </w:p>
    <w:p w14:paraId="43B3375F" w14:textId="089BF545" w:rsidR="002A0BB2" w:rsidRPr="003D6645" w:rsidRDefault="002A0BB2" w:rsidP="003D6645">
      <w:pPr>
        <w:spacing w:after="200" w:line="276" w:lineRule="auto"/>
        <w:ind w:firstLine="720"/>
      </w:pPr>
      <w:r w:rsidRPr="003D6645">
        <w:t>Zadanie polega na opracowaniu dokumentacji projektowej wykonawczej oraz wykonanie niżej wymienionych prac:</w:t>
      </w:r>
    </w:p>
    <w:p w14:paraId="4D600FED" w14:textId="77777777" w:rsidR="002A0BB2" w:rsidRPr="003D6645" w:rsidRDefault="002A0BB2" w:rsidP="003D6645">
      <w:pPr>
        <w:spacing w:line="276" w:lineRule="auto"/>
      </w:pPr>
      <w:r w:rsidRPr="003D6645">
        <w:t xml:space="preserve">- ocieplenie ścian zewnętrznych i stropu, </w:t>
      </w:r>
    </w:p>
    <w:p w14:paraId="794FDDD2" w14:textId="77777777" w:rsidR="002A0BB2" w:rsidRPr="003D6645" w:rsidRDefault="002A0BB2" w:rsidP="003D6645">
      <w:pPr>
        <w:spacing w:line="276" w:lineRule="auto"/>
      </w:pPr>
      <w:r w:rsidRPr="003D6645">
        <w:t>- wykonanie tynków zewnętrznych</w:t>
      </w:r>
    </w:p>
    <w:p w14:paraId="07FDC29E" w14:textId="33B16997" w:rsidR="002A0BB2" w:rsidRDefault="002A0BB2" w:rsidP="003D6645">
      <w:pPr>
        <w:spacing w:line="276" w:lineRule="auto"/>
      </w:pPr>
      <w:r w:rsidRPr="003D6645">
        <w:t>- wykonanie wewnętrznego wykończenia posadzek, ścian i sufitów</w:t>
      </w:r>
      <w:r w:rsidR="008A5162">
        <w:t xml:space="preserve"> (tynki + malowanie)</w:t>
      </w:r>
    </w:p>
    <w:p w14:paraId="382C9295" w14:textId="0903521E" w:rsidR="008A5162" w:rsidRPr="003D6645" w:rsidRDefault="008A5162" w:rsidP="003D6645">
      <w:pPr>
        <w:spacing w:line="276" w:lineRule="auto"/>
      </w:pPr>
      <w:r>
        <w:t>- wykonanie instalacji elektrycznych</w:t>
      </w:r>
    </w:p>
    <w:p w14:paraId="2D1FEEA8" w14:textId="77777777" w:rsidR="002A0BB2" w:rsidRPr="003D6645" w:rsidRDefault="002A0BB2" w:rsidP="003D6645">
      <w:pPr>
        <w:spacing w:line="276" w:lineRule="auto"/>
      </w:pPr>
      <w:r w:rsidRPr="003D6645">
        <w:t>- wyrównanie terenu przed budynkiem i utwardzenie kostką betonową</w:t>
      </w:r>
    </w:p>
    <w:p w14:paraId="3D1372E8" w14:textId="77777777" w:rsidR="002A0BB2" w:rsidRPr="003D6645" w:rsidRDefault="002A0BB2" w:rsidP="003D6645">
      <w:pPr>
        <w:spacing w:line="276" w:lineRule="auto"/>
      </w:pPr>
      <w:r w:rsidRPr="003D6645">
        <w:t>- wykonanie opasek żwirowych wokół budynku</w:t>
      </w:r>
    </w:p>
    <w:p w14:paraId="2E2BF9E3" w14:textId="77777777" w:rsidR="002A0BB2" w:rsidRPr="003D6645" w:rsidRDefault="002A0BB2" w:rsidP="003D6645">
      <w:pPr>
        <w:spacing w:line="276" w:lineRule="auto"/>
      </w:pPr>
      <w:r w:rsidRPr="003D6645">
        <w:t>- demontaż krat w oknach</w:t>
      </w:r>
    </w:p>
    <w:p w14:paraId="681E3781" w14:textId="77777777" w:rsidR="002A0BB2" w:rsidRPr="003D6645" w:rsidRDefault="002A0BB2" w:rsidP="003D6645">
      <w:pPr>
        <w:spacing w:line="276" w:lineRule="auto"/>
      </w:pPr>
      <w:r w:rsidRPr="003D6645">
        <w:t>- montaż klimatyzacji oraz kurtyn powietrznych</w:t>
      </w:r>
    </w:p>
    <w:p w14:paraId="6A4438FC" w14:textId="77777777" w:rsidR="002A0BB2" w:rsidRPr="003D6645" w:rsidRDefault="002A0BB2" w:rsidP="003D6645">
      <w:pPr>
        <w:spacing w:line="276" w:lineRule="auto"/>
      </w:pPr>
      <w:r w:rsidRPr="003D6645">
        <w:t xml:space="preserve">- wykonanie oświetlenia wewnętrznego oraz zewnętrznego </w:t>
      </w:r>
    </w:p>
    <w:p w14:paraId="564B15AE" w14:textId="3E1B2D9B" w:rsidR="002A0BB2" w:rsidRPr="003D6645" w:rsidRDefault="002A0BB2" w:rsidP="003D6645">
      <w:pPr>
        <w:spacing w:line="276" w:lineRule="auto"/>
      </w:pPr>
      <w:r w:rsidRPr="003D6645">
        <w:t>- wyposażenie wnętrza</w:t>
      </w:r>
      <w:r w:rsidR="008A5162">
        <w:t xml:space="preserve"> m.in. krzesła i stoły</w:t>
      </w:r>
    </w:p>
    <w:p w14:paraId="076D65EE" w14:textId="2323D330" w:rsidR="002A0BB2" w:rsidRPr="003D6645" w:rsidRDefault="002A0BB2" w:rsidP="003D6645">
      <w:pPr>
        <w:spacing w:line="276" w:lineRule="auto"/>
      </w:pPr>
      <w:r w:rsidRPr="003D6645">
        <w:t xml:space="preserve">- montaż daszków nad wejściem, co sprowadza się przede wszystkim do: </w:t>
      </w:r>
    </w:p>
    <w:p w14:paraId="1D6A7A56" w14:textId="77777777" w:rsidR="002A0BB2" w:rsidRPr="003D6645" w:rsidRDefault="002A0BB2" w:rsidP="003D6645">
      <w:pPr>
        <w:spacing w:line="276" w:lineRule="auto"/>
        <w:ind w:left="720"/>
      </w:pPr>
      <w:r w:rsidRPr="003D6645">
        <w:t xml:space="preserve">− przeprowadzenia niezbędnych procedur formalno-prawnych i uzyskania wymaganych zgód, zezwoleń, postanowień bądź decyzji administracyjnych </w:t>
      </w:r>
    </w:p>
    <w:p w14:paraId="18E3F17D" w14:textId="77777777" w:rsidR="002A0BB2" w:rsidRPr="003D6645" w:rsidRDefault="002A0BB2" w:rsidP="003D6645">
      <w:pPr>
        <w:spacing w:line="276" w:lineRule="auto"/>
        <w:ind w:firstLine="720"/>
      </w:pPr>
      <w:r w:rsidRPr="003D6645">
        <w:t xml:space="preserve">− zakupienia niezbędnych materiałów i zrealizowaniu dostaw </w:t>
      </w:r>
    </w:p>
    <w:p w14:paraId="7BB3FD62" w14:textId="77777777" w:rsidR="002A0BB2" w:rsidRPr="003D6645" w:rsidRDefault="002A0BB2" w:rsidP="003D6645">
      <w:pPr>
        <w:spacing w:line="276" w:lineRule="auto"/>
        <w:ind w:firstLine="720"/>
      </w:pPr>
      <w:r w:rsidRPr="003D6645">
        <w:t xml:space="preserve">− realizacji niezbędnych robót budowlanych i instalacyjnych </w:t>
      </w:r>
    </w:p>
    <w:p w14:paraId="430C828D" w14:textId="77777777" w:rsidR="002A0BB2" w:rsidRPr="003D6645" w:rsidRDefault="002A0BB2" w:rsidP="003D6645">
      <w:pPr>
        <w:spacing w:line="276" w:lineRule="auto"/>
        <w:ind w:firstLine="720"/>
      </w:pPr>
      <w:r w:rsidRPr="003D6645">
        <w:t xml:space="preserve">− uruchomienia zabudowanych urządzeń i wykonanych instalacji </w:t>
      </w:r>
    </w:p>
    <w:p w14:paraId="51F92F11" w14:textId="77777777" w:rsidR="002A0BB2" w:rsidRPr="003D6645" w:rsidRDefault="002A0BB2" w:rsidP="003D6645">
      <w:pPr>
        <w:spacing w:line="276" w:lineRule="auto"/>
        <w:ind w:firstLine="720"/>
      </w:pPr>
      <w:r w:rsidRPr="003D6645">
        <w:rPr>
          <w:rFonts w:eastAsia="Nova Mono"/>
        </w:rPr>
        <w:t xml:space="preserve">− wykonania dokumentacji powykonawczej </w:t>
      </w:r>
    </w:p>
    <w:p w14:paraId="2F3C9F2C" w14:textId="6EFE743D" w:rsidR="002A0BB2" w:rsidRDefault="002A0BB2" w:rsidP="003D6645">
      <w:pPr>
        <w:widowControl w:val="0"/>
        <w:autoSpaceDE w:val="0"/>
        <w:autoSpaceDN w:val="0"/>
        <w:adjustRightInd w:val="0"/>
        <w:spacing w:after="0" w:line="276" w:lineRule="auto"/>
        <w:ind w:left="0" w:firstLine="0"/>
      </w:pPr>
      <w:r w:rsidRPr="003D6645">
        <w:t>− dokonania niezbędnych przeszkoleń dla obsługi</w:t>
      </w:r>
    </w:p>
    <w:p w14:paraId="32BE4DD6" w14:textId="15DA6F95" w:rsidR="003D6645" w:rsidRDefault="003D6645" w:rsidP="003D6645">
      <w:pPr>
        <w:widowControl w:val="0"/>
        <w:autoSpaceDE w:val="0"/>
        <w:autoSpaceDN w:val="0"/>
        <w:adjustRightInd w:val="0"/>
        <w:spacing w:after="0" w:line="276" w:lineRule="auto"/>
        <w:ind w:left="0" w:firstLine="0"/>
      </w:pPr>
    </w:p>
    <w:p w14:paraId="77F76FBB" w14:textId="77777777" w:rsidR="00513B4B" w:rsidRPr="003D6645" w:rsidRDefault="00513B4B" w:rsidP="003D6645">
      <w:pPr>
        <w:widowControl w:val="0"/>
        <w:autoSpaceDE w:val="0"/>
        <w:autoSpaceDN w:val="0"/>
        <w:adjustRightInd w:val="0"/>
        <w:spacing w:after="0" w:line="276" w:lineRule="auto"/>
        <w:ind w:left="0" w:firstLine="0"/>
      </w:pPr>
    </w:p>
    <w:p w14:paraId="56D8CA5C" w14:textId="77777777" w:rsidR="002A0BB2" w:rsidRPr="002A0BB2" w:rsidRDefault="002A0BB2" w:rsidP="002A0BB2">
      <w:pPr>
        <w:pStyle w:val="Akapitzlist"/>
        <w:widowControl w:val="0"/>
        <w:numPr>
          <w:ilvl w:val="0"/>
          <w:numId w:val="2"/>
        </w:numPr>
        <w:tabs>
          <w:tab w:val="clear" w:pos="1009"/>
        </w:tabs>
        <w:autoSpaceDE w:val="0"/>
        <w:autoSpaceDN w:val="0"/>
        <w:adjustRightInd w:val="0"/>
        <w:spacing w:after="0" w:line="360" w:lineRule="auto"/>
        <w:ind w:left="426"/>
        <w:rPr>
          <w:b/>
          <w:bCs/>
          <w:color w:val="auto"/>
          <w:sz w:val="28"/>
          <w:szCs w:val="28"/>
          <w:lang w:eastAsia="en-US"/>
        </w:rPr>
      </w:pPr>
      <w:r w:rsidRPr="002A0BB2">
        <w:rPr>
          <w:b/>
          <w:bCs/>
          <w:sz w:val="28"/>
          <w:szCs w:val="28"/>
        </w:rPr>
        <w:t xml:space="preserve">Świetlica Wiejska w miejscowości Cierpięta, gminie Wierzbno, </w:t>
      </w:r>
    </w:p>
    <w:p w14:paraId="2421EFC3" w14:textId="55D8191E" w:rsidR="002A0BB2" w:rsidRDefault="002A0BB2" w:rsidP="002A0BB2">
      <w:pPr>
        <w:pStyle w:val="Akapitzlist"/>
        <w:widowControl w:val="0"/>
        <w:autoSpaceDE w:val="0"/>
        <w:autoSpaceDN w:val="0"/>
        <w:adjustRightInd w:val="0"/>
        <w:spacing w:after="0" w:line="360" w:lineRule="auto"/>
        <w:ind w:left="426" w:firstLine="0"/>
        <w:rPr>
          <w:b/>
          <w:bCs/>
          <w:sz w:val="28"/>
          <w:szCs w:val="28"/>
        </w:rPr>
      </w:pPr>
      <w:r w:rsidRPr="002A0BB2">
        <w:rPr>
          <w:b/>
          <w:bCs/>
          <w:sz w:val="28"/>
          <w:szCs w:val="28"/>
        </w:rPr>
        <w:t>działka nr 274</w:t>
      </w:r>
    </w:p>
    <w:p w14:paraId="653B90B9" w14:textId="621D0C11" w:rsidR="002A0BB2" w:rsidRPr="003D6645" w:rsidRDefault="002A0BB2" w:rsidP="003D6645">
      <w:pPr>
        <w:spacing w:after="200" w:line="276" w:lineRule="auto"/>
        <w:ind w:firstLine="720"/>
        <w:jc w:val="left"/>
      </w:pPr>
      <w:r w:rsidRPr="003D6645">
        <w:t>Zadanie polega na opracowaniu dokumentacji projektowej wykonawczej oraz wykonanie niżej wymienionych prac:</w:t>
      </w:r>
    </w:p>
    <w:p w14:paraId="392BEBD0" w14:textId="34BB0120" w:rsidR="002A0BB2" w:rsidRDefault="002A0BB2" w:rsidP="003D6645">
      <w:pPr>
        <w:spacing w:line="276" w:lineRule="auto"/>
        <w:jc w:val="left"/>
      </w:pPr>
      <w:r w:rsidRPr="003D6645">
        <w:t xml:space="preserve">- ocieplenie ścian zewnętrznych i stropu, </w:t>
      </w:r>
    </w:p>
    <w:p w14:paraId="650265E6" w14:textId="77777777" w:rsidR="002A0BB2" w:rsidRPr="003D6645" w:rsidRDefault="002A0BB2" w:rsidP="003D6645">
      <w:pPr>
        <w:spacing w:line="276" w:lineRule="auto"/>
        <w:jc w:val="left"/>
      </w:pPr>
      <w:r w:rsidRPr="003D6645">
        <w:t>- wykonanie tynków zewnętrznych</w:t>
      </w:r>
    </w:p>
    <w:p w14:paraId="280C1281" w14:textId="4AE8B6C3" w:rsidR="002A0BB2" w:rsidRPr="003D6645" w:rsidRDefault="002A0BB2" w:rsidP="003D6645">
      <w:pPr>
        <w:spacing w:line="276" w:lineRule="auto"/>
        <w:jc w:val="left"/>
      </w:pPr>
      <w:r w:rsidRPr="003D6645">
        <w:t>- wymiana pokrycia dachu wraz z konstrukcją</w:t>
      </w:r>
      <w:r w:rsidR="008A5162">
        <w:t>, docieplenie</w:t>
      </w:r>
      <w:r w:rsidRPr="003D6645">
        <w:t xml:space="preserve"> (budynek jednokondygnacyjny), </w:t>
      </w:r>
    </w:p>
    <w:p w14:paraId="722EB28E" w14:textId="5CB83FF6" w:rsidR="002A0BB2" w:rsidRDefault="002A0BB2" w:rsidP="003D6645">
      <w:pPr>
        <w:spacing w:line="276" w:lineRule="auto"/>
        <w:jc w:val="left"/>
      </w:pPr>
      <w:r w:rsidRPr="003D6645">
        <w:t xml:space="preserve">- wymiana stolarki okiennej i drzwiowej, </w:t>
      </w:r>
    </w:p>
    <w:p w14:paraId="237ABA81" w14:textId="4A233396" w:rsidR="008A5162" w:rsidRPr="003D6645" w:rsidRDefault="008A5162" w:rsidP="003D6645">
      <w:pPr>
        <w:spacing w:line="276" w:lineRule="auto"/>
        <w:jc w:val="left"/>
      </w:pPr>
      <w:r>
        <w:t>- wymiana instalacji elektrycznej i kanalizacyjnej</w:t>
      </w:r>
    </w:p>
    <w:p w14:paraId="0484EDAC" w14:textId="77777777" w:rsidR="002A0BB2" w:rsidRPr="003D6645" w:rsidRDefault="002A0BB2" w:rsidP="003D6645">
      <w:pPr>
        <w:spacing w:line="276" w:lineRule="auto"/>
        <w:jc w:val="left"/>
      </w:pPr>
      <w:r w:rsidRPr="003D6645">
        <w:t>- zamurowania</w:t>
      </w:r>
    </w:p>
    <w:p w14:paraId="7A9E8B2A" w14:textId="77777777" w:rsidR="002A0BB2" w:rsidRPr="003D6645" w:rsidRDefault="002A0BB2" w:rsidP="003D6645">
      <w:pPr>
        <w:spacing w:line="276" w:lineRule="auto"/>
        <w:jc w:val="left"/>
      </w:pPr>
      <w:r w:rsidRPr="003D6645">
        <w:t>- wykonanie sufitów podwieszanych z płyt g-k</w:t>
      </w:r>
    </w:p>
    <w:p w14:paraId="2F4DC67E" w14:textId="77777777" w:rsidR="002A0BB2" w:rsidRPr="003D6645" w:rsidRDefault="002A0BB2" w:rsidP="003D6645">
      <w:pPr>
        <w:spacing w:line="276" w:lineRule="auto"/>
        <w:jc w:val="left"/>
      </w:pPr>
      <w:r w:rsidRPr="003D6645">
        <w:lastRenderedPageBreak/>
        <w:t xml:space="preserve">- wyrównanie poziomu podłóg </w:t>
      </w:r>
    </w:p>
    <w:p w14:paraId="55C4898B" w14:textId="3E92ED26" w:rsidR="002A0BB2" w:rsidRPr="003D6645" w:rsidRDefault="002A0BB2" w:rsidP="003D6645">
      <w:pPr>
        <w:spacing w:line="276" w:lineRule="auto"/>
        <w:jc w:val="left"/>
      </w:pPr>
      <w:r w:rsidRPr="003D6645">
        <w:t xml:space="preserve">- wykonanie toalet </w:t>
      </w:r>
    </w:p>
    <w:p w14:paraId="6FDD750E" w14:textId="6C5A9840" w:rsidR="002A0BB2" w:rsidRPr="003D6645" w:rsidRDefault="002A0BB2" w:rsidP="003D6645">
      <w:pPr>
        <w:spacing w:line="276" w:lineRule="auto"/>
        <w:jc w:val="left"/>
      </w:pPr>
      <w:r w:rsidRPr="003D6645">
        <w:t>- wykonanie wewnętrznego wykończenia posadzek, ścian i sufitów</w:t>
      </w:r>
      <w:r w:rsidR="008A5162">
        <w:t xml:space="preserve"> (podłogi, tynki + malowanie)</w:t>
      </w:r>
    </w:p>
    <w:p w14:paraId="1DE098F1" w14:textId="77777777" w:rsidR="002A0BB2" w:rsidRPr="003D6645" w:rsidRDefault="002A0BB2" w:rsidP="003D6645">
      <w:pPr>
        <w:spacing w:line="276" w:lineRule="auto"/>
        <w:jc w:val="left"/>
      </w:pPr>
      <w:r w:rsidRPr="003D6645">
        <w:t>- montaż urządzeń sanitarnych</w:t>
      </w:r>
    </w:p>
    <w:p w14:paraId="4C581CF5" w14:textId="77777777" w:rsidR="002A0BB2" w:rsidRPr="003D6645" w:rsidRDefault="002A0BB2" w:rsidP="003D6645">
      <w:pPr>
        <w:spacing w:line="276" w:lineRule="auto"/>
        <w:jc w:val="left"/>
      </w:pPr>
      <w:r w:rsidRPr="003D6645">
        <w:t>- budowa bezodpływowego zbiornika na nieczystości</w:t>
      </w:r>
    </w:p>
    <w:p w14:paraId="6B5BC0D0" w14:textId="77777777" w:rsidR="002A0BB2" w:rsidRPr="003D6645" w:rsidRDefault="002A0BB2" w:rsidP="003D6645">
      <w:pPr>
        <w:spacing w:line="276" w:lineRule="auto"/>
        <w:jc w:val="left"/>
      </w:pPr>
      <w:r w:rsidRPr="003D6645">
        <w:t>- wyrównanie terenu przed budynkiem i utwardzenie kostką betonową</w:t>
      </w:r>
    </w:p>
    <w:p w14:paraId="3A00D549" w14:textId="77777777" w:rsidR="002A0BB2" w:rsidRPr="003D6645" w:rsidRDefault="002A0BB2" w:rsidP="003D6645">
      <w:pPr>
        <w:spacing w:line="276" w:lineRule="auto"/>
        <w:jc w:val="left"/>
      </w:pPr>
      <w:r w:rsidRPr="003D6645">
        <w:t>- wykonanie opasek żwirowych wokół budynku</w:t>
      </w:r>
    </w:p>
    <w:p w14:paraId="4D0336BF" w14:textId="77777777" w:rsidR="002A0BB2" w:rsidRPr="003D6645" w:rsidRDefault="002A0BB2" w:rsidP="003D6645">
      <w:pPr>
        <w:spacing w:line="276" w:lineRule="auto"/>
        <w:jc w:val="left"/>
      </w:pPr>
      <w:r w:rsidRPr="003D6645">
        <w:t>- wymiana ogrodzenia</w:t>
      </w:r>
    </w:p>
    <w:p w14:paraId="0F582671" w14:textId="7AC49DCE" w:rsidR="002A0BB2" w:rsidRPr="003D6645" w:rsidRDefault="002A0BB2" w:rsidP="003D6645">
      <w:pPr>
        <w:spacing w:line="276" w:lineRule="auto"/>
        <w:jc w:val="left"/>
      </w:pPr>
      <w:r w:rsidRPr="003D6645">
        <w:t>- montaż klimatyzacji oraz kurtyn powietrznych</w:t>
      </w:r>
      <w:r w:rsidR="008A5162">
        <w:t xml:space="preserve"> – wraz z niezbędną instalacją</w:t>
      </w:r>
    </w:p>
    <w:p w14:paraId="43C7637D" w14:textId="77777777" w:rsidR="002A0BB2" w:rsidRPr="003D6645" w:rsidRDefault="002A0BB2" w:rsidP="003D6645">
      <w:pPr>
        <w:spacing w:line="276" w:lineRule="auto"/>
        <w:jc w:val="left"/>
      </w:pPr>
      <w:r w:rsidRPr="003D6645">
        <w:t>- wykonanie oświetlenia wewnętrznego oraz zewnętrznego energooszczędnego</w:t>
      </w:r>
    </w:p>
    <w:p w14:paraId="2F7B1BDC" w14:textId="24B71CE2" w:rsidR="002A0BB2" w:rsidRPr="003D6645" w:rsidRDefault="002A0BB2" w:rsidP="003D6645">
      <w:pPr>
        <w:spacing w:line="276" w:lineRule="auto"/>
        <w:jc w:val="left"/>
      </w:pPr>
      <w:r w:rsidRPr="003D6645">
        <w:t xml:space="preserve">- montaż daszków nad wejściem, co sprowadza się przede wszystkim do: </w:t>
      </w:r>
    </w:p>
    <w:p w14:paraId="144FEE57" w14:textId="77777777" w:rsidR="002A0BB2" w:rsidRPr="003D6645" w:rsidRDefault="002A0BB2" w:rsidP="003D6645">
      <w:pPr>
        <w:spacing w:line="276" w:lineRule="auto"/>
        <w:ind w:left="720"/>
        <w:jc w:val="left"/>
      </w:pPr>
      <w:r w:rsidRPr="003D6645">
        <w:t xml:space="preserve">− przeprowadzenia niezbędnych procedur formalno-prawnych i uzyskania wymaganych zgód, zezwoleń, postanowień bądź decyzji administracyjnych </w:t>
      </w:r>
    </w:p>
    <w:p w14:paraId="59772944" w14:textId="77777777" w:rsidR="002A0BB2" w:rsidRPr="003D6645" w:rsidRDefault="002A0BB2" w:rsidP="003D6645">
      <w:pPr>
        <w:spacing w:line="276" w:lineRule="auto"/>
        <w:ind w:firstLine="720"/>
        <w:jc w:val="left"/>
      </w:pPr>
      <w:r w:rsidRPr="003D6645">
        <w:t xml:space="preserve">− zakupienia niezbędnych materiałów i zrealizowaniu dostaw </w:t>
      </w:r>
    </w:p>
    <w:p w14:paraId="4B76EF3E" w14:textId="77777777" w:rsidR="002A0BB2" w:rsidRPr="003D6645" w:rsidRDefault="002A0BB2" w:rsidP="003D6645">
      <w:pPr>
        <w:spacing w:line="276" w:lineRule="auto"/>
        <w:ind w:firstLine="720"/>
        <w:jc w:val="left"/>
      </w:pPr>
      <w:r w:rsidRPr="003D6645">
        <w:t xml:space="preserve">− realizacji niezbędnych robót budowlanych i instalacyjnych </w:t>
      </w:r>
    </w:p>
    <w:p w14:paraId="2CC4F9B0" w14:textId="77777777" w:rsidR="002A0BB2" w:rsidRPr="003D6645" w:rsidRDefault="002A0BB2" w:rsidP="003D6645">
      <w:pPr>
        <w:spacing w:line="276" w:lineRule="auto"/>
        <w:ind w:firstLine="720"/>
        <w:jc w:val="left"/>
      </w:pPr>
      <w:r w:rsidRPr="003D6645">
        <w:t xml:space="preserve">− uruchomienia zabudowanych urządzeń i wykonanych instalacji </w:t>
      </w:r>
    </w:p>
    <w:p w14:paraId="1BAB9873" w14:textId="77777777" w:rsidR="002A0BB2" w:rsidRPr="003D6645" w:rsidRDefault="002A0BB2" w:rsidP="003D6645">
      <w:pPr>
        <w:spacing w:line="276" w:lineRule="auto"/>
        <w:ind w:firstLine="720"/>
        <w:jc w:val="left"/>
      </w:pPr>
      <w:r w:rsidRPr="003D6645">
        <w:rPr>
          <w:rFonts w:eastAsia="Nova Mono"/>
        </w:rPr>
        <w:t xml:space="preserve">− wykonania dokumentacji powykonawczej </w:t>
      </w:r>
    </w:p>
    <w:p w14:paraId="21044082" w14:textId="77777777" w:rsidR="002A0BB2" w:rsidRPr="003D6645" w:rsidRDefault="002A0BB2" w:rsidP="003D6645">
      <w:pPr>
        <w:spacing w:line="276" w:lineRule="auto"/>
        <w:ind w:firstLine="720"/>
        <w:jc w:val="left"/>
      </w:pPr>
      <w:r w:rsidRPr="003D6645">
        <w:t xml:space="preserve">− dokonania niezbędnych przeszkoleń dla obsługi </w:t>
      </w:r>
    </w:p>
    <w:p w14:paraId="69417CA5" w14:textId="1057C626" w:rsidR="00FF1E84" w:rsidRDefault="00FF1E84" w:rsidP="002A0BB2">
      <w:pPr>
        <w:widowControl w:val="0"/>
        <w:autoSpaceDE w:val="0"/>
        <w:autoSpaceDN w:val="0"/>
        <w:adjustRightInd w:val="0"/>
        <w:spacing w:after="0" w:line="360" w:lineRule="auto"/>
        <w:rPr>
          <w:b/>
          <w:bCs/>
          <w:color w:val="auto"/>
          <w:sz w:val="28"/>
          <w:szCs w:val="28"/>
          <w:lang w:eastAsia="en-US"/>
        </w:rPr>
      </w:pPr>
    </w:p>
    <w:p w14:paraId="12594B1E" w14:textId="06A370EE" w:rsidR="00FF1E84" w:rsidRDefault="00FF1E84" w:rsidP="002A0BB2">
      <w:pPr>
        <w:widowControl w:val="0"/>
        <w:autoSpaceDE w:val="0"/>
        <w:autoSpaceDN w:val="0"/>
        <w:adjustRightInd w:val="0"/>
        <w:spacing w:after="0" w:line="360" w:lineRule="auto"/>
        <w:rPr>
          <w:b/>
          <w:bCs/>
          <w:color w:val="auto"/>
          <w:sz w:val="28"/>
          <w:szCs w:val="28"/>
          <w:lang w:eastAsia="en-US"/>
        </w:rPr>
      </w:pPr>
    </w:p>
    <w:p w14:paraId="769C2B60" w14:textId="2A8846FD" w:rsidR="002A0BB2" w:rsidRDefault="00662A3E" w:rsidP="002A0BB2">
      <w:pPr>
        <w:pStyle w:val="Akapitzlist"/>
        <w:widowControl w:val="0"/>
        <w:numPr>
          <w:ilvl w:val="0"/>
          <w:numId w:val="2"/>
        </w:numPr>
        <w:autoSpaceDE w:val="0"/>
        <w:autoSpaceDN w:val="0"/>
        <w:adjustRightInd w:val="0"/>
        <w:spacing w:after="0" w:line="360" w:lineRule="auto"/>
        <w:rPr>
          <w:b/>
          <w:bCs/>
          <w:color w:val="auto"/>
          <w:sz w:val="28"/>
          <w:szCs w:val="28"/>
          <w:lang w:eastAsia="en-US"/>
        </w:rPr>
      </w:pPr>
      <w:r>
        <w:rPr>
          <w:b/>
          <w:bCs/>
          <w:color w:val="auto"/>
          <w:sz w:val="28"/>
          <w:szCs w:val="28"/>
          <w:lang w:eastAsia="en-US"/>
        </w:rPr>
        <w:t>Dom Nauczyciela w Wierzbnie, działka nr 422/2</w:t>
      </w:r>
    </w:p>
    <w:p w14:paraId="176358B2" w14:textId="77777777" w:rsidR="003D6645" w:rsidRDefault="00662A3E" w:rsidP="003D6645">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Inwestycja obejmuje m.in. docieplenie ścian zewnętrznych styropianem gr. 15cm oraz wykonanie</w:t>
      </w:r>
      <w:r w:rsidR="003D6645">
        <w:rPr>
          <w:rFonts w:eastAsiaTheme="minorEastAsia"/>
          <w:color w:val="auto"/>
          <w:szCs w:val="24"/>
        </w:rPr>
        <w:t xml:space="preserve"> </w:t>
      </w:r>
      <w:r w:rsidRPr="003D6645">
        <w:rPr>
          <w:rFonts w:eastAsiaTheme="minorEastAsia"/>
          <w:color w:val="auto"/>
          <w:szCs w:val="24"/>
        </w:rPr>
        <w:t>wyprawy elewacyjnej z tynku cienkowarstwowego silikonowego w kolorze uzgodnionym z inwestorem.</w:t>
      </w:r>
      <w:r w:rsidR="003D6645">
        <w:rPr>
          <w:rFonts w:eastAsiaTheme="minorEastAsia"/>
          <w:color w:val="auto"/>
          <w:szCs w:val="24"/>
        </w:rPr>
        <w:t xml:space="preserve"> </w:t>
      </w:r>
    </w:p>
    <w:p w14:paraId="44FF4B91" w14:textId="77777777" w:rsidR="003D6645" w:rsidRDefault="00662A3E" w:rsidP="003D6645">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Dociepleniu podlega także stropodach jednospadowy kryty papą. Na istniejącym dachu wykonany</w:t>
      </w:r>
      <w:r w:rsidR="003D6645">
        <w:rPr>
          <w:rFonts w:eastAsiaTheme="minorEastAsia"/>
          <w:color w:val="auto"/>
          <w:szCs w:val="24"/>
        </w:rPr>
        <w:t xml:space="preserve"> </w:t>
      </w:r>
      <w:r w:rsidRPr="003D6645">
        <w:rPr>
          <w:rFonts w:eastAsiaTheme="minorEastAsia"/>
          <w:color w:val="auto"/>
          <w:szCs w:val="24"/>
        </w:rPr>
        <w:t>zostanie ste</w:t>
      </w:r>
      <w:r w:rsidR="003D6645">
        <w:rPr>
          <w:rFonts w:eastAsiaTheme="minorEastAsia"/>
          <w:color w:val="auto"/>
          <w:szCs w:val="24"/>
        </w:rPr>
        <w:t>l</w:t>
      </w:r>
      <w:r w:rsidRPr="003D6645">
        <w:rPr>
          <w:rFonts w:eastAsiaTheme="minorEastAsia"/>
          <w:color w:val="auto"/>
          <w:szCs w:val="24"/>
        </w:rPr>
        <w:t>aż drewniany z krawędziaków a na nim ułożone zostanie ocieplenie z wełny mineralnej gr.</w:t>
      </w:r>
      <w:r w:rsidR="003D6645">
        <w:rPr>
          <w:rFonts w:eastAsiaTheme="minorEastAsia"/>
          <w:color w:val="auto"/>
          <w:szCs w:val="24"/>
        </w:rPr>
        <w:t xml:space="preserve"> </w:t>
      </w:r>
      <w:r w:rsidRPr="003D6645">
        <w:rPr>
          <w:rFonts w:eastAsiaTheme="minorEastAsia"/>
          <w:color w:val="auto"/>
          <w:szCs w:val="24"/>
        </w:rPr>
        <w:t xml:space="preserve">20cm. </w:t>
      </w:r>
    </w:p>
    <w:p w14:paraId="715E0E35" w14:textId="60840D4E" w:rsidR="00662A3E" w:rsidRPr="003D6645" w:rsidRDefault="00662A3E" w:rsidP="003D6645">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 xml:space="preserve">Na stelażu zostaną przybite łaty i </w:t>
      </w:r>
      <w:proofErr w:type="spellStart"/>
      <w:r w:rsidRPr="003D6645">
        <w:rPr>
          <w:rFonts w:eastAsiaTheme="minorEastAsia"/>
          <w:color w:val="auto"/>
          <w:szCs w:val="24"/>
        </w:rPr>
        <w:t>kontrałaty</w:t>
      </w:r>
      <w:proofErr w:type="spellEnd"/>
      <w:r w:rsidRPr="003D6645">
        <w:rPr>
          <w:rFonts w:eastAsiaTheme="minorEastAsia"/>
          <w:color w:val="auto"/>
          <w:szCs w:val="24"/>
        </w:rPr>
        <w:t xml:space="preserve"> oraz folia </w:t>
      </w:r>
      <w:proofErr w:type="spellStart"/>
      <w:r w:rsidRPr="003D6645">
        <w:rPr>
          <w:rFonts w:eastAsiaTheme="minorEastAsia"/>
          <w:color w:val="auto"/>
          <w:szCs w:val="24"/>
        </w:rPr>
        <w:t>paroprzepuszcalna</w:t>
      </w:r>
      <w:proofErr w:type="spellEnd"/>
      <w:r w:rsidRPr="003D6645">
        <w:rPr>
          <w:rFonts w:eastAsiaTheme="minorEastAsia"/>
          <w:color w:val="auto"/>
          <w:szCs w:val="24"/>
        </w:rPr>
        <w:t xml:space="preserve"> oraz zostanie ułożone</w:t>
      </w:r>
    </w:p>
    <w:p w14:paraId="40540CB4" w14:textId="3539D7F6" w:rsidR="00662A3E" w:rsidRDefault="00662A3E" w:rsidP="003D6645">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pokrycie z blac</w:t>
      </w:r>
      <w:r w:rsidR="003D6645">
        <w:rPr>
          <w:rFonts w:eastAsiaTheme="minorEastAsia"/>
          <w:color w:val="auto"/>
          <w:szCs w:val="24"/>
        </w:rPr>
        <w:t>h</w:t>
      </w:r>
      <w:r w:rsidRPr="003D6645">
        <w:rPr>
          <w:rFonts w:eastAsiaTheme="minorEastAsia"/>
          <w:color w:val="auto"/>
          <w:szCs w:val="24"/>
        </w:rPr>
        <w:t>y trapezowej powlekanej T14 oraz obróbki blacharskie, rynny i rury spustowe.</w:t>
      </w:r>
    </w:p>
    <w:p w14:paraId="23C07F2E" w14:textId="23ED7859" w:rsidR="00662A3E" w:rsidRDefault="00662A3E" w:rsidP="003D6645">
      <w:pPr>
        <w:autoSpaceDE w:val="0"/>
        <w:autoSpaceDN w:val="0"/>
        <w:adjustRightInd w:val="0"/>
        <w:spacing w:after="0" w:line="360" w:lineRule="auto"/>
        <w:ind w:left="0" w:firstLine="0"/>
        <w:rPr>
          <w:rFonts w:eastAsiaTheme="minorEastAsia"/>
          <w:color w:val="auto"/>
          <w:szCs w:val="24"/>
        </w:rPr>
      </w:pPr>
      <w:r w:rsidRPr="003D6645">
        <w:rPr>
          <w:rFonts w:eastAsiaTheme="minorEastAsia"/>
          <w:color w:val="auto"/>
          <w:szCs w:val="24"/>
        </w:rPr>
        <w:t>Wymienione zostaną okna i drzwi zewnętrzne. Nad wejściami do budynku zostaną zamontowane daszki</w:t>
      </w:r>
      <w:r w:rsidR="003D6645">
        <w:rPr>
          <w:rFonts w:eastAsiaTheme="minorEastAsia"/>
          <w:color w:val="auto"/>
          <w:szCs w:val="24"/>
        </w:rPr>
        <w:t xml:space="preserve"> </w:t>
      </w:r>
      <w:r w:rsidRPr="003D6645">
        <w:rPr>
          <w:rFonts w:eastAsiaTheme="minorEastAsia"/>
          <w:color w:val="auto"/>
          <w:szCs w:val="24"/>
        </w:rPr>
        <w:t>jednospadowe. Ocieplone zostaną również fundamenty styropianem gr. 10</w:t>
      </w:r>
      <w:r w:rsidR="003D6645">
        <w:rPr>
          <w:rFonts w:eastAsiaTheme="minorEastAsia"/>
          <w:color w:val="auto"/>
          <w:szCs w:val="24"/>
        </w:rPr>
        <w:t xml:space="preserve"> </w:t>
      </w:r>
      <w:r w:rsidRPr="003D6645">
        <w:rPr>
          <w:rFonts w:eastAsiaTheme="minorEastAsia"/>
          <w:color w:val="auto"/>
          <w:szCs w:val="24"/>
        </w:rPr>
        <w:t>cm wodoodpornym.</w:t>
      </w:r>
      <w:r w:rsidR="003D6645">
        <w:rPr>
          <w:rFonts w:eastAsiaTheme="minorEastAsia"/>
          <w:color w:val="auto"/>
          <w:szCs w:val="24"/>
        </w:rPr>
        <w:t xml:space="preserve"> </w:t>
      </w:r>
      <w:r w:rsidRPr="003D6645">
        <w:rPr>
          <w:rFonts w:eastAsiaTheme="minorEastAsia"/>
          <w:color w:val="auto"/>
          <w:szCs w:val="24"/>
        </w:rPr>
        <w:t>Zlikwidowane zostaną schody wejściowe do lokali mieszkalnych oraz podniesiony i zniwelowany zostanie</w:t>
      </w:r>
      <w:r w:rsidR="003D6645">
        <w:rPr>
          <w:rFonts w:eastAsiaTheme="minorEastAsia"/>
          <w:color w:val="auto"/>
          <w:szCs w:val="24"/>
        </w:rPr>
        <w:t xml:space="preserve"> </w:t>
      </w:r>
      <w:r w:rsidRPr="003D6645">
        <w:rPr>
          <w:rFonts w:eastAsiaTheme="minorEastAsia"/>
          <w:color w:val="auto"/>
          <w:szCs w:val="24"/>
        </w:rPr>
        <w:t xml:space="preserve">teren przy budynku od strony wejściowej. Zostanie </w:t>
      </w:r>
      <w:r w:rsidRPr="003D6645">
        <w:rPr>
          <w:rFonts w:eastAsiaTheme="minorEastAsia"/>
          <w:color w:val="auto"/>
          <w:szCs w:val="24"/>
        </w:rPr>
        <w:lastRenderedPageBreak/>
        <w:t>ułożona kostka brukowa betonowa na tarasach,</w:t>
      </w:r>
      <w:r w:rsidR="003D6645">
        <w:rPr>
          <w:rFonts w:eastAsiaTheme="minorEastAsia"/>
          <w:color w:val="auto"/>
          <w:szCs w:val="24"/>
        </w:rPr>
        <w:t xml:space="preserve"> </w:t>
      </w:r>
      <w:r w:rsidRPr="003D6645">
        <w:rPr>
          <w:rFonts w:eastAsiaTheme="minorEastAsia"/>
          <w:color w:val="auto"/>
          <w:szCs w:val="24"/>
        </w:rPr>
        <w:t>chodniku oraz przy budynku jako opaska ograniczona obrzeżem betonowym.</w:t>
      </w:r>
    </w:p>
    <w:p w14:paraId="7385775B"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69DE4D3A"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56976B2B"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6B6993EC"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1D1EA6F8"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3E414875"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38164EE9"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42E7B888" w14:textId="77777777" w:rsidR="002E41C8" w:rsidRDefault="002E41C8" w:rsidP="00FF1E84">
      <w:pPr>
        <w:widowControl w:val="0"/>
        <w:autoSpaceDE w:val="0"/>
        <w:autoSpaceDN w:val="0"/>
        <w:adjustRightInd w:val="0"/>
        <w:spacing w:after="0" w:line="360" w:lineRule="auto"/>
        <w:ind w:left="0" w:firstLine="0"/>
        <w:rPr>
          <w:b/>
          <w:color w:val="auto"/>
          <w:szCs w:val="24"/>
          <w:lang w:eastAsia="en-US"/>
        </w:rPr>
      </w:pPr>
    </w:p>
    <w:p w14:paraId="17D5F5E8" w14:textId="4ADE080D" w:rsidR="00FF1E84" w:rsidRPr="000E3D6B" w:rsidRDefault="00FF1E84" w:rsidP="00FF1E84">
      <w:pPr>
        <w:widowControl w:val="0"/>
        <w:autoSpaceDE w:val="0"/>
        <w:autoSpaceDN w:val="0"/>
        <w:adjustRightInd w:val="0"/>
        <w:spacing w:after="0" w:line="360" w:lineRule="auto"/>
        <w:ind w:left="0" w:firstLine="0"/>
        <w:rPr>
          <w:b/>
          <w:color w:val="auto"/>
          <w:szCs w:val="24"/>
          <w:lang w:eastAsia="en-US"/>
        </w:rPr>
      </w:pPr>
      <w:r w:rsidRPr="000E3D6B">
        <w:rPr>
          <w:b/>
          <w:color w:val="auto"/>
          <w:szCs w:val="24"/>
          <w:lang w:eastAsia="en-US"/>
        </w:rPr>
        <w:t>Nazwa i kody CPV:</w:t>
      </w:r>
    </w:p>
    <w:p w14:paraId="06479143" w14:textId="77777777" w:rsidR="00FF1E84" w:rsidRPr="00967EA4" w:rsidRDefault="00FF1E84" w:rsidP="00FF1E84">
      <w:pPr>
        <w:pStyle w:val="Bezodstpw"/>
        <w:rPr>
          <w:rFonts w:ascii="Times New Roman" w:hAnsi="Times New Roman"/>
          <w:sz w:val="24"/>
          <w:szCs w:val="24"/>
        </w:rPr>
      </w:pPr>
      <w:r w:rsidRPr="00967EA4">
        <w:rPr>
          <w:rFonts w:ascii="Times New Roman" w:hAnsi="Times New Roman"/>
          <w:sz w:val="24"/>
          <w:szCs w:val="24"/>
        </w:rPr>
        <w:t xml:space="preserve">71220000-6 </w:t>
      </w:r>
      <w:r w:rsidRPr="00967EA4">
        <w:rPr>
          <w:rFonts w:ascii="Times New Roman" w:hAnsi="Times New Roman"/>
          <w:sz w:val="24"/>
          <w:szCs w:val="24"/>
        </w:rPr>
        <w:tab/>
        <w:t xml:space="preserve">Usługi projektowania architektonicznego </w:t>
      </w:r>
    </w:p>
    <w:p w14:paraId="029C71DD" w14:textId="77777777"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71320000-7 </w:t>
      </w:r>
      <w:r w:rsidRPr="00967EA4">
        <w:rPr>
          <w:rFonts w:ascii="Times New Roman" w:hAnsi="Times New Roman"/>
          <w:sz w:val="24"/>
          <w:szCs w:val="24"/>
        </w:rPr>
        <w:tab/>
        <w:t>Usługi inżynieryjne w zakresie projektowania</w:t>
      </w:r>
    </w:p>
    <w:p w14:paraId="46C8D971" w14:textId="742CB1EA"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45000000-7 </w:t>
      </w:r>
      <w:r w:rsidRPr="00967EA4">
        <w:rPr>
          <w:rFonts w:ascii="Times New Roman" w:hAnsi="Times New Roman"/>
          <w:sz w:val="24"/>
          <w:szCs w:val="24"/>
        </w:rPr>
        <w:tab/>
        <w:t xml:space="preserve">Prace budowlane </w:t>
      </w:r>
    </w:p>
    <w:p w14:paraId="0AA62C94" w14:textId="6EF75EA5" w:rsidR="00967EA4" w:rsidRPr="00967EA4" w:rsidRDefault="00967EA4" w:rsidP="00967EA4">
      <w:pPr>
        <w:pStyle w:val="Bezodstpw"/>
        <w:rPr>
          <w:rFonts w:ascii="Times New Roman" w:hAnsi="Times New Roman"/>
          <w:sz w:val="24"/>
          <w:szCs w:val="24"/>
        </w:rPr>
      </w:pPr>
      <w:r w:rsidRPr="00967EA4">
        <w:rPr>
          <w:rFonts w:ascii="Times New Roman" w:hAnsi="Times New Roman"/>
          <w:sz w:val="24"/>
          <w:szCs w:val="24"/>
        </w:rPr>
        <w:t xml:space="preserve">09330000-1 </w:t>
      </w:r>
      <w:r w:rsidR="00E85F5A">
        <w:rPr>
          <w:rFonts w:ascii="Times New Roman" w:hAnsi="Times New Roman"/>
          <w:sz w:val="24"/>
          <w:szCs w:val="24"/>
        </w:rPr>
        <w:t xml:space="preserve">   E</w:t>
      </w:r>
      <w:r w:rsidRPr="00967EA4">
        <w:rPr>
          <w:rFonts w:ascii="Times New Roman" w:hAnsi="Times New Roman"/>
          <w:sz w:val="24"/>
          <w:szCs w:val="24"/>
        </w:rPr>
        <w:t>nergia słoneczna</w:t>
      </w:r>
    </w:p>
    <w:p w14:paraId="224A99B3" w14:textId="77777777"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45453000-7 </w:t>
      </w:r>
      <w:r w:rsidRPr="00967EA4">
        <w:rPr>
          <w:rFonts w:ascii="Times New Roman" w:hAnsi="Times New Roman"/>
          <w:sz w:val="24"/>
          <w:szCs w:val="24"/>
        </w:rPr>
        <w:tab/>
        <w:t>Roboty remontowe i renowacyjne</w:t>
      </w:r>
    </w:p>
    <w:p w14:paraId="22F723BF" w14:textId="77777777"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45400000-1 </w:t>
      </w:r>
      <w:r w:rsidRPr="00967EA4">
        <w:rPr>
          <w:rFonts w:ascii="Times New Roman" w:hAnsi="Times New Roman"/>
          <w:sz w:val="24"/>
          <w:szCs w:val="24"/>
        </w:rPr>
        <w:tab/>
        <w:t>Roboty wykończeniowe w zakresie obiektów budowlanych</w:t>
      </w:r>
    </w:p>
    <w:p w14:paraId="7E23274E" w14:textId="77777777"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45310000-3 </w:t>
      </w:r>
      <w:r w:rsidRPr="00967EA4">
        <w:rPr>
          <w:rFonts w:ascii="Times New Roman" w:hAnsi="Times New Roman"/>
          <w:sz w:val="24"/>
          <w:szCs w:val="24"/>
        </w:rPr>
        <w:tab/>
        <w:t>Roboty instalacyjne elektryczne</w:t>
      </w:r>
    </w:p>
    <w:p w14:paraId="25A7E222" w14:textId="77777777" w:rsidR="00FF1E84" w:rsidRPr="00967EA4" w:rsidRDefault="00FF1E84" w:rsidP="00967EA4">
      <w:pPr>
        <w:pStyle w:val="Bezodstpw"/>
        <w:rPr>
          <w:rFonts w:ascii="Times New Roman" w:hAnsi="Times New Roman"/>
          <w:sz w:val="24"/>
          <w:szCs w:val="24"/>
        </w:rPr>
      </w:pPr>
      <w:r w:rsidRPr="00967EA4">
        <w:rPr>
          <w:rFonts w:ascii="Times New Roman" w:hAnsi="Times New Roman"/>
          <w:sz w:val="24"/>
          <w:szCs w:val="24"/>
        </w:rPr>
        <w:t xml:space="preserve">45300000-0 </w:t>
      </w:r>
      <w:r w:rsidRPr="00967EA4">
        <w:rPr>
          <w:rFonts w:ascii="Times New Roman" w:hAnsi="Times New Roman"/>
          <w:sz w:val="24"/>
          <w:szCs w:val="24"/>
        </w:rPr>
        <w:tab/>
        <w:t>Roboty instalacyjne w budynkach</w:t>
      </w:r>
    </w:p>
    <w:p w14:paraId="349B0380" w14:textId="77777777" w:rsidR="00FF1E84" w:rsidRPr="00967EA4" w:rsidRDefault="00FF1E84" w:rsidP="00FF1E84">
      <w:pPr>
        <w:pStyle w:val="Bezodstpw"/>
        <w:rPr>
          <w:rFonts w:ascii="Times New Roman" w:hAnsi="Times New Roman"/>
          <w:sz w:val="24"/>
          <w:szCs w:val="24"/>
        </w:rPr>
      </w:pPr>
      <w:r w:rsidRPr="00967EA4">
        <w:rPr>
          <w:rFonts w:ascii="Times New Roman" w:hAnsi="Times New Roman"/>
          <w:sz w:val="24"/>
          <w:szCs w:val="24"/>
        </w:rPr>
        <w:t xml:space="preserve">71351910-5 </w:t>
      </w:r>
      <w:r w:rsidRPr="00967EA4">
        <w:rPr>
          <w:rFonts w:ascii="Times New Roman" w:hAnsi="Times New Roman"/>
          <w:sz w:val="24"/>
          <w:szCs w:val="24"/>
        </w:rPr>
        <w:tab/>
        <w:t>Usługi geologiczne</w:t>
      </w:r>
    </w:p>
    <w:p w14:paraId="39E2147A" w14:textId="77777777" w:rsidR="00FF1E84" w:rsidRPr="00967EA4" w:rsidRDefault="00FF1E84" w:rsidP="00FF1E84">
      <w:pPr>
        <w:pStyle w:val="Bezodstpw"/>
        <w:rPr>
          <w:rFonts w:ascii="Times New Roman" w:hAnsi="Times New Roman"/>
          <w:sz w:val="24"/>
          <w:szCs w:val="24"/>
        </w:rPr>
      </w:pPr>
      <w:r w:rsidRPr="00967EA4">
        <w:rPr>
          <w:rFonts w:ascii="Times New Roman" w:hAnsi="Times New Roman"/>
          <w:sz w:val="24"/>
          <w:szCs w:val="24"/>
        </w:rPr>
        <w:t xml:space="preserve">45331000-6 </w:t>
      </w:r>
      <w:r w:rsidRPr="00967EA4">
        <w:rPr>
          <w:rFonts w:ascii="Times New Roman" w:hAnsi="Times New Roman"/>
          <w:sz w:val="24"/>
          <w:szCs w:val="24"/>
        </w:rPr>
        <w:tab/>
        <w:t>Instalowanie urządzeń grzewczych, wentylacyjnych i klimatyzacyjnych</w:t>
      </w:r>
    </w:p>
    <w:p w14:paraId="31385108" w14:textId="77777777" w:rsidR="00FF1E84" w:rsidRPr="00967EA4" w:rsidRDefault="00FF1E84" w:rsidP="00FF1E84">
      <w:pPr>
        <w:pStyle w:val="Bezodstpw"/>
        <w:rPr>
          <w:rFonts w:ascii="Times New Roman" w:hAnsi="Times New Roman"/>
          <w:sz w:val="24"/>
          <w:szCs w:val="24"/>
        </w:rPr>
      </w:pPr>
      <w:r w:rsidRPr="00967EA4">
        <w:rPr>
          <w:rFonts w:ascii="Times New Roman" w:hAnsi="Times New Roman"/>
          <w:sz w:val="24"/>
          <w:szCs w:val="24"/>
        </w:rPr>
        <w:t xml:space="preserve">45232400-6 </w:t>
      </w:r>
      <w:r w:rsidRPr="00967EA4">
        <w:rPr>
          <w:rFonts w:ascii="Times New Roman" w:hAnsi="Times New Roman"/>
          <w:sz w:val="24"/>
          <w:szCs w:val="24"/>
        </w:rPr>
        <w:tab/>
        <w:t>Roboty budowlane w zakresie ścieków</w:t>
      </w:r>
    </w:p>
    <w:p w14:paraId="58896909" w14:textId="77777777" w:rsidR="00FF1E84" w:rsidRPr="00967EA4" w:rsidRDefault="00FF1E84" w:rsidP="00FF1E84">
      <w:pPr>
        <w:pStyle w:val="Bezodstpw"/>
        <w:rPr>
          <w:rFonts w:ascii="Times New Roman" w:hAnsi="Times New Roman"/>
          <w:sz w:val="24"/>
          <w:szCs w:val="24"/>
        </w:rPr>
      </w:pPr>
      <w:r w:rsidRPr="00967EA4">
        <w:rPr>
          <w:rFonts w:ascii="Times New Roman" w:hAnsi="Times New Roman"/>
          <w:sz w:val="24"/>
          <w:szCs w:val="24"/>
        </w:rPr>
        <w:t>45111200-0</w:t>
      </w:r>
      <w:r w:rsidRPr="00967EA4">
        <w:rPr>
          <w:rFonts w:ascii="Times New Roman" w:hAnsi="Times New Roman"/>
          <w:sz w:val="24"/>
          <w:szCs w:val="24"/>
        </w:rPr>
        <w:tab/>
        <w:t>Roboty w zakresie przygotowania terenu pod budowę i roboty ziemne</w:t>
      </w:r>
    </w:p>
    <w:p w14:paraId="2A8F62E6" w14:textId="77777777" w:rsidR="00FF1E84" w:rsidRPr="00967EA4" w:rsidRDefault="00FF1E84" w:rsidP="00FF1E84">
      <w:pPr>
        <w:pStyle w:val="Bezodstpw"/>
        <w:rPr>
          <w:rFonts w:ascii="Times New Roman" w:eastAsiaTheme="minorEastAsia" w:hAnsi="Times New Roman"/>
          <w:sz w:val="24"/>
          <w:szCs w:val="24"/>
        </w:rPr>
      </w:pPr>
      <w:r w:rsidRPr="00967EA4">
        <w:rPr>
          <w:rFonts w:ascii="Times New Roman" w:eastAsiaTheme="minorEastAsia" w:hAnsi="Times New Roman"/>
          <w:sz w:val="24"/>
          <w:szCs w:val="24"/>
        </w:rPr>
        <w:t>45110000-1 Roboty w zakresie burzenia i rozbiórki obiektów budowlanych; roboty ziemne</w:t>
      </w:r>
    </w:p>
    <w:p w14:paraId="59D1E938" w14:textId="77777777" w:rsidR="00FF1E84" w:rsidRPr="00967EA4" w:rsidRDefault="00FF1E84" w:rsidP="00FF1E84">
      <w:pPr>
        <w:pStyle w:val="Bezodstpw"/>
        <w:rPr>
          <w:rFonts w:ascii="Times New Roman" w:eastAsiaTheme="minorEastAsia" w:hAnsi="Times New Roman"/>
          <w:sz w:val="24"/>
          <w:szCs w:val="24"/>
        </w:rPr>
      </w:pPr>
      <w:r w:rsidRPr="00967EA4">
        <w:rPr>
          <w:rFonts w:ascii="Times New Roman" w:eastAsiaTheme="minorEastAsia" w:hAnsi="Times New Roman"/>
          <w:sz w:val="24"/>
          <w:szCs w:val="24"/>
        </w:rPr>
        <w:t>45410000-4 Tynkowanie</w:t>
      </w:r>
    </w:p>
    <w:p w14:paraId="64ECF71D" w14:textId="77777777" w:rsidR="00FF1E84" w:rsidRPr="00967EA4" w:rsidRDefault="00FF1E84" w:rsidP="00FF1E84">
      <w:pPr>
        <w:pStyle w:val="Bezodstpw"/>
        <w:rPr>
          <w:rFonts w:ascii="Times New Roman" w:eastAsiaTheme="minorEastAsia" w:hAnsi="Times New Roman"/>
          <w:sz w:val="24"/>
          <w:szCs w:val="24"/>
        </w:rPr>
      </w:pPr>
      <w:r w:rsidRPr="00967EA4">
        <w:rPr>
          <w:rFonts w:ascii="Times New Roman" w:eastAsiaTheme="minorEastAsia" w:hAnsi="Times New Roman"/>
          <w:sz w:val="24"/>
          <w:szCs w:val="24"/>
        </w:rPr>
        <w:t>45421130-4 Instalowanie drzwi i okien</w:t>
      </w:r>
    </w:p>
    <w:p w14:paraId="71D0F158" w14:textId="77777777" w:rsidR="00FF1E84" w:rsidRPr="00967EA4" w:rsidRDefault="00FF1E84" w:rsidP="00FF1E84">
      <w:pPr>
        <w:pStyle w:val="Bezodstpw"/>
        <w:rPr>
          <w:rFonts w:ascii="Times New Roman" w:eastAsiaTheme="minorEastAsia" w:hAnsi="Times New Roman"/>
          <w:sz w:val="24"/>
          <w:szCs w:val="24"/>
        </w:rPr>
      </w:pPr>
      <w:r w:rsidRPr="00967EA4">
        <w:rPr>
          <w:rFonts w:ascii="Times New Roman" w:eastAsiaTheme="minorEastAsia" w:hAnsi="Times New Roman"/>
          <w:sz w:val="24"/>
          <w:szCs w:val="24"/>
        </w:rPr>
        <w:t>45422000-1 Roboty ciesielskie</w:t>
      </w:r>
    </w:p>
    <w:p w14:paraId="77C7A6B1" w14:textId="77777777" w:rsidR="00FF1E84" w:rsidRPr="00967EA4" w:rsidRDefault="00FF1E84" w:rsidP="00FF1E84">
      <w:pPr>
        <w:pStyle w:val="Bezodstpw"/>
        <w:rPr>
          <w:rFonts w:ascii="Times New Roman" w:eastAsiaTheme="minorEastAsia" w:hAnsi="Times New Roman"/>
          <w:sz w:val="24"/>
          <w:szCs w:val="24"/>
        </w:rPr>
      </w:pPr>
      <w:r w:rsidRPr="00967EA4">
        <w:rPr>
          <w:rFonts w:ascii="Times New Roman" w:eastAsiaTheme="minorEastAsia" w:hAnsi="Times New Roman"/>
          <w:sz w:val="24"/>
          <w:szCs w:val="24"/>
        </w:rPr>
        <w:t>45443000-4 Roboty elewacyjne</w:t>
      </w:r>
    </w:p>
    <w:p w14:paraId="4152B987" w14:textId="77777777" w:rsidR="00FF1E84" w:rsidRPr="003D6645" w:rsidRDefault="00FF1E84" w:rsidP="00FF1E84">
      <w:pPr>
        <w:pStyle w:val="Bezodstpw"/>
        <w:rPr>
          <w:rFonts w:ascii="Times New Roman" w:eastAsiaTheme="minorEastAsia" w:hAnsi="Times New Roman"/>
          <w:sz w:val="24"/>
          <w:szCs w:val="24"/>
        </w:rPr>
      </w:pPr>
      <w:r w:rsidRPr="003D6645">
        <w:rPr>
          <w:rFonts w:ascii="Times New Roman" w:eastAsiaTheme="minorEastAsia" w:hAnsi="Times New Roman"/>
          <w:sz w:val="24"/>
          <w:szCs w:val="24"/>
        </w:rPr>
        <w:t>45453000-7 Roboty remontowe i renowacyjne</w:t>
      </w:r>
    </w:p>
    <w:p w14:paraId="1DA4592B" w14:textId="77777777" w:rsidR="00FF1E84" w:rsidRPr="003D6645" w:rsidRDefault="00FF1E84" w:rsidP="00FF1E84">
      <w:pPr>
        <w:pStyle w:val="Bezodstpw"/>
        <w:rPr>
          <w:rFonts w:ascii="Times New Roman" w:eastAsiaTheme="minorEastAsia" w:hAnsi="Times New Roman"/>
          <w:sz w:val="24"/>
          <w:szCs w:val="24"/>
        </w:rPr>
      </w:pPr>
      <w:r w:rsidRPr="003D6645">
        <w:rPr>
          <w:rFonts w:ascii="Times New Roman" w:eastAsiaTheme="minorEastAsia" w:hAnsi="Times New Roman"/>
          <w:sz w:val="24"/>
          <w:szCs w:val="24"/>
        </w:rPr>
        <w:t>45321000-3 Izolacja cieplna</w:t>
      </w:r>
    </w:p>
    <w:p w14:paraId="44FD9A64" w14:textId="77777777" w:rsidR="00FF1E84" w:rsidRPr="003D6645" w:rsidRDefault="00FF1E84" w:rsidP="00FF1E84">
      <w:pPr>
        <w:pStyle w:val="Bezodstpw"/>
        <w:rPr>
          <w:rFonts w:ascii="Times New Roman" w:eastAsiaTheme="minorEastAsia" w:hAnsi="Times New Roman"/>
          <w:sz w:val="24"/>
          <w:szCs w:val="24"/>
        </w:rPr>
      </w:pPr>
      <w:r w:rsidRPr="003D6645">
        <w:rPr>
          <w:rFonts w:ascii="Times New Roman" w:eastAsiaTheme="minorEastAsia" w:hAnsi="Times New Roman"/>
          <w:sz w:val="24"/>
          <w:szCs w:val="24"/>
        </w:rPr>
        <w:t>45260000-7 Roboty w zakresie wykonywania pokryć i konstrukcji dachowych i inne podobne roboty specjalistyczne</w:t>
      </w:r>
    </w:p>
    <w:p w14:paraId="682EC70C" w14:textId="6596F398" w:rsidR="003D6645" w:rsidRDefault="003D6645" w:rsidP="003D6645">
      <w:pPr>
        <w:autoSpaceDE w:val="0"/>
        <w:autoSpaceDN w:val="0"/>
        <w:adjustRightInd w:val="0"/>
        <w:spacing w:after="0" w:line="240" w:lineRule="auto"/>
        <w:ind w:left="0" w:firstLine="0"/>
        <w:rPr>
          <w:rFonts w:eastAsiaTheme="minorEastAsia"/>
          <w:color w:val="auto"/>
          <w:szCs w:val="24"/>
        </w:rPr>
      </w:pPr>
    </w:p>
    <w:p w14:paraId="6B0BFF0F" w14:textId="6A865982" w:rsidR="003D6645" w:rsidRDefault="003D6645" w:rsidP="003D6645">
      <w:pPr>
        <w:autoSpaceDE w:val="0"/>
        <w:autoSpaceDN w:val="0"/>
        <w:adjustRightInd w:val="0"/>
        <w:spacing w:after="0" w:line="240" w:lineRule="auto"/>
        <w:ind w:left="0" w:firstLine="0"/>
        <w:rPr>
          <w:b/>
          <w:bCs/>
          <w:color w:val="auto"/>
          <w:szCs w:val="24"/>
          <w:lang w:eastAsia="en-US"/>
        </w:rPr>
      </w:pPr>
    </w:p>
    <w:p w14:paraId="3F24C4BE" w14:textId="009C71D0" w:rsidR="00513B4B" w:rsidRDefault="00513B4B" w:rsidP="003D6645">
      <w:pPr>
        <w:autoSpaceDE w:val="0"/>
        <w:autoSpaceDN w:val="0"/>
        <w:adjustRightInd w:val="0"/>
        <w:spacing w:after="0" w:line="240" w:lineRule="auto"/>
        <w:ind w:left="0" w:firstLine="0"/>
        <w:rPr>
          <w:b/>
          <w:bCs/>
          <w:color w:val="auto"/>
          <w:szCs w:val="24"/>
          <w:lang w:eastAsia="en-US"/>
        </w:rPr>
      </w:pPr>
    </w:p>
    <w:p w14:paraId="0CC6E24D" w14:textId="44E45E1E" w:rsidR="00513B4B" w:rsidRDefault="00513B4B" w:rsidP="003D6645">
      <w:pPr>
        <w:autoSpaceDE w:val="0"/>
        <w:autoSpaceDN w:val="0"/>
        <w:adjustRightInd w:val="0"/>
        <w:spacing w:after="0" w:line="240" w:lineRule="auto"/>
        <w:ind w:left="0" w:firstLine="0"/>
        <w:rPr>
          <w:b/>
          <w:bCs/>
          <w:color w:val="auto"/>
          <w:szCs w:val="24"/>
          <w:lang w:eastAsia="en-US"/>
        </w:rPr>
      </w:pPr>
    </w:p>
    <w:p w14:paraId="07FB8872" w14:textId="57AE299F" w:rsidR="00513B4B" w:rsidRDefault="00513B4B" w:rsidP="003D6645">
      <w:pPr>
        <w:autoSpaceDE w:val="0"/>
        <w:autoSpaceDN w:val="0"/>
        <w:adjustRightInd w:val="0"/>
        <w:spacing w:after="0" w:line="240" w:lineRule="auto"/>
        <w:ind w:left="0" w:firstLine="0"/>
        <w:rPr>
          <w:b/>
          <w:bCs/>
          <w:color w:val="auto"/>
          <w:szCs w:val="24"/>
          <w:lang w:eastAsia="en-US"/>
        </w:rPr>
      </w:pPr>
    </w:p>
    <w:p w14:paraId="4F7F990B" w14:textId="6D1F247E" w:rsidR="00513B4B" w:rsidRDefault="00513B4B" w:rsidP="003D6645">
      <w:pPr>
        <w:autoSpaceDE w:val="0"/>
        <w:autoSpaceDN w:val="0"/>
        <w:adjustRightInd w:val="0"/>
        <w:spacing w:after="0" w:line="240" w:lineRule="auto"/>
        <w:ind w:left="0" w:firstLine="0"/>
        <w:rPr>
          <w:b/>
          <w:bCs/>
          <w:color w:val="auto"/>
          <w:szCs w:val="24"/>
          <w:lang w:eastAsia="en-US"/>
        </w:rPr>
      </w:pPr>
    </w:p>
    <w:p w14:paraId="5EC7EC62" w14:textId="36C45A1F" w:rsidR="00513B4B" w:rsidRDefault="00513B4B" w:rsidP="003D6645">
      <w:pPr>
        <w:autoSpaceDE w:val="0"/>
        <w:autoSpaceDN w:val="0"/>
        <w:adjustRightInd w:val="0"/>
        <w:spacing w:after="0" w:line="240" w:lineRule="auto"/>
        <w:ind w:left="0" w:firstLine="0"/>
        <w:rPr>
          <w:b/>
          <w:bCs/>
          <w:color w:val="auto"/>
          <w:szCs w:val="24"/>
          <w:lang w:eastAsia="en-US"/>
        </w:rPr>
      </w:pPr>
    </w:p>
    <w:p w14:paraId="25C22E08" w14:textId="77777777" w:rsidR="00513B4B" w:rsidRPr="003D6645" w:rsidRDefault="00513B4B" w:rsidP="003D6645">
      <w:pPr>
        <w:autoSpaceDE w:val="0"/>
        <w:autoSpaceDN w:val="0"/>
        <w:adjustRightInd w:val="0"/>
        <w:spacing w:after="0" w:line="240" w:lineRule="auto"/>
        <w:ind w:left="0" w:firstLine="0"/>
        <w:rPr>
          <w:b/>
          <w:bCs/>
          <w:color w:val="auto"/>
          <w:szCs w:val="24"/>
          <w:lang w:eastAsia="en-US"/>
        </w:rPr>
      </w:pPr>
    </w:p>
    <w:p w14:paraId="4227D471" w14:textId="2B8FE58C" w:rsidR="000A3656" w:rsidRDefault="000A3656" w:rsidP="004F2F95">
      <w:pPr>
        <w:widowControl w:val="0"/>
        <w:autoSpaceDE w:val="0"/>
        <w:autoSpaceDN w:val="0"/>
        <w:adjustRightInd w:val="0"/>
        <w:spacing w:after="0" w:line="360" w:lineRule="auto"/>
        <w:ind w:left="0" w:firstLine="0"/>
        <w:rPr>
          <w:rFonts w:eastAsia="Calibri"/>
          <w:b/>
          <w:bCs/>
          <w:szCs w:val="24"/>
          <w:lang w:eastAsia="en-US"/>
        </w:rPr>
      </w:pPr>
      <w:r w:rsidRPr="003D6645">
        <w:rPr>
          <w:rFonts w:eastAsia="Calibri"/>
          <w:b/>
          <w:bCs/>
          <w:szCs w:val="24"/>
          <w:lang w:eastAsia="en-US"/>
        </w:rPr>
        <w:lastRenderedPageBreak/>
        <w:t>Szczegółowy zakres przedmiotu zamówienia zawiera</w:t>
      </w:r>
      <w:r w:rsidR="003D6645" w:rsidRPr="003D6645">
        <w:rPr>
          <w:rFonts w:eastAsia="Calibri"/>
          <w:b/>
          <w:bCs/>
          <w:szCs w:val="24"/>
          <w:lang w:eastAsia="en-US"/>
        </w:rPr>
        <w:t>ją</w:t>
      </w:r>
      <w:r w:rsidRPr="003D6645">
        <w:rPr>
          <w:rFonts w:eastAsia="Calibri"/>
          <w:b/>
          <w:bCs/>
          <w:szCs w:val="24"/>
          <w:lang w:eastAsia="en-US"/>
        </w:rPr>
        <w:t xml:space="preserve"> </w:t>
      </w:r>
      <w:r w:rsidR="009827CD" w:rsidRPr="003D6645">
        <w:rPr>
          <w:rFonts w:eastAsia="Calibri"/>
          <w:b/>
          <w:bCs/>
          <w:szCs w:val="24"/>
          <w:lang w:eastAsia="en-US"/>
        </w:rPr>
        <w:t>PFU</w:t>
      </w:r>
      <w:r w:rsidR="003D6645" w:rsidRPr="003D6645">
        <w:rPr>
          <w:rFonts w:eastAsia="Calibri"/>
          <w:b/>
          <w:bCs/>
          <w:szCs w:val="24"/>
          <w:lang w:eastAsia="en-US"/>
        </w:rPr>
        <w:t>, Specyfikacja Techniczna</w:t>
      </w:r>
      <w:r w:rsidR="009827CD" w:rsidRPr="003D6645">
        <w:rPr>
          <w:rFonts w:eastAsia="Calibri"/>
          <w:b/>
          <w:bCs/>
          <w:szCs w:val="24"/>
          <w:lang w:eastAsia="en-US"/>
        </w:rPr>
        <w:t xml:space="preserve"> oraz dokumentacja techniczna </w:t>
      </w:r>
      <w:r w:rsidRPr="003D6645">
        <w:rPr>
          <w:rFonts w:eastAsia="Calibri"/>
          <w:b/>
          <w:bCs/>
          <w:szCs w:val="24"/>
          <w:lang w:eastAsia="en-US"/>
        </w:rPr>
        <w:t>stanowiące integralną część niniejszej SWZ.</w:t>
      </w:r>
    </w:p>
    <w:p w14:paraId="6B4CA542" w14:textId="6FFAB47B" w:rsidR="003D6645" w:rsidRPr="0067616A" w:rsidRDefault="0067616A" w:rsidP="003D6645">
      <w:pPr>
        <w:widowControl w:val="0"/>
        <w:autoSpaceDE w:val="0"/>
        <w:autoSpaceDN w:val="0"/>
        <w:adjustRightInd w:val="0"/>
        <w:spacing w:after="0" w:line="360" w:lineRule="auto"/>
        <w:ind w:left="0" w:firstLine="0"/>
        <w:rPr>
          <w:rFonts w:eastAsia="Calibri"/>
          <w:szCs w:val="24"/>
          <w:lang w:eastAsia="en-US"/>
        </w:rPr>
      </w:pPr>
      <w:r w:rsidRPr="0067616A">
        <w:rPr>
          <w:rFonts w:eastAsia="Calibri"/>
          <w:szCs w:val="24"/>
          <w:lang w:eastAsia="en-US"/>
        </w:rPr>
        <w:t>Termin gwarancji na roboty budowlane – 5 lat od dnia podpisania protokołu.</w:t>
      </w:r>
    </w:p>
    <w:p w14:paraId="41F92F1F" w14:textId="0DD416A0" w:rsidR="003D6645" w:rsidRPr="000A3656" w:rsidRDefault="003D6645" w:rsidP="003D6645">
      <w:pPr>
        <w:widowControl w:val="0"/>
        <w:autoSpaceDE w:val="0"/>
        <w:autoSpaceDN w:val="0"/>
        <w:adjustRightInd w:val="0"/>
        <w:spacing w:after="0" w:line="360" w:lineRule="auto"/>
        <w:ind w:left="0" w:firstLine="0"/>
        <w:rPr>
          <w:rFonts w:eastAsia="Calibri"/>
          <w:b/>
          <w:bCs/>
          <w:sz w:val="32"/>
          <w:szCs w:val="32"/>
          <w:lang w:eastAsia="en-US"/>
        </w:rPr>
      </w:pPr>
      <w:r>
        <w:rPr>
          <w:rFonts w:eastAsia="Calibri"/>
          <w:b/>
          <w:bCs/>
          <w:sz w:val="32"/>
          <w:szCs w:val="32"/>
          <w:lang w:eastAsia="en-US"/>
        </w:rPr>
        <w:t>Z</w:t>
      </w:r>
      <w:r w:rsidRPr="000A3656">
        <w:rPr>
          <w:rFonts w:eastAsia="Calibri"/>
          <w:b/>
          <w:bCs/>
          <w:sz w:val="32"/>
          <w:szCs w:val="32"/>
          <w:lang w:eastAsia="en-US"/>
        </w:rPr>
        <w:t>aleca się odbycie wizji lokalnej przed złożeniem oferty.</w:t>
      </w:r>
    </w:p>
    <w:p w14:paraId="4A65E46E" w14:textId="77777777" w:rsidR="003D6645" w:rsidRPr="003D6645" w:rsidRDefault="003D6645" w:rsidP="004F2F95">
      <w:pPr>
        <w:widowControl w:val="0"/>
        <w:autoSpaceDE w:val="0"/>
        <w:autoSpaceDN w:val="0"/>
        <w:adjustRightInd w:val="0"/>
        <w:spacing w:after="0" w:line="360" w:lineRule="auto"/>
        <w:ind w:left="0" w:firstLine="0"/>
        <w:rPr>
          <w:rFonts w:eastAsia="Calibri"/>
          <w:b/>
          <w:bCs/>
          <w:szCs w:val="24"/>
          <w:lang w:eastAsia="en-US"/>
        </w:rPr>
      </w:pPr>
    </w:p>
    <w:p w14:paraId="0D0DD1B0"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Jeżeli Zamawiający wskazał pozycje katalogowe w dokumentacji postępowania należy traktować je jako rozszerzenie opisu robót. W przypadku występowania w materiałach jednoznacznych nazw materiałów wskazujących na producenta i konkretny typ katalogowy – wszystkie takie nazwy każdorazowo należy czytać z klauzulą „lub równoważne o takich samych lub nie gorszych parametrach technicznych, jakościowych oraz estetycznych (kompozycyjnych)”. Za produkt równoważny Zamawiający uznaje taki, który ma te same cechy funkcjonalne co wskazany w dokumentacji konkretny z nazwy lub pochodzenia produkt oraz taki, który charakteryzuje się taką samą dostępnością do sieci serwisowej. Jego jakość nie może być gorsza od jakości określonej w dokumentacji przetargowej. Produkt równoważny powinien mieć parametry nie gorsze niż wskazany produkt, jednocześnie umożliwiając uzyskanie efektu założonego przez Zamawiającego za pomocą innych rozwiązań technicznych. Przez pojęcia cech jakościowych i technicznych produktu równoważnego należy rozumieć cechy, które opisują fizyczne właściwości przedmiotu zamówienia (np. długość, szerokość, kubatura, wysokość itd.) oraz wybrane cechy jakościowe, które dotyczą wartości użytkowych przedmiotu zamówienia (np. wydajność, żywotność, odporność, łatwość obsługi, bezpieczeństwo eksploatacji, komfort użytkowania, standard wykończenia itd.). Obowiązek ewentualnego udowodnienia porównywalności cech jakościowych proponowanych do zastosowania rozwiązań równoważnych ciąży na Wykonawcy. Podstawą porównania będą parametry jakościowe określone w PN, atestach, certyfikatach, aprobatach technicznych, specyfikacjach technicznych itp.</w:t>
      </w:r>
    </w:p>
    <w:p w14:paraId="2159DECC" w14:textId="77777777" w:rsidR="00967EA4" w:rsidRPr="000A3656" w:rsidRDefault="00967EA4" w:rsidP="004F2F95">
      <w:pPr>
        <w:widowControl w:val="0"/>
        <w:autoSpaceDE w:val="0"/>
        <w:autoSpaceDN w:val="0"/>
        <w:adjustRightInd w:val="0"/>
        <w:spacing w:after="0" w:line="360" w:lineRule="auto"/>
        <w:ind w:left="0" w:firstLine="0"/>
        <w:rPr>
          <w:rFonts w:eastAsia="Calibri"/>
          <w:szCs w:val="24"/>
          <w:lang w:eastAsia="en-US"/>
        </w:rPr>
      </w:pPr>
    </w:p>
    <w:p w14:paraId="29A538E5" w14:textId="77777777" w:rsidR="000A3656" w:rsidRPr="003D6645" w:rsidRDefault="000A3656" w:rsidP="004F2F95">
      <w:pPr>
        <w:widowControl w:val="0"/>
        <w:autoSpaceDE w:val="0"/>
        <w:autoSpaceDN w:val="0"/>
        <w:adjustRightInd w:val="0"/>
        <w:spacing w:after="0" w:line="360" w:lineRule="auto"/>
        <w:ind w:left="0" w:firstLine="0"/>
        <w:rPr>
          <w:rFonts w:eastAsia="Calibri"/>
          <w:b/>
          <w:bCs/>
          <w:szCs w:val="24"/>
          <w:u w:val="single"/>
          <w:lang w:eastAsia="en-US"/>
        </w:rPr>
      </w:pPr>
      <w:r w:rsidRPr="003D6645">
        <w:rPr>
          <w:rFonts w:eastAsia="Calibri"/>
          <w:b/>
          <w:bCs/>
          <w:szCs w:val="24"/>
          <w:u w:val="single"/>
          <w:lang w:eastAsia="en-US"/>
        </w:rPr>
        <w:t>Ponadto Wykonawca zobowiązany jest do przygotowania kompletu dokumentów niezbędnych do uzyskania pozwolenia na użytkowanie.</w:t>
      </w:r>
    </w:p>
    <w:p w14:paraId="6CBE2874" w14:textId="685502F4"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Dokumentacja powykonawcza powinna zawierać wszelkie dokumenty przewidziane przepisami</w:t>
      </w:r>
      <w:r w:rsidR="003D6645">
        <w:rPr>
          <w:rFonts w:eastAsia="Calibri"/>
          <w:szCs w:val="24"/>
          <w:lang w:eastAsia="en-US"/>
        </w:rPr>
        <w:t xml:space="preserve"> </w:t>
      </w:r>
      <w:r w:rsidRPr="000A3656">
        <w:rPr>
          <w:rFonts w:eastAsia="Calibri"/>
          <w:szCs w:val="24"/>
          <w:lang w:eastAsia="en-US"/>
        </w:rPr>
        <w:t>obowiązującego prawa, a w szczególności:</w:t>
      </w:r>
    </w:p>
    <w:p w14:paraId="5622CE18"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lastRenderedPageBreak/>
        <w:t>1) dziennik budowy,</w:t>
      </w:r>
    </w:p>
    <w:p w14:paraId="1049548D"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2) protokoły odbioru robót ulegających zakryciu i zanikających,</w:t>
      </w:r>
    </w:p>
    <w:p w14:paraId="683D52ED"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3) wyniki badań, prób i sprawdzeń, protokoły odbioru instalacji i urządzeń technicznych,</w:t>
      </w:r>
    </w:p>
    <w:p w14:paraId="13A346A9"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4) geodezyjną dokumentację powykonawczą robót i sieci uzbrojenia terenu,</w:t>
      </w:r>
    </w:p>
    <w:p w14:paraId="79DA7ED5"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5) kopię mapy zasadniczej powstałej w wyniku geodezyjnej inwentaryzacji powykonawczej,</w:t>
      </w:r>
    </w:p>
    <w:p w14:paraId="4E40AF7C"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6) dokumentację projektową powykonawczą dla wszystkich branż i inne opracowania projektowe, opisy i rysunki zamienne uwiarygodnione przez Projektanta, Inspektora Nadzoru, Kierownika budowy w formie papierowej oraz w formie elektronicznej w ilości 3 egz.</w:t>
      </w:r>
    </w:p>
    <w:p w14:paraId="2298F680"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7) oświadczenie Kierownika budowy (oryginał + 2 x kopia) dotyczące:</w:t>
      </w:r>
    </w:p>
    <w:p w14:paraId="53E9BFB9" w14:textId="7F71588C"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 zgodności robót wykonanych zgodnie z dokumentacją projektową i warunkami</w:t>
      </w:r>
      <w:r w:rsidR="003D6645">
        <w:rPr>
          <w:rFonts w:eastAsia="Calibri"/>
          <w:szCs w:val="24"/>
          <w:lang w:eastAsia="en-US"/>
        </w:rPr>
        <w:t xml:space="preserve"> </w:t>
      </w:r>
      <w:r w:rsidRPr="000A3656">
        <w:rPr>
          <w:rFonts w:eastAsia="Calibri"/>
          <w:szCs w:val="24"/>
          <w:lang w:eastAsia="en-US"/>
        </w:rPr>
        <w:t xml:space="preserve"> pozwolenia na budowę oraz przepisami prawa,</w:t>
      </w:r>
    </w:p>
    <w:p w14:paraId="496CFE37"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 dokumentów potwierdzających jakość i pochodzenie (certyfikaty, atesty, deklaracje właściwości użytkowych) wbudowanych urządzeń i materiałów,</w:t>
      </w:r>
    </w:p>
    <w:p w14:paraId="75614DEF"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 uporządkowania i doprowadzenia do należytego stanu terenu budowy i jego okolic,</w:t>
      </w:r>
    </w:p>
    <w:p w14:paraId="30F7AE61"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w tym ulic, sąsiednich posesji, budynków, etc. jeśli były one wykorzystywane lub w inny</w:t>
      </w:r>
    </w:p>
    <w:p w14:paraId="28E99016"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sposób dotknięte w trakcie wykonywania robót,</w:t>
      </w:r>
    </w:p>
    <w:p w14:paraId="23497575"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8) aprobaty techniczne (deklaracje właściwości użytkowych) oraz certyfikaty dla materiałów</w:t>
      </w:r>
    </w:p>
    <w:p w14:paraId="542BDEB2"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i urządzeń,</w:t>
      </w:r>
    </w:p>
    <w:p w14:paraId="320B40A9"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9) karty gwarancyjne urządzeń technicznych – jeśli dotyczy,</w:t>
      </w:r>
    </w:p>
    <w:p w14:paraId="74BC5FBE"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10) instrukcja eksploatacji obiektu, instrukcje BHP i p.poż. z planem ewakuacji,</w:t>
      </w:r>
    </w:p>
    <w:p w14:paraId="79B1FFBF"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11) dokumenty zainstalowanych maszyn, urządzeń i wyposażenia, w tym instrukcje eksploatacyjne oraz dokumenty użytkowe (DTR) – jeśli dotyczy,</w:t>
      </w:r>
    </w:p>
    <w:p w14:paraId="3CAD28D0"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12) wyniki pomiarów kontrolnych, prób szczelności, innych prób oraz badań i oznaczeń laboratoryjnych, zgodnie ze specyfikacjami technicznymi – jeśli dotyczy,</w:t>
      </w:r>
    </w:p>
    <w:p w14:paraId="5A039917"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14) wykaz zamontowanych maszyn i urządzeń z podaniem typu, numeru seryjnego – jeśli dotyczy,</w:t>
      </w:r>
    </w:p>
    <w:p w14:paraId="5714E5EA"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15) wykaz dostarczonego wyposażenia,</w:t>
      </w:r>
    </w:p>
    <w:p w14:paraId="57C524B0"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16) inne pozostałe dokumenty wymagane przez prawo, w tym wszelkie dokumenty niezbędne do zawiadomienia o zakończeniu budowy przed organem nadzoru budowlanego niewymienione powyżej,</w:t>
      </w:r>
    </w:p>
    <w:p w14:paraId="411D563E" w14:textId="563330F1"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17) oryginał ostatecznej decyzji pozwolenia na użytkowanie, / jeżeli jest wymagany</w:t>
      </w:r>
      <w:r w:rsidR="009827CD">
        <w:rPr>
          <w:rFonts w:eastAsia="Calibri"/>
          <w:szCs w:val="24"/>
          <w:lang w:eastAsia="en-US"/>
        </w:rPr>
        <w:t>/</w:t>
      </w:r>
    </w:p>
    <w:p w14:paraId="1D826E5A"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lastRenderedPageBreak/>
        <w:t>18) dokument gwarancji na wykonany przedmiot zamówienia,</w:t>
      </w:r>
    </w:p>
    <w:p w14:paraId="2FD046C4"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19) Inwentaryzacja geodezyjna powykonawcza w wersji papierowej w ilości 5 egz. </w:t>
      </w:r>
    </w:p>
    <w:p w14:paraId="08B73FC4" w14:textId="77777777" w:rsidR="003D6645" w:rsidRDefault="003D6645" w:rsidP="004F2F95">
      <w:pPr>
        <w:widowControl w:val="0"/>
        <w:autoSpaceDE w:val="0"/>
        <w:autoSpaceDN w:val="0"/>
        <w:adjustRightInd w:val="0"/>
        <w:spacing w:after="0" w:line="360" w:lineRule="auto"/>
        <w:ind w:left="0" w:firstLine="0"/>
        <w:rPr>
          <w:rFonts w:eastAsia="Calibri"/>
          <w:szCs w:val="24"/>
          <w:lang w:eastAsia="en-US"/>
        </w:rPr>
      </w:pPr>
    </w:p>
    <w:p w14:paraId="44EAEFDC" w14:textId="3BA37473"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Wykonawca pokrywa wszelkie koszty dojazdów, zakwaterowania, wyżywienia swoich pracowników oraz obsługi inwestycji poniesione w związku z realizacją powierzonych mu obowiązków wynikających z zapisów niniejszej SWZ i umowy, tj.: </w:t>
      </w:r>
    </w:p>
    <w:p w14:paraId="0400A2A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zapewnienie obsługi geodezyjnej niezbędnej do wykonania zamówienia, </w:t>
      </w:r>
    </w:p>
    <w:p w14:paraId="276D2222"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wykonania inwentaryzacji geodezyjnej powykonawczej, </w:t>
      </w:r>
    </w:p>
    <w:p w14:paraId="20C34C0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organizacji i zagospodarowania placu budowy m.in. utrzymania zaplecza budowy, podłączenia wody i energii elektrycznej, dozoru budowy, wywozu nieczystości itp., </w:t>
      </w:r>
    </w:p>
    <w:p w14:paraId="7F4905BA"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utrzymania i likwidacji placu budowy, ewentualne odtworzenie stanu pierwotnego drogi, dojazdu oraz terenu w rejonie prowadzonych robót, </w:t>
      </w:r>
    </w:p>
    <w:p w14:paraId="2F6DB891"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 uporządkowanie terenu po zakończeniu robót, </w:t>
      </w:r>
    </w:p>
    <w:p w14:paraId="1F4E603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ponoszenia opłat za media, itp.</w:t>
      </w:r>
    </w:p>
    <w:p w14:paraId="35E55E72" w14:textId="1A707C64"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Wykonawca podczas wykonania przedmiotu zamówienia </w:t>
      </w:r>
      <w:r w:rsidR="009827CD" w:rsidRPr="009827CD">
        <w:rPr>
          <w:rFonts w:eastAsia="Calibri"/>
          <w:b/>
          <w:bCs/>
          <w:szCs w:val="24"/>
          <w:u w:val="single"/>
          <w:lang w:eastAsia="en-US"/>
        </w:rPr>
        <w:t xml:space="preserve">zobowiązany jest </w:t>
      </w:r>
      <w:r w:rsidRPr="000A3656">
        <w:rPr>
          <w:rFonts w:eastAsia="Calibri"/>
          <w:b/>
          <w:bCs/>
          <w:szCs w:val="24"/>
          <w:u w:val="single"/>
          <w:lang w:eastAsia="en-US"/>
        </w:rPr>
        <w:t>uzgadniać dobór materiałów budowlanych i wykończeniowych</w:t>
      </w:r>
      <w:r w:rsidRPr="000A3656">
        <w:rPr>
          <w:rFonts w:eastAsia="Calibri"/>
          <w:szCs w:val="24"/>
          <w:lang w:eastAsia="en-US"/>
        </w:rPr>
        <w:t xml:space="preserve"> (w szczególności: kolor i elementy elewacji, ścian</w:t>
      </w:r>
      <w:r w:rsidR="009827CD">
        <w:rPr>
          <w:rFonts w:eastAsia="Calibri"/>
          <w:szCs w:val="24"/>
          <w:lang w:eastAsia="en-US"/>
        </w:rPr>
        <w:t>, rodzaju i koloru dachu</w:t>
      </w:r>
      <w:r w:rsidRPr="000A3656">
        <w:rPr>
          <w:rFonts w:eastAsia="Calibri"/>
          <w:szCs w:val="24"/>
          <w:lang w:eastAsia="en-US"/>
        </w:rPr>
        <w:t>, stolarki okiennej i drzwiowej,</w:t>
      </w:r>
      <w:r w:rsidR="009827CD">
        <w:rPr>
          <w:rFonts w:eastAsia="Calibri"/>
          <w:szCs w:val="24"/>
          <w:lang w:eastAsia="en-US"/>
        </w:rPr>
        <w:t xml:space="preserve"> kostki, ogrodzeń,</w:t>
      </w:r>
      <w:r w:rsidRPr="000A3656">
        <w:rPr>
          <w:rFonts w:eastAsia="Calibri"/>
          <w:szCs w:val="24"/>
          <w:lang w:eastAsia="en-US"/>
        </w:rPr>
        <w:t xml:space="preserve"> instalowanych urządzeń, płytek ściennych, podłogowych, itp.) z Zamawiającym i Inspektorem nadzoru.</w:t>
      </w:r>
    </w:p>
    <w:p w14:paraId="29EFC7CF" w14:textId="5EF82BB0" w:rsid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Zamawiający nie dopuszcza składania ofert częściowych – ponieważ podział zamówienia na części groziłby nadmiernymi trudnościami technicznymi - potrzeba skoordynowania działań różnych wykonawców realizujących poszczególne części zamówienia mogłaby poważnie zagrozić właściwemu wykonaniu zamówienia a także spowodować nadmierne koszty jego wykonania. Ponadto zamówienie dotyczy zakresu o zasięgu, który może być realizowany przez małe i średnie przedsiębiorstwa.</w:t>
      </w:r>
    </w:p>
    <w:p w14:paraId="71B0E2BD" w14:textId="0FC4FD1F" w:rsidR="0067616A" w:rsidRDefault="0067616A" w:rsidP="004F2F95">
      <w:pPr>
        <w:widowControl w:val="0"/>
        <w:autoSpaceDE w:val="0"/>
        <w:autoSpaceDN w:val="0"/>
        <w:adjustRightInd w:val="0"/>
        <w:spacing w:after="0" w:line="360" w:lineRule="auto"/>
        <w:ind w:left="0" w:firstLine="0"/>
        <w:rPr>
          <w:rFonts w:eastAsia="Calibri"/>
          <w:szCs w:val="24"/>
          <w:lang w:eastAsia="en-US"/>
        </w:rPr>
      </w:pPr>
    </w:p>
    <w:p w14:paraId="7FB4B33C" w14:textId="5018CB04" w:rsidR="000A3656" w:rsidRPr="000A3656" w:rsidRDefault="00932EC9" w:rsidP="00932EC9">
      <w:pPr>
        <w:pStyle w:val="Nagwek1"/>
        <w:rPr>
          <w:rFonts w:eastAsia="Calibri"/>
          <w:sz w:val="24"/>
          <w:lang w:eastAsia="en-US"/>
        </w:rPr>
      </w:pPr>
      <w:bookmarkStart w:id="9" w:name="_Toc129346258"/>
      <w:r>
        <w:rPr>
          <w:rFonts w:eastAsia="Calibri"/>
          <w:lang w:eastAsia="en-US"/>
        </w:rPr>
        <w:t>V</w:t>
      </w:r>
      <w:r w:rsidR="00FF1E84">
        <w:rPr>
          <w:rFonts w:eastAsia="Calibri"/>
          <w:lang w:eastAsia="en-US"/>
        </w:rPr>
        <w:t>I</w:t>
      </w:r>
      <w:r>
        <w:rPr>
          <w:rFonts w:eastAsia="Calibri"/>
          <w:lang w:eastAsia="en-US"/>
        </w:rPr>
        <w:t>I</w:t>
      </w:r>
      <w:r w:rsidR="000A3656" w:rsidRPr="000A3656">
        <w:rPr>
          <w:rFonts w:eastAsia="Calibri"/>
          <w:sz w:val="24"/>
          <w:lang w:eastAsia="en-US"/>
        </w:rPr>
        <w:t>. T</w:t>
      </w:r>
      <w:r w:rsidRPr="000A3656">
        <w:rPr>
          <w:rFonts w:eastAsia="Calibri"/>
          <w:lang w:eastAsia="en-US"/>
        </w:rPr>
        <w:t>ermin wykonania zamówienia</w:t>
      </w:r>
      <w:bookmarkEnd w:id="9"/>
    </w:p>
    <w:p w14:paraId="524CF3D7" w14:textId="77777777" w:rsidR="000A3656" w:rsidRPr="000A3656" w:rsidRDefault="000A3656" w:rsidP="004F2F95">
      <w:pPr>
        <w:widowControl w:val="0"/>
        <w:autoSpaceDE w:val="0"/>
        <w:autoSpaceDN w:val="0"/>
        <w:adjustRightInd w:val="0"/>
        <w:spacing w:after="0" w:line="360" w:lineRule="auto"/>
        <w:ind w:left="0" w:firstLine="0"/>
        <w:jc w:val="left"/>
        <w:rPr>
          <w:rFonts w:eastAsia="Calibri"/>
          <w:szCs w:val="24"/>
          <w:lang w:eastAsia="en-US"/>
        </w:rPr>
      </w:pPr>
      <w:r w:rsidRPr="000A3656">
        <w:rPr>
          <w:rFonts w:eastAsia="Calibri"/>
          <w:szCs w:val="24"/>
          <w:lang w:eastAsia="en-US"/>
        </w:rPr>
        <w:t>Wymagany termin wykonania zamówienia:</w:t>
      </w:r>
    </w:p>
    <w:p w14:paraId="6D33606F" w14:textId="77777777" w:rsidR="000A3656" w:rsidRPr="000A3656" w:rsidRDefault="000A3656" w:rsidP="004F2F95">
      <w:pPr>
        <w:widowControl w:val="0"/>
        <w:autoSpaceDE w:val="0"/>
        <w:autoSpaceDN w:val="0"/>
        <w:adjustRightInd w:val="0"/>
        <w:spacing w:after="0" w:line="360" w:lineRule="auto"/>
        <w:ind w:left="0" w:firstLine="0"/>
        <w:jc w:val="left"/>
        <w:rPr>
          <w:rFonts w:eastAsia="Calibri"/>
          <w:b/>
          <w:bCs/>
          <w:iCs/>
          <w:color w:val="auto"/>
          <w:szCs w:val="24"/>
          <w:lang w:eastAsia="en-US"/>
        </w:rPr>
      </w:pPr>
      <w:r w:rsidRPr="000A3656">
        <w:rPr>
          <w:rFonts w:eastAsia="Calibri"/>
          <w:b/>
          <w:bCs/>
          <w:szCs w:val="24"/>
          <w:lang w:eastAsia="en-US"/>
        </w:rPr>
        <w:t>do 31 października 2023 r.</w:t>
      </w:r>
    </w:p>
    <w:p w14:paraId="670780A7" w14:textId="77777777" w:rsidR="000A3656" w:rsidRPr="000A3656" w:rsidRDefault="000A3656" w:rsidP="004F2F95">
      <w:pPr>
        <w:widowControl w:val="0"/>
        <w:autoSpaceDE w:val="0"/>
        <w:autoSpaceDN w:val="0"/>
        <w:adjustRightInd w:val="0"/>
        <w:spacing w:after="0" w:line="360" w:lineRule="auto"/>
        <w:ind w:left="0" w:firstLine="0"/>
        <w:rPr>
          <w:rFonts w:eastAsia="Calibri"/>
          <w:b/>
          <w:bCs/>
          <w:szCs w:val="24"/>
          <w:lang w:eastAsia="en-US"/>
        </w:rPr>
      </w:pPr>
    </w:p>
    <w:p w14:paraId="29865E89" w14:textId="3FCFA425" w:rsidR="00932EC9" w:rsidRDefault="000A3656" w:rsidP="00932EC9">
      <w:pPr>
        <w:pStyle w:val="Nagwek1"/>
        <w:rPr>
          <w:rFonts w:eastAsia="Calibri"/>
          <w:lang w:eastAsia="en-US"/>
        </w:rPr>
      </w:pPr>
      <w:bookmarkStart w:id="10" w:name="_Toc129346259"/>
      <w:r w:rsidRPr="0067616A">
        <w:rPr>
          <w:rFonts w:eastAsia="Calibri"/>
          <w:szCs w:val="28"/>
          <w:lang w:eastAsia="en-US"/>
        </w:rPr>
        <w:lastRenderedPageBreak/>
        <w:t>VII</w:t>
      </w:r>
      <w:r w:rsidR="00FF1E84">
        <w:rPr>
          <w:rFonts w:eastAsia="Calibri"/>
          <w:szCs w:val="28"/>
          <w:lang w:eastAsia="en-US"/>
        </w:rPr>
        <w:t>I</w:t>
      </w:r>
      <w:r w:rsidRPr="0067616A">
        <w:rPr>
          <w:rFonts w:eastAsia="Calibri"/>
          <w:szCs w:val="28"/>
          <w:lang w:eastAsia="en-US"/>
        </w:rPr>
        <w:t>.</w:t>
      </w:r>
      <w:r w:rsidRPr="000A3656">
        <w:rPr>
          <w:rFonts w:eastAsia="Calibri"/>
          <w:sz w:val="24"/>
          <w:lang w:eastAsia="en-US"/>
        </w:rPr>
        <w:t xml:space="preserve"> </w:t>
      </w:r>
      <w:r w:rsidR="00932EC9" w:rsidRPr="000A3656">
        <w:rPr>
          <w:rFonts w:eastAsia="Calibri"/>
          <w:lang w:eastAsia="en-US"/>
        </w:rPr>
        <w:t>Projektowane postanowienia umowy,</w:t>
      </w:r>
      <w:bookmarkEnd w:id="10"/>
      <w:r w:rsidR="00932EC9" w:rsidRPr="000A3656">
        <w:rPr>
          <w:rFonts w:eastAsia="Calibri"/>
          <w:lang w:eastAsia="en-US"/>
        </w:rPr>
        <w:t xml:space="preserve"> </w:t>
      </w:r>
    </w:p>
    <w:p w14:paraId="25DF6A1A" w14:textId="6E435E52" w:rsidR="000A3656" w:rsidRPr="000A3656" w:rsidRDefault="00932EC9" w:rsidP="00932EC9">
      <w:pPr>
        <w:pStyle w:val="Nagwek1"/>
        <w:rPr>
          <w:rFonts w:eastAsia="Calibri"/>
          <w:sz w:val="24"/>
          <w:lang w:eastAsia="en-US"/>
        </w:rPr>
      </w:pPr>
      <w:bookmarkStart w:id="11" w:name="_Toc129346260"/>
      <w:r w:rsidRPr="000A3656">
        <w:rPr>
          <w:rFonts w:eastAsia="Calibri"/>
          <w:lang w:eastAsia="en-US"/>
        </w:rPr>
        <w:t>które zostaną wprowadzone   do treści zawieranej</w:t>
      </w:r>
      <w:r w:rsidR="000A3656" w:rsidRPr="000A3656">
        <w:rPr>
          <w:rFonts w:eastAsia="Calibri"/>
          <w:sz w:val="24"/>
          <w:lang w:eastAsia="en-US"/>
        </w:rPr>
        <w:t xml:space="preserve"> </w:t>
      </w:r>
      <w:r w:rsidRPr="000A3656">
        <w:rPr>
          <w:rFonts w:eastAsia="Calibri"/>
          <w:lang w:eastAsia="en-US"/>
        </w:rPr>
        <w:t>umowy</w:t>
      </w:r>
      <w:bookmarkEnd w:id="11"/>
    </w:p>
    <w:p w14:paraId="06F61C59" w14:textId="77777777" w:rsidR="000A3656" w:rsidRPr="000A3656" w:rsidRDefault="000A3656" w:rsidP="00932EC9">
      <w:pPr>
        <w:widowControl w:val="0"/>
        <w:numPr>
          <w:ilvl w:val="0"/>
          <w:numId w:val="38"/>
        </w:numPr>
        <w:tabs>
          <w:tab w:val="left" w:pos="1276"/>
        </w:tabs>
        <w:suppressAutoHyphens/>
        <w:autoSpaceDE w:val="0"/>
        <w:spacing w:after="0" w:line="360" w:lineRule="auto"/>
        <w:ind w:left="360"/>
        <w:rPr>
          <w:rFonts w:eastAsia="Calibri"/>
          <w:szCs w:val="24"/>
          <w:lang w:eastAsia="en-US"/>
        </w:rPr>
      </w:pPr>
      <w:r w:rsidRPr="000A3656">
        <w:rPr>
          <w:rFonts w:eastAsia="Calibri"/>
          <w:szCs w:val="24"/>
          <w:lang w:eastAsia="en-US"/>
        </w:rPr>
        <w:t>Umowa w sprawie realizacji zamówienia publicznego zawarta zostanie z uwzględnieniem postanowień wynikających z treści niniejszej specyfikacji warunków zamówienia oraz danych zawartych w ofercie.</w:t>
      </w:r>
    </w:p>
    <w:p w14:paraId="2AAA3EF3" w14:textId="77777777" w:rsidR="000A3656" w:rsidRPr="000A3656" w:rsidRDefault="000A3656" w:rsidP="00932EC9">
      <w:pPr>
        <w:widowControl w:val="0"/>
        <w:numPr>
          <w:ilvl w:val="0"/>
          <w:numId w:val="38"/>
        </w:numPr>
        <w:tabs>
          <w:tab w:val="left" w:pos="1276"/>
        </w:tabs>
        <w:suppressAutoHyphens/>
        <w:autoSpaceDE w:val="0"/>
        <w:spacing w:after="0" w:line="360" w:lineRule="auto"/>
        <w:ind w:left="360"/>
        <w:rPr>
          <w:rFonts w:eastAsia="Calibri"/>
          <w:szCs w:val="24"/>
          <w:lang w:eastAsia="en-US"/>
        </w:rPr>
      </w:pPr>
      <w:r w:rsidRPr="000A3656">
        <w:rPr>
          <w:rFonts w:eastAsia="Calibri"/>
          <w:szCs w:val="24"/>
          <w:lang w:eastAsia="en-US"/>
        </w:rPr>
        <w:t xml:space="preserve">Postanowienia umowy zawarto we: wzorze umowy, który stanowi </w:t>
      </w:r>
      <w:r w:rsidRPr="0067616A">
        <w:rPr>
          <w:rFonts w:eastAsia="Calibri"/>
          <w:color w:val="auto"/>
          <w:szCs w:val="24"/>
          <w:lang w:eastAsia="en-US"/>
        </w:rPr>
        <w:t xml:space="preserve">Załącznik nr 5 </w:t>
      </w:r>
      <w:r w:rsidRPr="000A3656">
        <w:rPr>
          <w:rFonts w:eastAsia="Calibri"/>
          <w:szCs w:val="24"/>
          <w:lang w:eastAsia="en-US"/>
        </w:rPr>
        <w:t>do SWZ.</w:t>
      </w:r>
    </w:p>
    <w:p w14:paraId="603DC817" w14:textId="6B198A7E" w:rsidR="000A3656" w:rsidRPr="000A3656" w:rsidRDefault="000A3656" w:rsidP="00932EC9">
      <w:pPr>
        <w:widowControl w:val="0"/>
        <w:numPr>
          <w:ilvl w:val="0"/>
          <w:numId w:val="38"/>
        </w:numPr>
        <w:tabs>
          <w:tab w:val="left" w:pos="1276"/>
        </w:tabs>
        <w:suppressAutoHyphens/>
        <w:autoSpaceDE w:val="0"/>
        <w:spacing w:after="0" w:line="360" w:lineRule="auto"/>
        <w:ind w:left="360"/>
        <w:rPr>
          <w:rFonts w:eastAsia="Calibri"/>
          <w:szCs w:val="24"/>
          <w:lang w:eastAsia="en-US"/>
        </w:rPr>
      </w:pPr>
      <w:r w:rsidRPr="000A3656">
        <w:rPr>
          <w:rFonts w:eastAsia="Calibri"/>
          <w:szCs w:val="24"/>
          <w:lang w:eastAsia="en-US"/>
        </w:rPr>
        <w:t>Zamawiający przewiduje możliwość zmiany zawartej umowy w stosunku do treści wybranej oferty w zakresie uregulowanym w art. 455 ust. 1 pkt 2 i 4 ustawy P</w:t>
      </w:r>
      <w:r w:rsidR="00932EC9">
        <w:rPr>
          <w:rFonts w:eastAsia="Calibri"/>
          <w:szCs w:val="24"/>
          <w:lang w:eastAsia="en-US"/>
        </w:rPr>
        <w:t>ZP</w:t>
      </w:r>
      <w:r w:rsidRPr="000A3656">
        <w:rPr>
          <w:rFonts w:eastAsia="Calibri"/>
          <w:szCs w:val="24"/>
          <w:lang w:eastAsia="en-US"/>
        </w:rPr>
        <w:t xml:space="preserve"> oraz wskazanym we Wzorze Umowy.</w:t>
      </w:r>
    </w:p>
    <w:p w14:paraId="45853961" w14:textId="77777777" w:rsidR="000A3656" w:rsidRPr="000A3656" w:rsidRDefault="000A3656" w:rsidP="004F2F95">
      <w:pPr>
        <w:widowControl w:val="0"/>
        <w:autoSpaceDE w:val="0"/>
        <w:autoSpaceDN w:val="0"/>
        <w:adjustRightInd w:val="0"/>
        <w:spacing w:after="0" w:line="360" w:lineRule="auto"/>
        <w:ind w:left="0" w:firstLine="0"/>
        <w:rPr>
          <w:rFonts w:eastAsia="Calibri"/>
          <w:b/>
          <w:bCs/>
          <w:szCs w:val="24"/>
          <w:lang w:eastAsia="en-US"/>
        </w:rPr>
      </w:pPr>
    </w:p>
    <w:p w14:paraId="22F728B7" w14:textId="6129AC90" w:rsidR="000A3656" w:rsidRDefault="00FF1E84" w:rsidP="00932EC9">
      <w:pPr>
        <w:pStyle w:val="Nagwek1"/>
        <w:rPr>
          <w:rFonts w:eastAsia="Calibri"/>
          <w:lang w:eastAsia="en-US"/>
        </w:rPr>
      </w:pPr>
      <w:bookmarkStart w:id="12" w:name="_Toc129346261"/>
      <w:r>
        <w:rPr>
          <w:rFonts w:eastAsia="Calibri"/>
          <w:lang w:eastAsia="en-US"/>
        </w:rPr>
        <w:t xml:space="preserve">IX. </w:t>
      </w:r>
      <w:r w:rsidR="000A3656" w:rsidRPr="000A3656">
        <w:rPr>
          <w:rFonts w:eastAsia="Calibri"/>
          <w:lang w:eastAsia="en-US"/>
        </w:rPr>
        <w:t xml:space="preserve"> </w:t>
      </w:r>
      <w:r w:rsidR="00932EC9" w:rsidRPr="000A3656">
        <w:rPr>
          <w:rFonts w:eastAsia="Calibri"/>
          <w:lang w:eastAsia="en-US"/>
        </w:rPr>
        <w:t>Podstawy wykluczenia</w:t>
      </w:r>
      <w:bookmarkEnd w:id="12"/>
    </w:p>
    <w:p w14:paraId="47B6F9DA" w14:textId="77777777" w:rsidR="00F52ADE" w:rsidRDefault="00F52ADE" w:rsidP="00F52ADE">
      <w:pPr>
        <w:pStyle w:val="Teksttreci0"/>
        <w:numPr>
          <w:ilvl w:val="0"/>
          <w:numId w:val="42"/>
        </w:numPr>
        <w:shd w:val="clear" w:color="auto" w:fill="auto"/>
        <w:tabs>
          <w:tab w:val="left" w:pos="284"/>
        </w:tabs>
        <w:spacing w:before="240" w:line="360" w:lineRule="auto"/>
        <w:ind w:left="284"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Z postępowania o udzielenie zamówienia wyklucza się Wykonawców, w stosunku do których zachodzi którakolwiek z okoliczności wskazanych:</w:t>
      </w:r>
    </w:p>
    <w:p w14:paraId="519BEF78" w14:textId="77777777" w:rsidR="00F52ADE" w:rsidRDefault="00F52ADE" w:rsidP="00F52ADE">
      <w:pPr>
        <w:pStyle w:val="Teksttreci0"/>
        <w:numPr>
          <w:ilvl w:val="0"/>
          <w:numId w:val="43"/>
        </w:numPr>
        <w:shd w:val="clear" w:color="auto" w:fill="auto"/>
        <w:spacing w:line="36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w art. 108 ust. 1 PZP;</w:t>
      </w:r>
    </w:p>
    <w:p w14:paraId="663EAF2D" w14:textId="15132C18" w:rsidR="00F52ADE" w:rsidRDefault="00F52ADE" w:rsidP="00F52ADE">
      <w:pPr>
        <w:pStyle w:val="Teksttreci0"/>
        <w:numPr>
          <w:ilvl w:val="0"/>
          <w:numId w:val="43"/>
        </w:numPr>
        <w:shd w:val="clear" w:color="auto" w:fill="auto"/>
        <w:spacing w:line="36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w art. 109 ust. 1 pkt. 1</w:t>
      </w:r>
      <w:r w:rsidR="0065480B">
        <w:rPr>
          <w:rFonts w:ascii="Times New Roman" w:hAnsi="Times New Roman" w:cs="Times New Roman"/>
          <w:color w:val="000000"/>
          <w:sz w:val="24"/>
          <w:szCs w:val="24"/>
        </w:rPr>
        <w:t>,</w:t>
      </w:r>
      <w:r>
        <w:rPr>
          <w:rFonts w:ascii="Times New Roman" w:hAnsi="Times New Roman" w:cs="Times New Roman"/>
          <w:color w:val="000000"/>
          <w:sz w:val="24"/>
          <w:szCs w:val="24"/>
        </w:rPr>
        <w:t xml:space="preserve"> 4</w:t>
      </w:r>
      <w:r w:rsidR="0065480B">
        <w:rPr>
          <w:rFonts w:ascii="Times New Roman" w:hAnsi="Times New Roman" w:cs="Times New Roman"/>
          <w:color w:val="000000"/>
          <w:sz w:val="24"/>
          <w:szCs w:val="24"/>
        </w:rPr>
        <w:t xml:space="preserve"> - 10</w:t>
      </w:r>
      <w:r>
        <w:rPr>
          <w:rFonts w:ascii="Times New Roman" w:hAnsi="Times New Roman" w:cs="Times New Roman"/>
          <w:color w:val="000000"/>
          <w:sz w:val="24"/>
          <w:szCs w:val="24"/>
        </w:rPr>
        <w:t xml:space="preserve"> PZP tj.</w:t>
      </w:r>
    </w:p>
    <w:p w14:paraId="0DD3305C" w14:textId="77777777" w:rsidR="00F52ADE" w:rsidRDefault="00F52ADE" w:rsidP="00F52ADE">
      <w:pPr>
        <w:pStyle w:val="Teksttreci0"/>
        <w:numPr>
          <w:ilvl w:val="1"/>
          <w:numId w:val="42"/>
        </w:numPr>
        <w:shd w:val="clear" w:color="auto" w:fill="auto"/>
        <w:spacing w:line="360"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który naruszył obowiązki dotyczące płatności podatków, opłat lub składek na ubezpieczenia społeczne lub zdrowotne, z wyjątkiem przypadku, o którym mowa </w:t>
      </w:r>
      <w:r>
        <w:rPr>
          <w:rFonts w:ascii="Times New Roman" w:hAnsi="Times New Roman" w:cs="Times New Roman"/>
          <w:color w:val="000000"/>
          <w:sz w:val="24"/>
          <w:szCs w:val="24"/>
        </w:rPr>
        <w:br/>
        <w:t>w art. 108 ust. 1 pkt. 3, chyba że Wykonawca odpowiednio przed upływem terminu do składania ofert dokonał płatności należnych podatków, opłat lub składek na ubezpieczenia społeczne lub zdrowotne wraz z odsetkami lub grzywnami lub zawarł wiążące porozumienie w sprawie spłaty tych należności;</w:t>
      </w:r>
    </w:p>
    <w:p w14:paraId="79F2F92F" w14:textId="77777777" w:rsidR="00F52ADE" w:rsidRDefault="00F52ADE" w:rsidP="00F52ADE">
      <w:pPr>
        <w:pStyle w:val="Teksttreci0"/>
        <w:numPr>
          <w:ilvl w:val="1"/>
          <w:numId w:val="42"/>
        </w:numPr>
        <w:shd w:val="clear" w:color="auto" w:fill="auto"/>
        <w:spacing w:line="360" w:lineRule="auto"/>
        <w:ind w:left="851"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94E7004" w14:textId="77777777" w:rsidR="00F52ADE" w:rsidRDefault="00F52ADE" w:rsidP="00F52ADE">
      <w:pPr>
        <w:pStyle w:val="Teksttreci0"/>
        <w:numPr>
          <w:ilvl w:val="0"/>
          <w:numId w:val="43"/>
        </w:numPr>
        <w:shd w:val="clear" w:color="auto" w:fill="auto"/>
        <w:spacing w:line="36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Wykluczenie Wykonawcy następuje zgodnie z art. 111 PZP.</w:t>
      </w:r>
    </w:p>
    <w:p w14:paraId="1C8458FD" w14:textId="1C569829" w:rsidR="00F52ADE" w:rsidRDefault="00F52ADE" w:rsidP="00F52ADE">
      <w:pPr>
        <w:rPr>
          <w:rFonts w:eastAsia="Calibri"/>
          <w:lang w:eastAsia="en-US"/>
        </w:rPr>
      </w:pPr>
    </w:p>
    <w:p w14:paraId="5F002A7C" w14:textId="75492414" w:rsidR="000A3656" w:rsidRPr="000A3656" w:rsidRDefault="00FF1E84" w:rsidP="00932EC9">
      <w:pPr>
        <w:pStyle w:val="Nagwek1"/>
        <w:rPr>
          <w:rFonts w:eastAsia="Calibri"/>
          <w:lang w:eastAsia="en-US"/>
        </w:rPr>
      </w:pPr>
      <w:bookmarkStart w:id="13" w:name="_Toc129346262"/>
      <w:r>
        <w:rPr>
          <w:rFonts w:eastAsia="Calibri"/>
          <w:lang w:eastAsia="en-US"/>
        </w:rPr>
        <w:t>X</w:t>
      </w:r>
      <w:r w:rsidR="000A3656" w:rsidRPr="000A3656">
        <w:rPr>
          <w:rFonts w:eastAsia="Calibri"/>
          <w:lang w:eastAsia="en-US"/>
        </w:rPr>
        <w:t xml:space="preserve">. </w:t>
      </w:r>
      <w:r w:rsidR="00932EC9" w:rsidRPr="000A3656">
        <w:rPr>
          <w:rFonts w:eastAsia="Calibri"/>
          <w:lang w:eastAsia="en-US"/>
        </w:rPr>
        <w:t>Warunki udziału w postępowaniu</w:t>
      </w:r>
      <w:bookmarkEnd w:id="13"/>
    </w:p>
    <w:p w14:paraId="305514FE"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 O udzielenie niniejszego zamówienia mogą ubiegać się wykonawcy, którzy:</w:t>
      </w:r>
    </w:p>
    <w:p w14:paraId="4B13348E"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nie podlegają wykluczeniu; </w:t>
      </w:r>
    </w:p>
    <w:p w14:paraId="3AD41516"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lastRenderedPageBreak/>
        <w:t>2)</w:t>
      </w:r>
      <w:r w:rsidRPr="000A3656">
        <w:rPr>
          <w:rFonts w:eastAsia="Calibri"/>
          <w:szCs w:val="24"/>
          <w:lang w:eastAsia="en-US"/>
        </w:rPr>
        <w:tab/>
        <w:t>spełniają warunki udziału w postępowaniu, określone w ogłoszeniu o zamówieniu oraz niniejszej specyfikacji warunków zamówienia.</w:t>
      </w:r>
    </w:p>
    <w:p w14:paraId="7539BD3D"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431DBB9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2. Warunki udziału w postępowaniu dotyczą:</w:t>
      </w:r>
    </w:p>
    <w:p w14:paraId="66B2F941"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w:t>
      </w:r>
      <w:r w:rsidRPr="000A3656">
        <w:rPr>
          <w:rFonts w:eastAsia="Calibri"/>
          <w:szCs w:val="24"/>
          <w:lang w:eastAsia="en-US"/>
        </w:rPr>
        <w:tab/>
        <w:t>zdolności do występowania w obrocie gospodarczym</w:t>
      </w:r>
    </w:p>
    <w:p w14:paraId="7B112B8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b/>
          <w:szCs w:val="24"/>
          <w:lang w:eastAsia="en-US"/>
        </w:rPr>
        <w:t>Zamawiający nie wyznacza szczegółowego warunku w tym zakresie.</w:t>
      </w:r>
    </w:p>
    <w:p w14:paraId="5F1AA0A7" w14:textId="77777777" w:rsidR="000A3656" w:rsidRPr="000A3656" w:rsidRDefault="000A3656" w:rsidP="00153977">
      <w:pPr>
        <w:widowControl w:val="0"/>
        <w:numPr>
          <w:ilvl w:val="0"/>
          <w:numId w:val="9"/>
        </w:numPr>
        <w:autoSpaceDE w:val="0"/>
        <w:autoSpaceDN w:val="0"/>
        <w:adjustRightInd w:val="0"/>
        <w:spacing w:after="0" w:line="360" w:lineRule="auto"/>
        <w:ind w:left="360"/>
        <w:jc w:val="left"/>
        <w:rPr>
          <w:rFonts w:eastAsia="Calibri"/>
          <w:szCs w:val="24"/>
          <w:lang w:eastAsia="en-US"/>
        </w:rPr>
      </w:pPr>
      <w:r w:rsidRPr="000A3656">
        <w:rPr>
          <w:rFonts w:eastAsia="Calibri"/>
          <w:szCs w:val="24"/>
          <w:lang w:eastAsia="en-US"/>
        </w:rPr>
        <w:t xml:space="preserve">uprawnień do prowadzenia określonej działalności gospodarczej lub zawodowej – </w:t>
      </w:r>
      <w:bookmarkStart w:id="14" w:name="_Hlk116906654"/>
      <w:r w:rsidRPr="000A3656">
        <w:rPr>
          <w:rFonts w:eastAsia="Calibri"/>
          <w:b/>
          <w:szCs w:val="24"/>
          <w:lang w:eastAsia="en-US"/>
        </w:rPr>
        <w:t>Zamawiający nie wyznacza szczegółowego warunku w tym zakresie.</w:t>
      </w:r>
    </w:p>
    <w:bookmarkEnd w:id="14"/>
    <w:p w14:paraId="4AC5B16D" w14:textId="77777777" w:rsidR="000A3656" w:rsidRPr="000A3656" w:rsidRDefault="000A3656" w:rsidP="00153977">
      <w:pPr>
        <w:widowControl w:val="0"/>
        <w:numPr>
          <w:ilvl w:val="0"/>
          <w:numId w:val="9"/>
        </w:numPr>
        <w:autoSpaceDE w:val="0"/>
        <w:autoSpaceDN w:val="0"/>
        <w:adjustRightInd w:val="0"/>
        <w:spacing w:after="0" w:line="360" w:lineRule="auto"/>
        <w:ind w:left="360"/>
        <w:jc w:val="left"/>
        <w:rPr>
          <w:rFonts w:eastAsia="Calibri"/>
          <w:szCs w:val="24"/>
          <w:lang w:eastAsia="en-US"/>
        </w:rPr>
      </w:pPr>
      <w:r w:rsidRPr="000A3656">
        <w:rPr>
          <w:rFonts w:eastAsia="Calibri"/>
          <w:szCs w:val="24"/>
          <w:lang w:eastAsia="en-US"/>
        </w:rPr>
        <w:t xml:space="preserve">sytuacji ekonomicznej lub finansowej, </w:t>
      </w:r>
    </w:p>
    <w:p w14:paraId="121F9D47" w14:textId="3DD0319E" w:rsidR="0065480B" w:rsidRPr="0065480B" w:rsidRDefault="0065480B" w:rsidP="0065480B">
      <w:pPr>
        <w:pStyle w:val="Style16"/>
        <w:numPr>
          <w:ilvl w:val="2"/>
          <w:numId w:val="9"/>
        </w:numPr>
        <w:tabs>
          <w:tab w:val="left" w:pos="709"/>
        </w:tabs>
        <w:spacing w:line="276" w:lineRule="auto"/>
        <w:ind w:left="851" w:right="1"/>
        <w:jc w:val="both"/>
        <w:rPr>
          <w:b/>
          <w:bCs/>
        </w:rPr>
      </w:pPr>
      <w:r>
        <w:rPr>
          <w:color w:val="000000"/>
        </w:rPr>
        <w:t xml:space="preserve"> </w:t>
      </w:r>
      <w:r w:rsidRPr="0065480B">
        <w:rPr>
          <w:b/>
          <w:bCs/>
        </w:rPr>
        <w:t xml:space="preserve">Jest ubezpieczony od odpowiedzialności cywilnej w zakresie prowadzonej działalności związanej z przedmiotem zamówienia na sumę gwarancyjną nie mniejszą niż </w:t>
      </w:r>
      <w:r>
        <w:rPr>
          <w:b/>
          <w:bCs/>
        </w:rPr>
        <w:t xml:space="preserve">500 </w:t>
      </w:r>
      <w:r w:rsidRPr="0065480B">
        <w:rPr>
          <w:b/>
          <w:bCs/>
        </w:rPr>
        <w:t>000,00 złotych (</w:t>
      </w:r>
      <w:r w:rsidR="002E41C8">
        <w:rPr>
          <w:b/>
          <w:bCs/>
        </w:rPr>
        <w:t xml:space="preserve">pięćset tysięcy </w:t>
      </w:r>
      <w:r w:rsidRPr="0065480B">
        <w:rPr>
          <w:b/>
          <w:bCs/>
        </w:rPr>
        <w:t>zł.),</w:t>
      </w:r>
    </w:p>
    <w:p w14:paraId="1D3472C6" w14:textId="43439107" w:rsidR="000A3656" w:rsidRPr="0065480B" w:rsidRDefault="000A3656" w:rsidP="0065480B">
      <w:pPr>
        <w:pStyle w:val="Style16"/>
        <w:numPr>
          <w:ilvl w:val="2"/>
          <w:numId w:val="9"/>
        </w:numPr>
        <w:tabs>
          <w:tab w:val="left" w:pos="709"/>
        </w:tabs>
        <w:spacing w:line="276" w:lineRule="auto"/>
        <w:ind w:left="851" w:right="1"/>
        <w:jc w:val="both"/>
        <w:rPr>
          <w:b/>
          <w:bCs/>
        </w:rPr>
      </w:pPr>
      <w:r w:rsidRPr="0065480B">
        <w:rPr>
          <w:rFonts w:eastAsia="Calibri"/>
          <w:b/>
          <w:bCs/>
          <w:lang w:eastAsia="en-US"/>
        </w:rPr>
        <w:t xml:space="preserve">Wymagane jest posiadanie przez wykonawcę zdolności kredytowej lub środków finansowych </w:t>
      </w:r>
      <w:r w:rsidR="00932EC9" w:rsidRPr="0065480B">
        <w:rPr>
          <w:rFonts w:eastAsia="Calibri"/>
          <w:b/>
          <w:bCs/>
          <w:lang w:eastAsia="en-US"/>
        </w:rPr>
        <w:t xml:space="preserve">w wysokości </w:t>
      </w:r>
      <w:r w:rsidR="0065480B" w:rsidRPr="0065480B">
        <w:rPr>
          <w:rFonts w:eastAsia="Calibri"/>
          <w:b/>
          <w:bCs/>
          <w:lang w:eastAsia="en-US"/>
        </w:rPr>
        <w:t>1 000</w:t>
      </w:r>
      <w:r w:rsidR="00932EC9" w:rsidRPr="0065480B">
        <w:rPr>
          <w:rFonts w:eastAsia="Calibri"/>
          <w:b/>
          <w:bCs/>
          <w:lang w:eastAsia="en-US"/>
        </w:rPr>
        <w:t> 000 zł.</w:t>
      </w:r>
    </w:p>
    <w:p w14:paraId="0C6A3785" w14:textId="77777777" w:rsidR="0065480B" w:rsidRPr="0065480B" w:rsidRDefault="0065480B" w:rsidP="0065480B">
      <w:pPr>
        <w:pStyle w:val="Teksttreci0"/>
        <w:numPr>
          <w:ilvl w:val="0"/>
          <w:numId w:val="9"/>
        </w:numPr>
        <w:shd w:val="clear" w:color="auto" w:fill="auto"/>
        <w:spacing w:line="276" w:lineRule="auto"/>
        <w:ind w:left="284" w:right="20"/>
        <w:jc w:val="both"/>
        <w:rPr>
          <w:rFonts w:ascii="Times New Roman" w:hAnsi="Times New Roman" w:cs="Times New Roman"/>
          <w:bCs/>
          <w:color w:val="000000"/>
          <w:sz w:val="24"/>
          <w:szCs w:val="24"/>
        </w:rPr>
      </w:pPr>
      <w:r w:rsidRPr="0065480B">
        <w:rPr>
          <w:rFonts w:ascii="Times New Roman" w:hAnsi="Times New Roman" w:cs="Times New Roman"/>
          <w:bCs/>
          <w:color w:val="000000"/>
          <w:sz w:val="24"/>
          <w:szCs w:val="24"/>
        </w:rPr>
        <w:t>zdolności technicznej lub zawodowej:</w:t>
      </w:r>
    </w:p>
    <w:p w14:paraId="1046BFA3" w14:textId="77777777" w:rsidR="000A3656" w:rsidRPr="000A3656" w:rsidRDefault="000A3656" w:rsidP="0065480B">
      <w:pPr>
        <w:widowControl w:val="0"/>
        <w:autoSpaceDE w:val="0"/>
        <w:autoSpaceDN w:val="0"/>
        <w:adjustRightInd w:val="0"/>
        <w:spacing w:after="0" w:line="360" w:lineRule="auto"/>
        <w:rPr>
          <w:rFonts w:eastAsia="Calibri"/>
          <w:szCs w:val="24"/>
          <w:lang w:eastAsia="en-US"/>
        </w:rPr>
      </w:pPr>
      <w:r w:rsidRPr="000A3656">
        <w:rPr>
          <w:rFonts w:eastAsia="Calibri"/>
          <w:b/>
          <w:szCs w:val="24"/>
          <w:lang w:eastAsia="en-US"/>
        </w:rPr>
        <w:t>Wymagane jest spełnienie minimalnych warunków dotyczących wykształcenia, kwalifikacji zawodowych, doświadczenia, potencjału technicznego wykonawcy lub osób skierowanych przez wykonawcę do realizacji zamówienia, umożliwiające realizację zamówienia na odpowiednim poziomie jakości</w:t>
      </w:r>
      <w:r w:rsidRPr="000A3656">
        <w:rPr>
          <w:rFonts w:eastAsia="Calibri"/>
          <w:szCs w:val="24"/>
          <w:lang w:eastAsia="en-US"/>
        </w:rPr>
        <w:t>:</w:t>
      </w:r>
    </w:p>
    <w:p w14:paraId="588CF3E7" w14:textId="77777777" w:rsidR="0065480B" w:rsidRDefault="000A3656" w:rsidP="0065480B">
      <w:pPr>
        <w:pStyle w:val="Akapitzlist"/>
        <w:widowControl w:val="0"/>
        <w:numPr>
          <w:ilvl w:val="3"/>
          <w:numId w:val="9"/>
        </w:numPr>
        <w:autoSpaceDE w:val="0"/>
        <w:autoSpaceDN w:val="0"/>
        <w:adjustRightInd w:val="0"/>
        <w:spacing w:after="0" w:line="360" w:lineRule="auto"/>
        <w:ind w:left="851"/>
        <w:rPr>
          <w:rFonts w:eastAsia="Calibri"/>
          <w:szCs w:val="24"/>
          <w:lang w:eastAsia="en-US"/>
        </w:rPr>
      </w:pPr>
      <w:r w:rsidRPr="0065480B">
        <w:rPr>
          <w:rFonts w:eastAsia="Calibri"/>
          <w:szCs w:val="24"/>
          <w:lang w:eastAsia="en-US"/>
        </w:rPr>
        <w:t xml:space="preserve">Warunek zostanie uznany za spełniony, jeśli Wykonawca wykaże, że w okresie </w:t>
      </w:r>
      <w:r w:rsidRPr="0065480B">
        <w:rPr>
          <w:rFonts w:eastAsia="Calibri"/>
          <w:b/>
          <w:szCs w:val="24"/>
          <w:lang w:eastAsia="en-US"/>
        </w:rPr>
        <w:t>ostatnich 5 lat przed upływem terminu składania ofert, a jeżeli okres prowadzenia działalności jest krótszy</w:t>
      </w:r>
      <w:r w:rsidRPr="0065480B">
        <w:rPr>
          <w:rFonts w:eastAsia="Calibri"/>
          <w:szCs w:val="24"/>
          <w:lang w:eastAsia="en-US"/>
        </w:rPr>
        <w:t xml:space="preserve"> – </w:t>
      </w:r>
      <w:r w:rsidRPr="0065480B">
        <w:rPr>
          <w:rFonts w:eastAsia="Calibri"/>
          <w:b/>
          <w:szCs w:val="24"/>
          <w:lang w:eastAsia="en-US"/>
        </w:rPr>
        <w:t xml:space="preserve">w tym okresie – </w:t>
      </w:r>
      <w:r w:rsidRPr="0065480B">
        <w:rPr>
          <w:rFonts w:eastAsia="Calibri"/>
          <w:szCs w:val="24"/>
          <w:lang w:eastAsia="en-US"/>
        </w:rPr>
        <w:t xml:space="preserve">wykonał należycie co najmniej dwie kompleksowe roboty budowlane polegające na </w:t>
      </w:r>
      <w:r w:rsidRPr="0065480B">
        <w:rPr>
          <w:rFonts w:eastAsia="Calibri"/>
          <w:color w:val="auto"/>
          <w:szCs w:val="24"/>
          <w:lang w:eastAsia="en-US"/>
        </w:rPr>
        <w:t xml:space="preserve">budowie, rozbudowie lub przebudowie budynku, tożsame swym </w:t>
      </w:r>
      <w:r w:rsidRPr="0065480B">
        <w:rPr>
          <w:rFonts w:eastAsia="Calibri"/>
          <w:szCs w:val="24"/>
          <w:lang w:eastAsia="en-US"/>
        </w:rPr>
        <w:t>zakresem z przedmiotem zamówienia. Warunek zostanie oceniony na podstawie wykazu robót oraz załączonych dowodów określających czy te roboty zostały wykonane należycie, przy czym dowodami, o których  mowa, są referencje bądź inne dokumenty  sporządzone przez  podmiot,  na  rzecz  którego  roboty   zostały  wykonane,  a jeżeli Wykonawca z przyczyn niezależnych od niego nie jest w stanie uzyskać tych dokumentów – inne odpowiednie dokumenty;</w:t>
      </w:r>
    </w:p>
    <w:p w14:paraId="2EDF3028" w14:textId="55D14690" w:rsidR="000A3656" w:rsidRPr="0065480B" w:rsidRDefault="000A3656" w:rsidP="0065480B">
      <w:pPr>
        <w:pStyle w:val="Akapitzlist"/>
        <w:widowControl w:val="0"/>
        <w:numPr>
          <w:ilvl w:val="3"/>
          <w:numId w:val="9"/>
        </w:numPr>
        <w:autoSpaceDE w:val="0"/>
        <w:autoSpaceDN w:val="0"/>
        <w:adjustRightInd w:val="0"/>
        <w:spacing w:after="0" w:line="360" w:lineRule="auto"/>
        <w:ind w:left="851"/>
        <w:rPr>
          <w:rFonts w:eastAsia="Calibri"/>
          <w:szCs w:val="24"/>
          <w:lang w:eastAsia="en-US"/>
        </w:rPr>
      </w:pPr>
      <w:r w:rsidRPr="0065480B">
        <w:rPr>
          <w:rFonts w:eastAsia="Calibri"/>
          <w:szCs w:val="24"/>
          <w:lang w:eastAsia="en-US"/>
        </w:rPr>
        <w:t xml:space="preserve">Wykonawca spełni warunek, jeżeli wykaże, że dysponuje kierownikiem (kierownikami) budowy posiadającym/-mi stosowne uprawnienia budowlane z co </w:t>
      </w:r>
      <w:r w:rsidRPr="0065480B">
        <w:rPr>
          <w:rFonts w:eastAsia="Calibri"/>
          <w:szCs w:val="24"/>
          <w:lang w:eastAsia="en-US"/>
        </w:rPr>
        <w:lastRenderedPageBreak/>
        <w:t xml:space="preserve">najmniej 2 letnim doświadczeniem zawodowym tj. wymagane są uprawnienia konstrukcyjno- budowlane, uprawnienia w specjalności instalacyjnej w zakresie sieci, instalacji i urządzeń wentylacyjnych, oraz w zakresie sieci i instalacji elektrycznych. </w:t>
      </w:r>
    </w:p>
    <w:p w14:paraId="434746B9"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2070F908"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3. Postanowienia dotyczące Podmiotów udostępniających zasoby:</w:t>
      </w:r>
    </w:p>
    <w:p w14:paraId="290E68DF" w14:textId="77777777" w:rsidR="000A3656" w:rsidRPr="000A3656" w:rsidRDefault="000A3656" w:rsidP="0065480B">
      <w:pPr>
        <w:widowControl w:val="0"/>
        <w:numPr>
          <w:ilvl w:val="3"/>
          <w:numId w:val="46"/>
        </w:numPr>
        <w:autoSpaceDE w:val="0"/>
        <w:autoSpaceDN w:val="0"/>
        <w:adjustRightInd w:val="0"/>
        <w:spacing w:after="0" w:line="360" w:lineRule="auto"/>
        <w:ind w:left="851"/>
        <w:rPr>
          <w:rFonts w:eastAsia="Calibri"/>
          <w:szCs w:val="24"/>
          <w:lang w:eastAsia="en-US"/>
        </w:rPr>
      </w:pPr>
      <w:r w:rsidRPr="000A3656">
        <w:rPr>
          <w:rFonts w:eastAsia="Calibri"/>
          <w:szCs w:val="24"/>
          <w:lang w:eastAsia="en-US"/>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8D9F8FF" w14:textId="77777777" w:rsidR="000A3656" w:rsidRPr="000A3656" w:rsidRDefault="000A3656" w:rsidP="0065480B">
      <w:pPr>
        <w:widowControl w:val="0"/>
        <w:numPr>
          <w:ilvl w:val="3"/>
          <w:numId w:val="46"/>
        </w:numPr>
        <w:autoSpaceDE w:val="0"/>
        <w:autoSpaceDN w:val="0"/>
        <w:adjustRightInd w:val="0"/>
        <w:spacing w:after="0" w:line="360" w:lineRule="auto"/>
        <w:ind w:left="851"/>
        <w:rPr>
          <w:rFonts w:eastAsia="Calibri"/>
          <w:szCs w:val="24"/>
          <w:lang w:eastAsia="en-US"/>
        </w:rPr>
      </w:pPr>
      <w:r w:rsidRPr="000A3656">
        <w:rPr>
          <w:rFonts w:eastAsia="Calibri"/>
          <w:szCs w:val="24"/>
          <w:lang w:eastAsia="en-US"/>
        </w:rPr>
        <w:t xml:space="preserve">Wykonawca, który polega na zdolnościach lub sytuacji podmiotów udostępniających zasoby, </w:t>
      </w:r>
      <w:r w:rsidRPr="000A3656">
        <w:rPr>
          <w:rFonts w:eastAsia="Calibri"/>
          <w:szCs w:val="24"/>
          <w:u w:val="single"/>
          <w:lang w:eastAsia="en-US"/>
        </w:rPr>
        <w:t>składa, wraz z ofertą, zobowiązanie podmiotu udostępniającego zasoby</w:t>
      </w:r>
      <w:r w:rsidRPr="000A3656">
        <w:rPr>
          <w:rFonts w:eastAsia="Calibri"/>
          <w:szCs w:val="24"/>
          <w:lang w:eastAsia="en-US"/>
        </w:rPr>
        <w:t xml:space="preserve"> do oddania mu do dyspozycji niezbędnych zasobów na potrzeby realizacji danego zamówienia lub inny podmiotowy środek dowodowy potwierdzający, że wykonawca realizując zamówienie, będzie dysponował niezbędnymi zasobami tych podmiotów.</w:t>
      </w:r>
    </w:p>
    <w:p w14:paraId="4D321B23" w14:textId="77777777" w:rsidR="000A3656" w:rsidRPr="000A3656" w:rsidRDefault="000A3656" w:rsidP="0065480B">
      <w:pPr>
        <w:widowControl w:val="0"/>
        <w:numPr>
          <w:ilvl w:val="3"/>
          <w:numId w:val="46"/>
        </w:numPr>
        <w:autoSpaceDE w:val="0"/>
        <w:autoSpaceDN w:val="0"/>
        <w:adjustRightInd w:val="0"/>
        <w:spacing w:after="0" w:line="360" w:lineRule="auto"/>
        <w:ind w:left="851"/>
        <w:rPr>
          <w:rFonts w:eastAsia="Calibri"/>
          <w:szCs w:val="24"/>
          <w:lang w:eastAsia="en-US"/>
        </w:rPr>
      </w:pPr>
      <w:r w:rsidRPr="000A3656">
        <w:rPr>
          <w:rFonts w:eastAsia="Calibri"/>
          <w:szCs w:val="24"/>
          <w:lang w:eastAsia="en-US"/>
        </w:rPr>
        <w:t>Zobowiązanie podmiotu udostępniającego zasoby musi potwierdzać, że stosunek łączący wykonawcę z podmiotami udostępniającymi zasoby gwarantuje rzeczywisty dostęp do tych zasobów oraz określa, w szczególności:</w:t>
      </w:r>
    </w:p>
    <w:p w14:paraId="1647F904" w14:textId="77777777" w:rsidR="000A3656" w:rsidRPr="000A3656" w:rsidRDefault="000A3656" w:rsidP="0065480B">
      <w:pPr>
        <w:widowControl w:val="0"/>
        <w:numPr>
          <w:ilvl w:val="1"/>
          <w:numId w:val="47"/>
        </w:numPr>
        <w:autoSpaceDE w:val="0"/>
        <w:autoSpaceDN w:val="0"/>
        <w:adjustRightInd w:val="0"/>
        <w:spacing w:after="0" w:line="360" w:lineRule="auto"/>
        <w:rPr>
          <w:rFonts w:eastAsia="Calibri"/>
          <w:szCs w:val="24"/>
          <w:lang w:eastAsia="en-US"/>
        </w:rPr>
      </w:pPr>
      <w:r w:rsidRPr="000A3656">
        <w:rPr>
          <w:rFonts w:eastAsia="Calibri"/>
          <w:szCs w:val="24"/>
          <w:lang w:eastAsia="en-US"/>
        </w:rPr>
        <w:t>Zakres dostępnych wykonawcy zasobów podmiotu udostępniającego zasoby;</w:t>
      </w:r>
    </w:p>
    <w:p w14:paraId="6228C620" w14:textId="77777777" w:rsidR="000A3656" w:rsidRPr="000A3656" w:rsidRDefault="000A3656" w:rsidP="0065480B">
      <w:pPr>
        <w:widowControl w:val="0"/>
        <w:numPr>
          <w:ilvl w:val="1"/>
          <w:numId w:val="47"/>
        </w:numPr>
        <w:autoSpaceDE w:val="0"/>
        <w:autoSpaceDN w:val="0"/>
        <w:adjustRightInd w:val="0"/>
        <w:spacing w:after="0" w:line="360" w:lineRule="auto"/>
        <w:rPr>
          <w:rFonts w:eastAsia="Calibri"/>
          <w:szCs w:val="24"/>
          <w:lang w:eastAsia="en-US"/>
        </w:rPr>
      </w:pPr>
      <w:r w:rsidRPr="000A3656">
        <w:rPr>
          <w:rFonts w:eastAsia="Calibri"/>
          <w:szCs w:val="24"/>
          <w:lang w:eastAsia="en-US"/>
        </w:rPr>
        <w:t>Sposób i okres udostępnienia wykonawcy i wykorzystania przez niego zasobów podmiotu udostępniającego te zasoby przy wykorzystaniu zamówienia;</w:t>
      </w:r>
    </w:p>
    <w:p w14:paraId="514591E4" w14:textId="77777777" w:rsidR="000A3656" w:rsidRPr="000A3656" w:rsidRDefault="000A3656" w:rsidP="0065480B">
      <w:pPr>
        <w:widowControl w:val="0"/>
        <w:numPr>
          <w:ilvl w:val="1"/>
          <w:numId w:val="47"/>
        </w:numPr>
        <w:autoSpaceDE w:val="0"/>
        <w:autoSpaceDN w:val="0"/>
        <w:adjustRightInd w:val="0"/>
        <w:spacing w:after="0" w:line="360" w:lineRule="auto"/>
        <w:rPr>
          <w:rFonts w:eastAsia="Calibri"/>
          <w:szCs w:val="24"/>
          <w:lang w:eastAsia="en-US"/>
        </w:rPr>
      </w:pPr>
      <w:r w:rsidRPr="000A3656">
        <w:rPr>
          <w:rFonts w:eastAsia="Calibri"/>
          <w:szCs w:val="24"/>
          <w:lang w:eastAsia="en-US"/>
        </w:rPr>
        <w:t>Czy i w jakim zakresie podmiot udostępniających zasoby, na zdolnościach którego wykonawca polega w odniesieniu do warunków udziału w postępowaniu dotyczących wykształcenia, kwalifikacji zawodowych lub doświadczenia, zrealizuje roboty budowlane, dostawy lub usługi których wskazane zdolności dotyczą.</w:t>
      </w:r>
    </w:p>
    <w:p w14:paraId="74FAB09E" w14:textId="77777777" w:rsidR="000A3656" w:rsidRPr="000A3656" w:rsidRDefault="000A3656" w:rsidP="00715212">
      <w:pPr>
        <w:widowControl w:val="0"/>
        <w:numPr>
          <w:ilvl w:val="3"/>
          <w:numId w:val="48"/>
        </w:numPr>
        <w:autoSpaceDE w:val="0"/>
        <w:autoSpaceDN w:val="0"/>
        <w:adjustRightInd w:val="0"/>
        <w:spacing w:after="0" w:line="360" w:lineRule="auto"/>
        <w:rPr>
          <w:rFonts w:eastAsia="Calibri"/>
          <w:szCs w:val="24"/>
          <w:lang w:eastAsia="en-US"/>
        </w:rPr>
      </w:pPr>
      <w:r w:rsidRPr="000A3656">
        <w:rPr>
          <w:rFonts w:eastAsia="Calibri"/>
          <w:szCs w:val="24"/>
          <w:lang w:eastAsia="en-US"/>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056809A" w14:textId="77777777" w:rsidR="000A3656" w:rsidRPr="000A3656" w:rsidRDefault="000A3656" w:rsidP="00715212">
      <w:pPr>
        <w:widowControl w:val="0"/>
        <w:numPr>
          <w:ilvl w:val="3"/>
          <w:numId w:val="48"/>
        </w:numPr>
        <w:autoSpaceDE w:val="0"/>
        <w:autoSpaceDN w:val="0"/>
        <w:adjustRightInd w:val="0"/>
        <w:spacing w:after="0" w:line="360" w:lineRule="auto"/>
        <w:rPr>
          <w:rFonts w:eastAsia="Calibri"/>
          <w:szCs w:val="24"/>
          <w:lang w:eastAsia="en-US"/>
        </w:rPr>
      </w:pPr>
      <w:r w:rsidRPr="000A3656">
        <w:rPr>
          <w:rFonts w:eastAsia="Calibri"/>
          <w:szCs w:val="24"/>
          <w:lang w:eastAsia="en-US"/>
        </w:rPr>
        <w:t xml:space="preserve">Jeżeli zdolności techniczne lub zawodowe podmiotu udostępniającego zasoby nie </w:t>
      </w:r>
      <w:r w:rsidRPr="000A3656">
        <w:rPr>
          <w:rFonts w:eastAsia="Calibri"/>
          <w:szCs w:val="24"/>
          <w:lang w:eastAsia="en-US"/>
        </w:rPr>
        <w:lastRenderedPageBreak/>
        <w:t>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19080AB" w14:textId="77777777" w:rsidR="000A3656" w:rsidRPr="000A3656" w:rsidRDefault="000A3656" w:rsidP="00715212">
      <w:pPr>
        <w:widowControl w:val="0"/>
        <w:numPr>
          <w:ilvl w:val="3"/>
          <w:numId w:val="48"/>
        </w:numPr>
        <w:autoSpaceDE w:val="0"/>
        <w:autoSpaceDN w:val="0"/>
        <w:adjustRightInd w:val="0"/>
        <w:spacing w:after="0" w:line="360" w:lineRule="auto"/>
        <w:rPr>
          <w:rFonts w:eastAsia="Calibri"/>
          <w:szCs w:val="24"/>
          <w:lang w:eastAsia="en-US"/>
        </w:rPr>
      </w:pPr>
      <w:r w:rsidRPr="000A3656">
        <w:rPr>
          <w:rFonts w:eastAsia="Calibri"/>
          <w:szCs w:val="24"/>
          <w:lang w:eastAsia="en-US"/>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FA4E91A" w14:textId="3F29129A" w:rsidR="000A3656" w:rsidRPr="00715212" w:rsidRDefault="000A3656" w:rsidP="00715212">
      <w:pPr>
        <w:widowControl w:val="0"/>
        <w:numPr>
          <w:ilvl w:val="3"/>
          <w:numId w:val="48"/>
        </w:numPr>
        <w:autoSpaceDE w:val="0"/>
        <w:autoSpaceDN w:val="0"/>
        <w:adjustRightInd w:val="0"/>
        <w:spacing w:after="0" w:line="360" w:lineRule="auto"/>
        <w:rPr>
          <w:rFonts w:eastAsia="Calibri"/>
          <w:color w:val="auto"/>
          <w:szCs w:val="24"/>
          <w:lang w:eastAsia="en-US"/>
        </w:rPr>
      </w:pPr>
      <w:r w:rsidRPr="000A3656">
        <w:rPr>
          <w:rFonts w:eastAsia="Calibri"/>
          <w:szCs w:val="24"/>
          <w:lang w:eastAsia="en-US"/>
        </w:rPr>
        <w:t xml:space="preserve">Wykonawca, w przypadku polegania na zdolnościach lub sytuacji podmiotów udostępniających zasoby, przedstawia, wraz z oświadczeniem, o którym mowa </w:t>
      </w:r>
      <w:r w:rsidR="00FF1E84">
        <w:rPr>
          <w:rFonts w:eastAsia="Calibri"/>
          <w:szCs w:val="24"/>
          <w:lang w:eastAsia="en-US"/>
        </w:rPr>
        <w:t xml:space="preserve">                                              </w:t>
      </w:r>
      <w:r w:rsidRPr="00715212">
        <w:rPr>
          <w:rFonts w:eastAsia="Calibri"/>
          <w:color w:val="auto"/>
          <w:szCs w:val="24"/>
          <w:lang w:eastAsia="en-US"/>
        </w:rPr>
        <w:t>w X</w:t>
      </w:r>
      <w:r w:rsidR="00FF1E84">
        <w:rPr>
          <w:rFonts w:eastAsia="Calibri"/>
          <w:color w:val="auto"/>
          <w:szCs w:val="24"/>
          <w:lang w:eastAsia="en-US"/>
        </w:rPr>
        <w:t>I</w:t>
      </w:r>
      <w:r w:rsidRPr="00715212">
        <w:rPr>
          <w:rFonts w:eastAsia="Calibri"/>
          <w:color w:val="auto"/>
          <w:szCs w:val="24"/>
          <w:lang w:eastAsia="en-US"/>
        </w:rPr>
        <w:t xml:space="preserve"> pkt 1  </w:t>
      </w:r>
      <w:proofErr w:type="spellStart"/>
      <w:r w:rsidRPr="00715212">
        <w:rPr>
          <w:rFonts w:eastAsia="Calibri"/>
          <w:color w:val="auto"/>
          <w:szCs w:val="24"/>
          <w:lang w:eastAsia="en-US"/>
        </w:rPr>
        <w:t>ppkt</w:t>
      </w:r>
      <w:proofErr w:type="spellEnd"/>
      <w:r w:rsidRPr="00715212">
        <w:rPr>
          <w:rFonts w:eastAsia="Calibri"/>
          <w:color w:val="auto"/>
          <w:szCs w:val="24"/>
          <w:lang w:eastAsia="en-US"/>
        </w:rPr>
        <w:t xml:space="preserve">. 2 specyfikacji warunków zamówienia, </w:t>
      </w:r>
      <w:r w:rsidRPr="000A3656">
        <w:rPr>
          <w:rFonts w:eastAsia="Calibri"/>
          <w:szCs w:val="24"/>
          <w:lang w:eastAsia="en-US"/>
        </w:rPr>
        <w:t xml:space="preserve">także oświadczenie podmiotu udostępniającego zasoby, potwierdzające brak podstaw wykluczenia tego podmiotu oraz odpowiednio spełnianie warunków udziału w postępowaniu, w zakresie, w jakim wykonawca powołuje się na jego zasoby – </w:t>
      </w:r>
      <w:r w:rsidRPr="00715212">
        <w:rPr>
          <w:rFonts w:eastAsia="Calibri"/>
          <w:color w:val="auto"/>
          <w:szCs w:val="24"/>
          <w:lang w:eastAsia="en-US"/>
        </w:rPr>
        <w:t>X</w:t>
      </w:r>
      <w:r w:rsidR="00FF1E84">
        <w:rPr>
          <w:rFonts w:eastAsia="Calibri"/>
          <w:color w:val="auto"/>
          <w:szCs w:val="24"/>
          <w:lang w:eastAsia="en-US"/>
        </w:rPr>
        <w:t>I</w:t>
      </w:r>
      <w:r w:rsidRPr="00715212">
        <w:rPr>
          <w:rFonts w:eastAsia="Calibri"/>
          <w:color w:val="auto"/>
          <w:szCs w:val="24"/>
          <w:lang w:eastAsia="en-US"/>
        </w:rPr>
        <w:t xml:space="preserve"> pkt 1 </w:t>
      </w:r>
      <w:proofErr w:type="spellStart"/>
      <w:r w:rsidRPr="00715212">
        <w:rPr>
          <w:rFonts w:eastAsia="Calibri"/>
          <w:color w:val="auto"/>
          <w:szCs w:val="24"/>
          <w:lang w:eastAsia="en-US"/>
        </w:rPr>
        <w:t>ppkt</w:t>
      </w:r>
      <w:proofErr w:type="spellEnd"/>
      <w:r w:rsidRPr="00715212">
        <w:rPr>
          <w:rFonts w:eastAsia="Calibri"/>
          <w:color w:val="auto"/>
          <w:szCs w:val="24"/>
          <w:lang w:eastAsia="en-US"/>
        </w:rPr>
        <w:t xml:space="preserve"> 3.</w:t>
      </w:r>
    </w:p>
    <w:p w14:paraId="348F6123" w14:textId="25E9DE4F" w:rsidR="000A3656" w:rsidRPr="000A3656" w:rsidRDefault="000A3656" w:rsidP="00715212">
      <w:pPr>
        <w:widowControl w:val="0"/>
        <w:numPr>
          <w:ilvl w:val="3"/>
          <w:numId w:val="48"/>
        </w:numPr>
        <w:autoSpaceDE w:val="0"/>
        <w:autoSpaceDN w:val="0"/>
        <w:adjustRightInd w:val="0"/>
        <w:spacing w:after="0" w:line="360" w:lineRule="auto"/>
        <w:rPr>
          <w:rFonts w:eastAsia="Calibri"/>
          <w:szCs w:val="24"/>
          <w:lang w:eastAsia="en-US"/>
        </w:rPr>
      </w:pPr>
      <w:r w:rsidRPr="000A3656">
        <w:rPr>
          <w:rFonts w:eastAsia="Calibri"/>
          <w:szCs w:val="24"/>
          <w:lang w:eastAsia="en-US"/>
        </w:rPr>
        <w:t>Podmiot trzeci, na potencjał którego wykonawca powołuje się w celu wykazania spełnienia warunków udziału w postępowaniu, nie może podlegać wykluczeniu na podstawie art. 108 ust. 1 oraz 109 ust 1 pkt 4 ustawy P</w:t>
      </w:r>
      <w:r w:rsidR="00156F5E">
        <w:rPr>
          <w:rFonts w:eastAsia="Calibri"/>
          <w:szCs w:val="24"/>
          <w:lang w:eastAsia="en-US"/>
        </w:rPr>
        <w:t>ZP</w:t>
      </w:r>
      <w:r w:rsidRPr="000A3656">
        <w:rPr>
          <w:rFonts w:eastAsia="Calibri"/>
          <w:szCs w:val="24"/>
          <w:lang w:eastAsia="en-US"/>
        </w:rPr>
        <w:t>.</w:t>
      </w:r>
    </w:p>
    <w:p w14:paraId="7B8E5B9F" w14:textId="77777777" w:rsidR="000A3656" w:rsidRPr="000A3656" w:rsidRDefault="000A3656" w:rsidP="004F2F95">
      <w:pPr>
        <w:widowControl w:val="0"/>
        <w:autoSpaceDE w:val="0"/>
        <w:autoSpaceDN w:val="0"/>
        <w:adjustRightInd w:val="0"/>
        <w:spacing w:after="0" w:line="360" w:lineRule="auto"/>
        <w:ind w:left="0" w:firstLine="0"/>
        <w:rPr>
          <w:rFonts w:eastAsia="Calibri"/>
          <w:b/>
          <w:bCs/>
          <w:szCs w:val="24"/>
          <w:lang w:eastAsia="en-US"/>
        </w:rPr>
      </w:pPr>
    </w:p>
    <w:p w14:paraId="1F5DCFC9" w14:textId="77777777" w:rsidR="000A3656" w:rsidRPr="000A3656" w:rsidRDefault="000A3656" w:rsidP="00156F5E">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 xml:space="preserve">4. Postanowienia dotyczące wnoszenia </w:t>
      </w:r>
      <w:r w:rsidRPr="000A3656">
        <w:rPr>
          <w:rFonts w:eastAsia="Calibri"/>
          <w:szCs w:val="24"/>
          <w:u w:val="single"/>
          <w:lang w:eastAsia="en-US"/>
        </w:rPr>
        <w:t>oferty wspólnej</w:t>
      </w:r>
      <w:r w:rsidRPr="000A3656">
        <w:rPr>
          <w:rFonts w:eastAsia="Calibri"/>
          <w:szCs w:val="24"/>
          <w:lang w:eastAsia="en-US"/>
        </w:rPr>
        <w:t xml:space="preserve"> przez dwa lub więcej podmioty gospodarcze (konsorcja/ spółki cywilne):</w:t>
      </w:r>
    </w:p>
    <w:p w14:paraId="6CF91095"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Wykonawcy mogą wspólnie ubiegać się o udzielenie zamówienia.</w:t>
      </w:r>
    </w:p>
    <w:p w14:paraId="29FE17AC" w14:textId="2B65CD53"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Wykonawcy ustanawiają pełnomocnika do reprezentowania ich w postępowaniu o udzielenie zamówienia albo do reprezentowania w postępowaniu i zawarcia umowy, a pełnomocnictwo/upoważnienie do pełnienia takiej funkcji wystawione zgodnie z wymogami ustawowymi, podpisane przez prawnie upoważnionych przedstawicieli każdego z wykonawców występujących wspólnie należy załączyć do oferty.</w:t>
      </w:r>
    </w:p>
    <w:p w14:paraId="13DED88F"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Oferta winna być podpisana przez każdego z wykonawców występujących wspólnie lub przez upoważnionego przedstawiciela.</w:t>
      </w:r>
    </w:p>
    <w:p w14:paraId="6726ACD4"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Wykonawcy wspólnie ubiegający się o udzielenie zamówienia ponoszą solidarną odpowiedzialność za wykonanie umowy.</w:t>
      </w:r>
    </w:p>
    <w:p w14:paraId="51C13AC6"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lastRenderedPageBreak/>
        <w:t>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14:paraId="7CF89E22" w14:textId="2691CC72"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 xml:space="preserve">Wykonawców obowiązują postanowienia </w:t>
      </w:r>
      <w:r w:rsidRPr="00FF1E84">
        <w:rPr>
          <w:rFonts w:eastAsia="Calibri"/>
          <w:color w:val="auto"/>
          <w:szCs w:val="24"/>
          <w:lang w:eastAsia="en-US"/>
        </w:rPr>
        <w:t>pkt. X „Warunki udziału w postępowaniu” i X</w:t>
      </w:r>
      <w:r w:rsidR="00FF1E84">
        <w:rPr>
          <w:rFonts w:eastAsia="Calibri"/>
          <w:color w:val="auto"/>
          <w:szCs w:val="24"/>
          <w:lang w:eastAsia="en-US"/>
        </w:rPr>
        <w:t>I</w:t>
      </w:r>
      <w:r w:rsidRPr="00FF1E84">
        <w:rPr>
          <w:rFonts w:eastAsia="Calibri"/>
          <w:color w:val="auto"/>
          <w:szCs w:val="24"/>
          <w:lang w:eastAsia="en-US"/>
        </w:rPr>
        <w:t xml:space="preserve"> „</w:t>
      </w:r>
      <w:r w:rsidRPr="00FF1E84">
        <w:rPr>
          <w:rFonts w:eastAsia="Calibri"/>
          <w:bCs/>
          <w:color w:val="auto"/>
          <w:szCs w:val="24"/>
          <w:lang w:eastAsia="en-US"/>
        </w:rPr>
        <w:t>Wykaz podmiotowych środków dowodowych</w:t>
      </w:r>
      <w:r w:rsidRPr="00FF1E84">
        <w:rPr>
          <w:rFonts w:eastAsia="Calibri"/>
          <w:color w:val="auto"/>
          <w:szCs w:val="24"/>
          <w:lang w:eastAsia="en-US"/>
        </w:rPr>
        <w:t xml:space="preserve">" </w:t>
      </w:r>
      <w:r w:rsidRPr="000A3656">
        <w:rPr>
          <w:rFonts w:eastAsia="Calibri"/>
          <w:szCs w:val="24"/>
          <w:lang w:eastAsia="en-US"/>
        </w:rPr>
        <w:t>w sprawie dokumentów wymaganych w przypadku składania oferty wspólnej.</w:t>
      </w:r>
    </w:p>
    <w:p w14:paraId="68D7873E"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lang w:eastAsia="en-US"/>
        </w:rPr>
      </w:pPr>
      <w:r w:rsidRPr="000A3656">
        <w:rPr>
          <w:rFonts w:eastAsia="Calibri"/>
          <w:szCs w:val="24"/>
          <w:lang w:eastAsia="en-US"/>
        </w:rPr>
        <w:t>Wykonawcy wspólnie ubiegający się o udzielenie zamówienia dołączają do oferty oświadczenie, z którego wynika, które roboty budowlane, dostawy lub usługi wykonają poszczególni wykonawcy</w:t>
      </w:r>
    </w:p>
    <w:p w14:paraId="2F6C5055" w14:textId="77777777" w:rsidR="000A3656" w:rsidRPr="000A3656" w:rsidRDefault="000A3656" w:rsidP="00156F5E">
      <w:pPr>
        <w:widowControl w:val="0"/>
        <w:numPr>
          <w:ilvl w:val="0"/>
          <w:numId w:val="26"/>
        </w:numPr>
        <w:autoSpaceDE w:val="0"/>
        <w:autoSpaceDN w:val="0"/>
        <w:adjustRightInd w:val="0"/>
        <w:spacing w:after="0" w:line="360" w:lineRule="auto"/>
        <w:rPr>
          <w:rFonts w:eastAsia="Calibri"/>
          <w:szCs w:val="24"/>
          <w:u w:val="single"/>
          <w:lang w:eastAsia="en-US"/>
        </w:rPr>
      </w:pPr>
      <w:r w:rsidRPr="000A3656">
        <w:rPr>
          <w:rFonts w:eastAsia="Calibri"/>
          <w:szCs w:val="24"/>
          <w:lang w:eastAsia="en-US"/>
        </w:rPr>
        <w:t xml:space="preserve">Wykonawcy wspólnie ubiegający się o udzielenie zamówienia mogą polegać na zdolnościach tych z wykonawców, którzy wykonają roboty budowlane, dostaw lub usługi do realizacji których te zdolności są wymagane. </w:t>
      </w:r>
      <w:r w:rsidRPr="000A3656">
        <w:rPr>
          <w:rFonts w:eastAsia="Calibri"/>
          <w:b/>
          <w:bCs/>
          <w:szCs w:val="24"/>
          <w:u w:val="single"/>
          <w:lang w:eastAsia="en-US"/>
        </w:rPr>
        <w:t>W takiej sytuacji wykonawcy są zobowiązani dołączyć do oferty oświadczenie, z którego wynika, które roboty budowlane, dostawy lub usługi wykonają poszczególni wykonawcy.</w:t>
      </w:r>
    </w:p>
    <w:p w14:paraId="69529B8D"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15478EFC" w14:textId="25BB838D" w:rsidR="000A3656" w:rsidRPr="000A3656" w:rsidRDefault="000A3656" w:rsidP="00156F5E">
      <w:pPr>
        <w:pStyle w:val="Nagwek1"/>
        <w:rPr>
          <w:rFonts w:eastAsia="Calibri"/>
          <w:lang w:eastAsia="en-US"/>
        </w:rPr>
      </w:pPr>
      <w:bookmarkStart w:id="15" w:name="_Toc129346263"/>
      <w:r w:rsidRPr="000A3656">
        <w:rPr>
          <w:rFonts w:eastAsia="Calibri"/>
          <w:lang w:eastAsia="en-US"/>
        </w:rPr>
        <w:t>X</w:t>
      </w:r>
      <w:r w:rsidR="00FF1E84">
        <w:rPr>
          <w:rFonts w:eastAsia="Calibri"/>
          <w:lang w:eastAsia="en-US"/>
        </w:rPr>
        <w:t>I</w:t>
      </w:r>
      <w:r w:rsidRPr="000A3656">
        <w:rPr>
          <w:rFonts w:eastAsia="Calibri"/>
          <w:lang w:eastAsia="en-US"/>
        </w:rPr>
        <w:t xml:space="preserve">. </w:t>
      </w:r>
      <w:r w:rsidR="00156F5E" w:rsidRPr="000A3656">
        <w:rPr>
          <w:rFonts w:eastAsia="Calibri"/>
          <w:lang w:eastAsia="en-US"/>
        </w:rPr>
        <w:t>Wykaz podmiotowych środków dowodowych</w:t>
      </w:r>
      <w:bookmarkEnd w:id="15"/>
    </w:p>
    <w:p w14:paraId="754518EF" w14:textId="77777777" w:rsidR="000A3656" w:rsidRPr="000A3656" w:rsidRDefault="000A3656" w:rsidP="00153977">
      <w:pPr>
        <w:widowControl w:val="0"/>
        <w:numPr>
          <w:ilvl w:val="3"/>
          <w:numId w:val="15"/>
        </w:numPr>
        <w:tabs>
          <w:tab w:val="left" w:pos="426"/>
        </w:tabs>
        <w:autoSpaceDE w:val="0"/>
        <w:autoSpaceDN w:val="0"/>
        <w:adjustRightInd w:val="0"/>
        <w:spacing w:after="0" w:line="360" w:lineRule="auto"/>
        <w:ind w:left="426"/>
        <w:jc w:val="left"/>
        <w:rPr>
          <w:rFonts w:eastAsia="Calibri"/>
          <w:szCs w:val="24"/>
          <w:lang w:eastAsia="en-US"/>
        </w:rPr>
      </w:pPr>
      <w:r w:rsidRPr="000A3656">
        <w:rPr>
          <w:rFonts w:eastAsia="Calibri"/>
          <w:szCs w:val="24"/>
          <w:lang w:eastAsia="en-US"/>
        </w:rPr>
        <w:t>Na ofertę składają się następujące dokumenty i załączniki:</w:t>
      </w:r>
    </w:p>
    <w:p w14:paraId="76DA7C49" w14:textId="77777777" w:rsidR="000A3656" w:rsidRPr="000A3656" w:rsidRDefault="000A3656" w:rsidP="00153977">
      <w:pPr>
        <w:widowControl w:val="0"/>
        <w:numPr>
          <w:ilvl w:val="1"/>
          <w:numId w:val="7"/>
        </w:numPr>
        <w:tabs>
          <w:tab w:val="left" w:pos="851"/>
        </w:tabs>
        <w:autoSpaceDE w:val="0"/>
        <w:autoSpaceDN w:val="0"/>
        <w:adjustRightInd w:val="0"/>
        <w:spacing w:after="0" w:line="360" w:lineRule="auto"/>
        <w:ind w:left="851" w:hanging="425"/>
        <w:jc w:val="left"/>
        <w:rPr>
          <w:rFonts w:eastAsia="Calibri"/>
          <w:szCs w:val="24"/>
          <w:lang w:eastAsia="en-US"/>
        </w:rPr>
      </w:pPr>
      <w:r w:rsidRPr="000A3656">
        <w:rPr>
          <w:rFonts w:eastAsia="Calibri"/>
          <w:szCs w:val="24"/>
          <w:lang w:eastAsia="en-US"/>
        </w:rPr>
        <w:t xml:space="preserve">Formularz ofertowy - wypełniony i podpisany przez wykonawcę – </w:t>
      </w:r>
      <w:r w:rsidRPr="000A3656">
        <w:rPr>
          <w:rFonts w:eastAsia="Calibri"/>
          <w:b/>
          <w:i/>
          <w:szCs w:val="24"/>
          <w:lang w:eastAsia="en-US"/>
        </w:rPr>
        <w:t>Załącznik Nr 1 do SWZ</w:t>
      </w:r>
    </w:p>
    <w:p w14:paraId="36DEF947" w14:textId="77777777" w:rsidR="000A3656" w:rsidRPr="000A3656" w:rsidRDefault="000A3656" w:rsidP="004F2F95">
      <w:pPr>
        <w:widowControl w:val="0"/>
        <w:tabs>
          <w:tab w:val="left" w:pos="851"/>
        </w:tabs>
        <w:autoSpaceDE w:val="0"/>
        <w:autoSpaceDN w:val="0"/>
        <w:adjustRightInd w:val="0"/>
        <w:spacing w:after="0" w:line="360" w:lineRule="auto"/>
        <w:ind w:left="851" w:firstLine="0"/>
        <w:rPr>
          <w:rFonts w:eastAsia="Calibri"/>
          <w:i/>
          <w:szCs w:val="24"/>
          <w:lang w:eastAsia="en-US"/>
        </w:rPr>
      </w:pPr>
      <w:r w:rsidRPr="000A3656">
        <w:rPr>
          <w:rFonts w:eastAsia="Calibri"/>
          <w:i/>
          <w:color w:val="auto"/>
          <w:szCs w:val="24"/>
          <w:u w:val="single"/>
          <w:lang w:eastAsia="en-US"/>
        </w:rPr>
        <w:t>Wymagana forma:</w:t>
      </w:r>
      <w:r w:rsidRPr="000A3656">
        <w:rPr>
          <w:rFonts w:eastAsia="Calibri"/>
          <w:b/>
          <w:i/>
          <w:color w:val="auto"/>
          <w:szCs w:val="24"/>
          <w:lang w:eastAsia="en-US"/>
        </w:rPr>
        <w:t xml:space="preserve"> </w:t>
      </w:r>
      <w:r w:rsidRPr="000A3656">
        <w:rPr>
          <w:rFonts w:eastAsia="Calibri"/>
          <w:i/>
          <w:color w:val="auto"/>
          <w:szCs w:val="24"/>
          <w:lang w:eastAsia="en-US"/>
        </w:rPr>
        <w:t>Formularz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0DDCE8" w14:textId="77777777" w:rsidR="000A3656" w:rsidRPr="000A3656" w:rsidRDefault="000A3656" w:rsidP="004F2F95">
      <w:pPr>
        <w:widowControl w:val="0"/>
        <w:tabs>
          <w:tab w:val="left" w:pos="851"/>
        </w:tabs>
        <w:autoSpaceDE w:val="0"/>
        <w:autoSpaceDN w:val="0"/>
        <w:adjustRightInd w:val="0"/>
        <w:spacing w:after="0" w:line="360" w:lineRule="auto"/>
        <w:ind w:left="851" w:firstLine="0"/>
        <w:rPr>
          <w:rFonts w:eastAsia="Calibri"/>
          <w:szCs w:val="24"/>
          <w:lang w:eastAsia="en-US"/>
        </w:rPr>
      </w:pPr>
    </w:p>
    <w:p w14:paraId="65E06807" w14:textId="77777777" w:rsidR="000A3656" w:rsidRPr="000A3656" w:rsidRDefault="000A3656" w:rsidP="00156F5E">
      <w:pPr>
        <w:widowControl w:val="0"/>
        <w:numPr>
          <w:ilvl w:val="1"/>
          <w:numId w:val="7"/>
        </w:numPr>
        <w:tabs>
          <w:tab w:val="left" w:pos="851"/>
        </w:tabs>
        <w:autoSpaceDE w:val="0"/>
        <w:autoSpaceDN w:val="0"/>
        <w:adjustRightInd w:val="0"/>
        <w:spacing w:after="0" w:line="360" w:lineRule="auto"/>
        <w:ind w:left="851" w:hanging="425"/>
        <w:rPr>
          <w:rFonts w:eastAsia="Calibri"/>
          <w:i/>
          <w:szCs w:val="24"/>
          <w:lang w:eastAsia="en-US"/>
        </w:rPr>
      </w:pPr>
      <w:r w:rsidRPr="000A3656">
        <w:rPr>
          <w:rFonts w:eastAsia="Calibri"/>
          <w:b/>
          <w:bCs/>
          <w:szCs w:val="24"/>
          <w:lang w:eastAsia="en-US"/>
        </w:rPr>
        <w:t>Oświadczenie Wykonawcy o spełnieniu warunków udziału w postępowaniu oraz o nie podleganiu wykluczeniu</w:t>
      </w:r>
      <w:r w:rsidRPr="000A3656">
        <w:rPr>
          <w:rFonts w:eastAsia="Calibri"/>
          <w:szCs w:val="24"/>
          <w:lang w:eastAsia="en-US"/>
        </w:rPr>
        <w:t xml:space="preserve"> - wypełnione i podpisane przez wykonawcę. Oświadczenie to stanowi dowód potwierdzający brak podstaw wykluczenia, spełnianie warunków udziału w postępowaniu odpowiednio na dzień składania ofert, </w:t>
      </w:r>
      <w:r w:rsidRPr="000A3656">
        <w:rPr>
          <w:rFonts w:eastAsia="Calibri"/>
          <w:szCs w:val="24"/>
          <w:lang w:eastAsia="en-US"/>
        </w:rPr>
        <w:lastRenderedPageBreak/>
        <w:t xml:space="preserve">stanowi dowód tymczasowo zastępujący wymagane przez zamawiającego podmiotowe środki dowodowe – </w:t>
      </w:r>
      <w:r w:rsidRPr="000A3656">
        <w:rPr>
          <w:rFonts w:eastAsia="Calibri"/>
          <w:b/>
          <w:i/>
          <w:szCs w:val="24"/>
          <w:lang w:eastAsia="en-US"/>
        </w:rPr>
        <w:t xml:space="preserve">Załącznik Nr 2 do SWZ. </w:t>
      </w:r>
    </w:p>
    <w:p w14:paraId="6D03B3C6" w14:textId="77777777" w:rsidR="000A3656" w:rsidRPr="000A3656" w:rsidRDefault="000A3656" w:rsidP="00156F5E">
      <w:pPr>
        <w:widowControl w:val="0"/>
        <w:tabs>
          <w:tab w:val="left" w:pos="851"/>
        </w:tabs>
        <w:autoSpaceDE w:val="0"/>
        <w:autoSpaceDN w:val="0"/>
        <w:adjustRightInd w:val="0"/>
        <w:spacing w:after="0" w:line="360" w:lineRule="auto"/>
        <w:ind w:left="851" w:firstLine="0"/>
        <w:rPr>
          <w:rFonts w:eastAsia="Calibri"/>
          <w:i/>
          <w:szCs w:val="24"/>
          <w:lang w:eastAsia="en-US"/>
        </w:rPr>
      </w:pPr>
      <w:r w:rsidRPr="000A3656">
        <w:rPr>
          <w:rFonts w:eastAsia="Calibri"/>
          <w:i/>
          <w:szCs w:val="24"/>
          <w:u w:val="single"/>
          <w:lang w:eastAsia="en-US"/>
        </w:rPr>
        <w:t>Wymagana forma:</w:t>
      </w:r>
      <w:r w:rsidRPr="000A3656">
        <w:rPr>
          <w:rFonts w:eastAsia="Calibri"/>
          <w:i/>
          <w:szCs w:val="24"/>
          <w:lang w:eastAsia="en-US"/>
        </w:rPr>
        <w:t xml:space="preserve"> </w:t>
      </w:r>
      <w:r w:rsidRPr="000A3656">
        <w:rPr>
          <w:rFonts w:eastAsia="Calibri"/>
          <w:i/>
          <w:color w:val="auto"/>
          <w:szCs w:val="24"/>
          <w:lang w:eastAsia="en-US"/>
        </w:rPr>
        <w:t>Oświadczenie składane jest pod rygorem nieważności w formie elektronicznej lub w postaci elektronicznej opatrzonej podpisem zaufanym, lub podpisem osobistym.</w:t>
      </w:r>
    </w:p>
    <w:p w14:paraId="4214ADF6" w14:textId="77777777" w:rsidR="000A3656" w:rsidRPr="000A3656" w:rsidRDefault="000A3656" w:rsidP="00156F5E">
      <w:pPr>
        <w:widowControl w:val="0"/>
        <w:tabs>
          <w:tab w:val="left" w:pos="851"/>
        </w:tabs>
        <w:autoSpaceDE w:val="0"/>
        <w:autoSpaceDN w:val="0"/>
        <w:adjustRightInd w:val="0"/>
        <w:spacing w:after="0" w:line="360" w:lineRule="auto"/>
        <w:ind w:left="851" w:firstLine="0"/>
        <w:rPr>
          <w:rFonts w:eastAsia="Calibri"/>
          <w:i/>
          <w:szCs w:val="24"/>
          <w:lang w:eastAsia="en-US"/>
        </w:rPr>
      </w:pPr>
      <w:r w:rsidRPr="000A3656">
        <w:rPr>
          <w:rFonts w:eastAsia="Calibri"/>
          <w:b/>
          <w:i/>
          <w:szCs w:val="24"/>
          <w:lang w:eastAsia="en-US"/>
        </w:rPr>
        <w:t>Oświadczenie składają odrębnie:</w:t>
      </w:r>
    </w:p>
    <w:p w14:paraId="2E629A19" w14:textId="77777777" w:rsidR="000A3656" w:rsidRPr="000A3656" w:rsidRDefault="000A3656" w:rsidP="00156F5E">
      <w:pPr>
        <w:numPr>
          <w:ilvl w:val="0"/>
          <w:numId w:val="23"/>
        </w:numPr>
        <w:spacing w:after="0" w:line="360" w:lineRule="auto"/>
        <w:ind w:left="1276" w:right="20"/>
        <w:rPr>
          <w:color w:val="auto"/>
          <w:szCs w:val="24"/>
        </w:rPr>
      </w:pPr>
      <w:r w:rsidRPr="000A3656">
        <w:rPr>
          <w:color w:val="auto"/>
          <w:szCs w:val="24"/>
        </w:rPr>
        <w:t>wykonawca/każdy spośród wykonawców wspólnie ubiegających się o udzielenie zamówienia. W takim przypadku oświadczenie potwierdza brak podstaw wykluczenia wykonawcy oraz spełnianie warunków udziału w postępowaniu w zakresie, w jakim każdy z wykonawców wykazuje spełnianie warunków udziału w postępowaniu;</w:t>
      </w:r>
    </w:p>
    <w:p w14:paraId="17BE81DC" w14:textId="77777777" w:rsidR="000A3656" w:rsidRPr="000A3656" w:rsidRDefault="000A3656" w:rsidP="00156F5E">
      <w:pPr>
        <w:numPr>
          <w:ilvl w:val="0"/>
          <w:numId w:val="23"/>
        </w:numPr>
        <w:spacing w:after="0" w:line="360" w:lineRule="auto"/>
        <w:ind w:left="1276" w:right="20"/>
        <w:rPr>
          <w:color w:val="auto"/>
          <w:szCs w:val="24"/>
        </w:rPr>
      </w:pPr>
      <w:r w:rsidRPr="000A3656">
        <w:rPr>
          <w:color w:val="auto"/>
          <w:szCs w:val="24"/>
        </w:rPr>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0288810F" w14:textId="77777777" w:rsidR="000A3656" w:rsidRPr="000A3656" w:rsidRDefault="000A3656" w:rsidP="00156F5E">
      <w:pPr>
        <w:numPr>
          <w:ilvl w:val="0"/>
          <w:numId w:val="23"/>
        </w:numPr>
        <w:spacing w:after="0" w:line="360" w:lineRule="auto"/>
        <w:ind w:left="1276" w:right="20"/>
        <w:rPr>
          <w:color w:val="auto"/>
          <w:szCs w:val="24"/>
        </w:rPr>
      </w:pPr>
      <w:r w:rsidRPr="000A3656">
        <w:rPr>
          <w:color w:val="auto"/>
          <w:szCs w:val="24"/>
        </w:rPr>
        <w:t>podwykonawcy, na których zasobach wykonawca nie polega przy wykazywaniu spełnienia warunków udziału w postępowaniu. W takim przypadku oświadczenie potwierdza brak podstaw wykluczenia podwykonawcy</w:t>
      </w:r>
      <w:r w:rsidRPr="000A3656">
        <w:rPr>
          <w:i/>
          <w:color w:val="auto"/>
          <w:szCs w:val="24"/>
        </w:rPr>
        <w:t>.</w:t>
      </w:r>
    </w:p>
    <w:p w14:paraId="49CBCF66" w14:textId="77777777" w:rsidR="000A3656" w:rsidRPr="000A3656" w:rsidRDefault="000A3656" w:rsidP="004F2F95">
      <w:pPr>
        <w:widowControl w:val="0"/>
        <w:tabs>
          <w:tab w:val="left" w:pos="851"/>
        </w:tabs>
        <w:autoSpaceDE w:val="0"/>
        <w:autoSpaceDN w:val="0"/>
        <w:adjustRightInd w:val="0"/>
        <w:spacing w:after="0" w:line="360" w:lineRule="auto"/>
        <w:ind w:left="851" w:firstLine="0"/>
        <w:rPr>
          <w:rFonts w:eastAsia="Calibri"/>
          <w:i/>
          <w:szCs w:val="24"/>
          <w:lang w:eastAsia="en-US"/>
        </w:rPr>
      </w:pPr>
    </w:p>
    <w:p w14:paraId="2AE069AE" w14:textId="4A9AEF86" w:rsidR="000A3656" w:rsidRPr="000A3656" w:rsidRDefault="000A3656" w:rsidP="00156F5E">
      <w:pPr>
        <w:widowControl w:val="0"/>
        <w:numPr>
          <w:ilvl w:val="1"/>
          <w:numId w:val="7"/>
        </w:numPr>
        <w:tabs>
          <w:tab w:val="left" w:pos="851"/>
        </w:tabs>
        <w:autoSpaceDE w:val="0"/>
        <w:autoSpaceDN w:val="0"/>
        <w:adjustRightInd w:val="0"/>
        <w:spacing w:after="0" w:line="360" w:lineRule="auto"/>
        <w:ind w:left="851" w:hanging="425"/>
        <w:rPr>
          <w:rFonts w:eastAsia="Calibri"/>
          <w:i/>
          <w:szCs w:val="24"/>
          <w:lang w:eastAsia="en-US"/>
        </w:rPr>
      </w:pPr>
      <w:r w:rsidRPr="000A3656">
        <w:rPr>
          <w:rFonts w:eastAsia="Calibri"/>
          <w:b/>
          <w:bCs/>
          <w:szCs w:val="24"/>
          <w:lang w:eastAsia="en-US"/>
        </w:rPr>
        <w:t>Zobowiązanie podmiotu trzeciego</w:t>
      </w:r>
      <w:r w:rsidRPr="000A3656">
        <w:rPr>
          <w:rFonts w:eastAsia="Calibri"/>
          <w:szCs w:val="24"/>
          <w:lang w:eastAsia="en-US"/>
        </w:rPr>
        <w:t xml:space="preserve">, jeżeli Wykonawca w celu potwierdzenia spełniania warunków udziału w postępowaniu polega na zdolnościach technicznych lub zawodowych lub sytuacji finansowej lub ekonomicznej innych podmiotów. </w:t>
      </w:r>
    </w:p>
    <w:p w14:paraId="7E42F8B9" w14:textId="77777777" w:rsidR="000A3656" w:rsidRPr="000A3656" w:rsidRDefault="000A3656" w:rsidP="00156F5E">
      <w:pPr>
        <w:widowControl w:val="0"/>
        <w:tabs>
          <w:tab w:val="left" w:pos="851"/>
        </w:tabs>
        <w:autoSpaceDE w:val="0"/>
        <w:autoSpaceDN w:val="0"/>
        <w:adjustRightInd w:val="0"/>
        <w:spacing w:after="0" w:line="360" w:lineRule="auto"/>
        <w:ind w:left="851" w:firstLine="0"/>
        <w:rPr>
          <w:rFonts w:eastAsia="Calibri"/>
          <w:i/>
          <w:szCs w:val="24"/>
          <w:lang w:eastAsia="en-US"/>
        </w:rPr>
      </w:pPr>
      <w:r w:rsidRPr="000A3656">
        <w:rPr>
          <w:rFonts w:eastAsia="Calibri"/>
          <w:i/>
          <w:color w:val="auto"/>
          <w:szCs w:val="24"/>
          <w:u w:val="single"/>
          <w:lang w:eastAsia="en-US"/>
        </w:rPr>
        <w:t>Wymagana forma:</w:t>
      </w:r>
      <w:bookmarkStart w:id="16" w:name="_Hlk62401269"/>
      <w:r w:rsidRPr="000A3656">
        <w:rPr>
          <w:rFonts w:eastAsia="Calibri"/>
          <w:i/>
          <w:color w:val="auto"/>
          <w:szCs w:val="24"/>
          <w:lang w:eastAsia="en-US"/>
        </w:rPr>
        <w:t xml:space="preserve"> Zobowiązanie musi być złożone w formie elektronicznej lub w postaci elektronicznej opatrzonej podpisem zaufanym, lub podpisem osobistym.</w:t>
      </w:r>
      <w:r w:rsidRPr="000A3656">
        <w:rPr>
          <w:rFonts w:eastAsia="Calibri"/>
          <w:i/>
          <w:szCs w:val="24"/>
          <w:lang w:eastAsia="en-US"/>
        </w:rPr>
        <w:t xml:space="preserve"> </w:t>
      </w:r>
      <w:r w:rsidRPr="000A3656">
        <w:rPr>
          <w:rFonts w:eastAsia="Calibri"/>
          <w:i/>
          <w:color w:val="auto"/>
          <w:szCs w:val="24"/>
          <w:lang w:eastAsia="en-US"/>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odpowiednio </w:t>
      </w:r>
      <w:r w:rsidRPr="000A3656">
        <w:rPr>
          <w:rFonts w:eastAsia="Calibri"/>
          <w:i/>
          <w:color w:val="auto"/>
          <w:szCs w:val="24"/>
          <w:lang w:eastAsia="en-US"/>
        </w:rPr>
        <w:lastRenderedPageBreak/>
        <w:t>wykonawca lub wykonawca wspólnie ubiegający się o udzielenie zamówienia lub notariusz.</w:t>
      </w:r>
    </w:p>
    <w:bookmarkEnd w:id="16"/>
    <w:p w14:paraId="1C8C830A" w14:textId="34E3CA5C" w:rsidR="000A3656" w:rsidRPr="000A3656" w:rsidRDefault="000A3656" w:rsidP="00156F5E">
      <w:pPr>
        <w:widowControl w:val="0"/>
        <w:numPr>
          <w:ilvl w:val="1"/>
          <w:numId w:val="7"/>
        </w:numPr>
        <w:tabs>
          <w:tab w:val="left" w:pos="851"/>
        </w:tabs>
        <w:autoSpaceDE w:val="0"/>
        <w:autoSpaceDN w:val="0"/>
        <w:adjustRightInd w:val="0"/>
        <w:spacing w:after="0" w:line="360" w:lineRule="auto"/>
        <w:ind w:left="851" w:hanging="425"/>
        <w:rPr>
          <w:rFonts w:eastAsia="Calibri"/>
          <w:i/>
          <w:color w:val="FF0000"/>
          <w:szCs w:val="24"/>
          <w:lang w:eastAsia="en-US"/>
        </w:rPr>
      </w:pPr>
      <w:r w:rsidRPr="000A3656">
        <w:rPr>
          <w:rFonts w:eastAsia="Calibri"/>
          <w:b/>
          <w:bCs/>
          <w:szCs w:val="24"/>
          <w:lang w:eastAsia="en-US"/>
        </w:rPr>
        <w:t xml:space="preserve">Oświadczenie, o którym </w:t>
      </w:r>
      <w:r w:rsidRPr="00FF1E84">
        <w:rPr>
          <w:rFonts w:eastAsia="Calibri"/>
          <w:b/>
          <w:bCs/>
          <w:color w:val="auto"/>
          <w:szCs w:val="24"/>
          <w:lang w:eastAsia="en-US"/>
        </w:rPr>
        <w:t xml:space="preserve">mowa w X pkt 4. </w:t>
      </w:r>
      <w:proofErr w:type="spellStart"/>
      <w:r w:rsidRPr="00FF1E84">
        <w:rPr>
          <w:rFonts w:eastAsia="Calibri"/>
          <w:b/>
          <w:bCs/>
          <w:color w:val="auto"/>
          <w:szCs w:val="24"/>
          <w:lang w:eastAsia="en-US"/>
        </w:rPr>
        <w:t>ppkt</w:t>
      </w:r>
      <w:proofErr w:type="spellEnd"/>
      <w:r w:rsidRPr="00FF1E84">
        <w:rPr>
          <w:rFonts w:eastAsia="Calibri"/>
          <w:b/>
          <w:bCs/>
          <w:color w:val="auto"/>
          <w:szCs w:val="24"/>
          <w:lang w:eastAsia="en-US"/>
        </w:rPr>
        <w:t>. 7</w:t>
      </w:r>
      <w:r w:rsidRPr="00FF1E84">
        <w:rPr>
          <w:rFonts w:eastAsia="Calibri"/>
          <w:color w:val="auto"/>
          <w:szCs w:val="24"/>
          <w:lang w:eastAsia="en-US"/>
        </w:rPr>
        <w:t xml:space="preserve"> </w:t>
      </w:r>
      <w:r w:rsidRPr="000A3656">
        <w:rPr>
          <w:rFonts w:eastAsia="Calibri"/>
          <w:szCs w:val="24"/>
          <w:lang w:eastAsia="en-US"/>
        </w:rPr>
        <w:t xml:space="preserve">jeżeli w odniesieniu do warunków dotyczących wykształcenia, kwalifikacji zawodowych lub doświadczenia wykonawcy wspólnie ubiegający się o zamówienie polegają na zdolnościach tych z wykonawców, którzy wykonują roboty budowlane, dostawy lub usługi do realizacji których te zdolności są wymagane; </w:t>
      </w:r>
      <w:r w:rsidRPr="000A3656">
        <w:rPr>
          <w:rFonts w:eastAsia="Calibri"/>
          <w:color w:val="auto"/>
          <w:szCs w:val="24"/>
          <w:lang w:eastAsia="en-US"/>
        </w:rPr>
        <w:t xml:space="preserve">z którego wynika, które roboty budowlane, dostawy lub usługi wykonają poszczególni wykonawcy – </w:t>
      </w:r>
      <w:r w:rsidRPr="000A3656">
        <w:rPr>
          <w:rFonts w:eastAsia="Calibri"/>
          <w:b/>
          <w:i/>
          <w:szCs w:val="24"/>
          <w:lang w:eastAsia="en-US"/>
        </w:rPr>
        <w:t xml:space="preserve">Załącznik </w:t>
      </w:r>
      <w:r w:rsidRPr="000A3656">
        <w:rPr>
          <w:rFonts w:eastAsia="Calibri"/>
          <w:b/>
          <w:i/>
          <w:color w:val="auto"/>
          <w:szCs w:val="24"/>
          <w:lang w:eastAsia="en-US"/>
        </w:rPr>
        <w:t>Nr 6 do SWZ.</w:t>
      </w:r>
    </w:p>
    <w:p w14:paraId="558BD951" w14:textId="77777777" w:rsidR="000A3656" w:rsidRPr="000A3656" w:rsidRDefault="000A3656" w:rsidP="00156F5E">
      <w:pPr>
        <w:widowControl w:val="0"/>
        <w:tabs>
          <w:tab w:val="left" w:pos="851"/>
        </w:tabs>
        <w:autoSpaceDE w:val="0"/>
        <w:autoSpaceDN w:val="0"/>
        <w:adjustRightInd w:val="0"/>
        <w:spacing w:after="0" w:line="360" w:lineRule="auto"/>
        <w:ind w:left="851" w:firstLine="0"/>
        <w:rPr>
          <w:rFonts w:eastAsia="Calibri"/>
          <w:i/>
          <w:color w:val="333333"/>
          <w:szCs w:val="24"/>
          <w:lang w:eastAsia="en-US"/>
        </w:rPr>
      </w:pPr>
      <w:r w:rsidRPr="000A3656">
        <w:rPr>
          <w:rFonts w:eastAsia="Calibri"/>
          <w:i/>
          <w:color w:val="auto"/>
          <w:szCs w:val="24"/>
          <w:u w:val="single"/>
          <w:lang w:eastAsia="en-US"/>
        </w:rPr>
        <w:t>Wymagana forma:</w:t>
      </w:r>
      <w:r w:rsidRPr="000A3656">
        <w:rPr>
          <w:rFonts w:eastAsia="Calibri"/>
          <w:i/>
          <w:color w:val="auto"/>
          <w:szCs w:val="24"/>
          <w:lang w:eastAsia="en-US"/>
        </w:rPr>
        <w:t xml:space="preserve"> Wykonawcy składają oświadczenia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r w:rsidRPr="000A3656">
        <w:rPr>
          <w:rFonts w:eastAsia="Calibri"/>
          <w:i/>
          <w:color w:val="333333"/>
          <w:szCs w:val="24"/>
          <w:lang w:eastAsia="en-US"/>
        </w:rPr>
        <w:t xml:space="preserve"> </w:t>
      </w:r>
    </w:p>
    <w:p w14:paraId="711CEB97" w14:textId="77777777" w:rsidR="000A3656" w:rsidRPr="000A3656" w:rsidRDefault="000A3656" w:rsidP="004F2F95">
      <w:pPr>
        <w:widowControl w:val="0"/>
        <w:tabs>
          <w:tab w:val="left" w:pos="851"/>
        </w:tabs>
        <w:autoSpaceDE w:val="0"/>
        <w:autoSpaceDN w:val="0"/>
        <w:adjustRightInd w:val="0"/>
        <w:spacing w:after="0" w:line="360" w:lineRule="auto"/>
        <w:ind w:left="851" w:firstLine="0"/>
        <w:rPr>
          <w:rFonts w:eastAsia="Calibri"/>
          <w:i/>
          <w:color w:val="auto"/>
          <w:szCs w:val="24"/>
          <w:lang w:eastAsia="en-US"/>
        </w:rPr>
      </w:pPr>
      <w:r w:rsidRPr="000A3656">
        <w:rPr>
          <w:rFonts w:eastAsia="Calibri"/>
          <w:i/>
          <w:color w:val="auto"/>
          <w:szCs w:val="24"/>
          <w:lang w:eastAsia="en-US"/>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D86E0A9" w14:textId="77777777" w:rsidR="000A3656" w:rsidRPr="000A3656" w:rsidRDefault="000A3656" w:rsidP="004F2F95">
      <w:pPr>
        <w:widowControl w:val="0"/>
        <w:tabs>
          <w:tab w:val="left" w:pos="851"/>
        </w:tabs>
        <w:autoSpaceDE w:val="0"/>
        <w:autoSpaceDN w:val="0"/>
        <w:adjustRightInd w:val="0"/>
        <w:spacing w:after="0" w:line="360" w:lineRule="auto"/>
        <w:ind w:left="851" w:firstLine="0"/>
        <w:rPr>
          <w:rFonts w:eastAsia="Calibri"/>
          <w:i/>
          <w:szCs w:val="24"/>
          <w:lang w:eastAsia="en-US"/>
        </w:rPr>
      </w:pPr>
      <w:r w:rsidRPr="000A3656">
        <w:rPr>
          <w:rFonts w:eastAsia="Calibri"/>
          <w:i/>
          <w:color w:val="auto"/>
          <w:szCs w:val="24"/>
          <w:lang w:eastAsia="en-US"/>
        </w:rPr>
        <w:t>Poświadczenia zgodności cyfrowego odwzorowania z dokumentem w postaci papierowej, dokonuje odpowiednio wykonawca lub wykonawca wspólnie ubiegający się o udzielenie zamówienia lub notariusz</w:t>
      </w:r>
    </w:p>
    <w:p w14:paraId="68D05B89" w14:textId="77777777" w:rsidR="000A3656" w:rsidRPr="000A3656" w:rsidRDefault="000A3656" w:rsidP="00156F5E">
      <w:pPr>
        <w:widowControl w:val="0"/>
        <w:numPr>
          <w:ilvl w:val="1"/>
          <w:numId w:val="7"/>
        </w:numPr>
        <w:tabs>
          <w:tab w:val="left" w:pos="851"/>
        </w:tabs>
        <w:autoSpaceDE w:val="0"/>
        <w:autoSpaceDN w:val="0"/>
        <w:adjustRightInd w:val="0"/>
        <w:spacing w:after="0" w:line="360" w:lineRule="auto"/>
        <w:ind w:left="879" w:hanging="425"/>
        <w:rPr>
          <w:rFonts w:eastAsia="Calibri"/>
          <w:szCs w:val="24"/>
          <w:lang w:eastAsia="en-US"/>
        </w:rPr>
      </w:pPr>
      <w:r w:rsidRPr="000A3656">
        <w:rPr>
          <w:rFonts w:eastAsia="Calibri"/>
          <w:color w:val="auto"/>
          <w:szCs w:val="24"/>
          <w:lang w:eastAsia="en-US"/>
        </w:rPr>
        <w:t>Pełnomocnictwo:</w:t>
      </w:r>
    </w:p>
    <w:p w14:paraId="1C548ECF" w14:textId="77777777" w:rsidR="000A3656" w:rsidRPr="000A3656" w:rsidRDefault="000A3656" w:rsidP="00156F5E">
      <w:pPr>
        <w:numPr>
          <w:ilvl w:val="0"/>
          <w:numId w:val="24"/>
        </w:numPr>
        <w:tabs>
          <w:tab w:val="left" w:pos="1276"/>
        </w:tabs>
        <w:spacing w:after="0" w:line="360" w:lineRule="auto"/>
        <w:ind w:left="1276" w:right="20" w:hanging="425"/>
        <w:rPr>
          <w:color w:val="auto"/>
          <w:szCs w:val="24"/>
        </w:rPr>
      </w:pPr>
      <w:r w:rsidRPr="000A3656">
        <w:rPr>
          <w:color w:val="auto"/>
          <w:szCs w:val="24"/>
        </w:rPr>
        <w:t xml:space="preserve">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72F74E39" w14:textId="77777777" w:rsidR="000A3656" w:rsidRPr="000A3656" w:rsidRDefault="000A3656" w:rsidP="00156F5E">
      <w:pPr>
        <w:numPr>
          <w:ilvl w:val="0"/>
          <w:numId w:val="24"/>
        </w:numPr>
        <w:tabs>
          <w:tab w:val="left" w:pos="1276"/>
        </w:tabs>
        <w:spacing w:after="0" w:line="360" w:lineRule="auto"/>
        <w:ind w:left="1276" w:right="20" w:hanging="425"/>
        <w:rPr>
          <w:color w:val="auto"/>
          <w:szCs w:val="24"/>
        </w:rPr>
      </w:pPr>
      <w:r w:rsidRPr="000A3656">
        <w:rPr>
          <w:color w:val="auto"/>
          <w:szCs w:val="24"/>
        </w:rPr>
        <w:t xml:space="preserve">W przypadku wykonawców ubiegających się wspólnie o udzielenie zamówienia wykonawcy zobowiązani są do ustanowienia pełnomocnika. Dokument pełnomocnictwa, z treści którego będzie wynikało umocowanie do </w:t>
      </w:r>
      <w:r w:rsidRPr="000A3656">
        <w:rPr>
          <w:color w:val="auto"/>
          <w:szCs w:val="24"/>
        </w:rPr>
        <w:lastRenderedPageBreak/>
        <w:t xml:space="preserve">reprezentowania w postępowaniu o udzielenie zamówienia tych wykonawców należy załączyć do oferty. </w:t>
      </w:r>
    </w:p>
    <w:p w14:paraId="1480D54C" w14:textId="77777777" w:rsidR="000A3656" w:rsidRPr="000A3656" w:rsidRDefault="000A3656" w:rsidP="00156F5E">
      <w:pPr>
        <w:spacing w:after="0" w:line="360" w:lineRule="auto"/>
        <w:ind w:left="851" w:firstLine="0"/>
        <w:contextualSpacing/>
        <w:rPr>
          <w:b/>
          <w:bCs/>
          <w:color w:val="auto"/>
          <w:szCs w:val="24"/>
          <w:lang w:eastAsia="en-US"/>
        </w:rPr>
      </w:pPr>
      <w:r w:rsidRPr="000A3656">
        <w:rPr>
          <w:bCs/>
          <w:color w:val="auto"/>
          <w:szCs w:val="24"/>
          <w:lang w:eastAsia="en-US"/>
        </w:rPr>
        <w:t>Pełnomocnictwo powinno być załączone do oferty i powinno zawierać w szczególności wskazanie:</w:t>
      </w:r>
    </w:p>
    <w:p w14:paraId="2D83905D" w14:textId="77777777" w:rsidR="000A3656" w:rsidRPr="000A3656" w:rsidRDefault="000A3656" w:rsidP="00156F5E">
      <w:pPr>
        <w:numPr>
          <w:ilvl w:val="0"/>
          <w:numId w:val="25"/>
        </w:numPr>
        <w:spacing w:after="0" w:line="360" w:lineRule="auto"/>
        <w:ind w:left="1276" w:hanging="425"/>
        <w:contextualSpacing/>
        <w:rPr>
          <w:b/>
          <w:bCs/>
          <w:color w:val="auto"/>
          <w:szCs w:val="24"/>
          <w:lang w:eastAsia="en-US"/>
        </w:rPr>
      </w:pPr>
      <w:r w:rsidRPr="000A3656">
        <w:rPr>
          <w:bCs/>
          <w:color w:val="auto"/>
          <w:szCs w:val="24"/>
          <w:lang w:eastAsia="en-US"/>
        </w:rPr>
        <w:t>postępowania o zamówienie publiczne, którego dotyczy,</w:t>
      </w:r>
    </w:p>
    <w:p w14:paraId="2B460BC4" w14:textId="77777777" w:rsidR="000A3656" w:rsidRPr="000A3656" w:rsidRDefault="000A3656" w:rsidP="00156F5E">
      <w:pPr>
        <w:numPr>
          <w:ilvl w:val="0"/>
          <w:numId w:val="25"/>
        </w:numPr>
        <w:spacing w:after="0" w:line="360" w:lineRule="auto"/>
        <w:ind w:left="1276" w:hanging="425"/>
        <w:contextualSpacing/>
        <w:rPr>
          <w:bCs/>
          <w:color w:val="auto"/>
          <w:szCs w:val="24"/>
          <w:lang w:eastAsia="en-US"/>
        </w:rPr>
      </w:pPr>
      <w:r w:rsidRPr="000A3656">
        <w:rPr>
          <w:bCs/>
          <w:color w:val="auto"/>
          <w:szCs w:val="24"/>
          <w:lang w:eastAsia="en-US"/>
        </w:rPr>
        <w:t>wszystkich wykonawców ubiegających się wspólnie o udzielenie zamówienia wymienionych z nazwy z określeniem adresu siedziby,</w:t>
      </w:r>
    </w:p>
    <w:p w14:paraId="393E18B9" w14:textId="77777777" w:rsidR="000A3656" w:rsidRPr="000A3656" w:rsidRDefault="000A3656" w:rsidP="00156F5E">
      <w:pPr>
        <w:numPr>
          <w:ilvl w:val="0"/>
          <w:numId w:val="25"/>
        </w:numPr>
        <w:spacing w:after="0" w:line="360" w:lineRule="auto"/>
        <w:ind w:left="1276" w:hanging="425"/>
        <w:contextualSpacing/>
        <w:rPr>
          <w:bCs/>
          <w:color w:val="auto"/>
          <w:szCs w:val="24"/>
          <w:lang w:eastAsia="en-US"/>
        </w:rPr>
      </w:pPr>
      <w:r w:rsidRPr="000A3656">
        <w:rPr>
          <w:bCs/>
          <w:color w:val="auto"/>
          <w:szCs w:val="24"/>
          <w:lang w:eastAsia="en-US"/>
        </w:rPr>
        <w:t>ustanowionego pełnomocnika oraz zakresu jego umocowania.</w:t>
      </w:r>
    </w:p>
    <w:p w14:paraId="1E4745BB" w14:textId="77777777" w:rsidR="000A3656" w:rsidRPr="000A3656" w:rsidRDefault="000A3656" w:rsidP="00156F5E">
      <w:pPr>
        <w:spacing w:after="0" w:line="360" w:lineRule="auto"/>
        <w:ind w:left="851" w:right="20" w:firstLine="0"/>
        <w:rPr>
          <w:i/>
          <w:color w:val="auto"/>
          <w:szCs w:val="24"/>
          <w:u w:val="single"/>
        </w:rPr>
      </w:pPr>
      <w:r w:rsidRPr="000A3656">
        <w:rPr>
          <w:i/>
          <w:color w:val="auto"/>
          <w:szCs w:val="24"/>
          <w:u w:val="single"/>
        </w:rPr>
        <w:t xml:space="preserve">Wymagana forma: </w:t>
      </w:r>
      <w:r w:rsidRPr="000A3656">
        <w:rPr>
          <w:i/>
          <w:color w:val="auto"/>
          <w:szCs w:val="24"/>
        </w:rPr>
        <w:t>Pełnomocnictwo przekazuje się w postaci elektronicznej i opatruje się kwalifikowanym podpisem elektronicznym, podpisem zaufanym lub podpisem osobistym.</w:t>
      </w:r>
    </w:p>
    <w:p w14:paraId="2F4AC637" w14:textId="77777777" w:rsidR="000A3656" w:rsidRPr="000A3656" w:rsidRDefault="000A3656" w:rsidP="00156F5E">
      <w:pPr>
        <w:spacing w:after="0" w:line="360" w:lineRule="auto"/>
        <w:ind w:left="851" w:right="20" w:firstLine="0"/>
        <w:rPr>
          <w:i/>
          <w:color w:val="auto"/>
          <w:szCs w:val="24"/>
        </w:rPr>
      </w:pPr>
      <w:r w:rsidRPr="000A3656">
        <w:rPr>
          <w:i/>
          <w:color w:val="auto"/>
          <w:szCs w:val="24"/>
        </w:rPr>
        <w:t>W przypadku gdy zostały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Przez cyfrowe odwzorowanie, rozumieć dokument elektroniczny będący kopią elektroniczną treści zapisanej w postaci papierowej, umożliwiający zapoznanie się z tą treścią i jej zrozumienie, bez konieczności bezpośredniego dostępu do oryginału.</w:t>
      </w:r>
    </w:p>
    <w:p w14:paraId="62A2F70F" w14:textId="77777777" w:rsidR="000A3656" w:rsidRPr="000A3656" w:rsidRDefault="000A3656" w:rsidP="004F2F95">
      <w:pPr>
        <w:spacing w:after="0" w:line="360" w:lineRule="auto"/>
        <w:ind w:left="851" w:right="20" w:firstLine="0"/>
        <w:rPr>
          <w:i/>
          <w:color w:val="auto"/>
          <w:szCs w:val="24"/>
        </w:rPr>
      </w:pPr>
      <w:r w:rsidRPr="000A3656">
        <w:rPr>
          <w:i/>
          <w:color w:val="auto"/>
          <w:szCs w:val="24"/>
        </w:rPr>
        <w:t>Poświadczenia zgodności cyfrowego odwzorowania z dokumentem w postaci papierowej dokonuje odpowiednio mocodawca lub notariusz.</w:t>
      </w:r>
      <w:bookmarkStart w:id="17" w:name="_Hlk120795514"/>
    </w:p>
    <w:p w14:paraId="389EAC4C" w14:textId="77777777" w:rsidR="000A3656" w:rsidRPr="000A3656" w:rsidRDefault="000A3656" w:rsidP="00156F5E">
      <w:pPr>
        <w:numPr>
          <w:ilvl w:val="1"/>
          <w:numId w:val="7"/>
        </w:numPr>
        <w:spacing w:after="0" w:line="360" w:lineRule="auto"/>
        <w:ind w:left="814" w:right="20"/>
        <w:rPr>
          <w:i/>
          <w:color w:val="FF0000"/>
          <w:szCs w:val="24"/>
        </w:rPr>
      </w:pPr>
      <w:r w:rsidRPr="000A3656">
        <w:rPr>
          <w:b/>
          <w:bCs/>
          <w:szCs w:val="24"/>
        </w:rPr>
        <w:t xml:space="preserve">Kosztorys ofertowy </w:t>
      </w:r>
      <w:r w:rsidRPr="00FF1E84">
        <w:rPr>
          <w:color w:val="auto"/>
          <w:szCs w:val="24"/>
        </w:rPr>
        <w:t>sporządzony przez Wykonawcę na podstawie załączonych do SWZ przedmiarów robót i opisu przedmiotu zamówienia w SWZ.</w:t>
      </w:r>
    </w:p>
    <w:bookmarkEnd w:id="17"/>
    <w:p w14:paraId="783DD173" w14:textId="77777777" w:rsidR="000A3656" w:rsidRPr="000A3656" w:rsidRDefault="000A3656" w:rsidP="00156F5E">
      <w:pPr>
        <w:widowControl w:val="0"/>
        <w:numPr>
          <w:ilvl w:val="3"/>
          <w:numId w:val="15"/>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Zamawiający żąda podmiotowych środków dowodowych na potwierdzenie braku podstaw wykluczenia oraz na potwierdzenie spełniania warunk</w:t>
      </w:r>
      <w:r w:rsidRPr="000A3656">
        <w:rPr>
          <w:rFonts w:eastAsia="Calibri"/>
          <w:szCs w:val="24"/>
          <w:highlight w:val="white"/>
          <w:lang w:eastAsia="en-US"/>
        </w:rPr>
        <w:t>ów udziału w postępowaniu.</w:t>
      </w:r>
      <w:r w:rsidRPr="000A3656">
        <w:rPr>
          <w:rFonts w:eastAsia="Calibri"/>
          <w:szCs w:val="24"/>
          <w:lang w:eastAsia="en-US"/>
        </w:rPr>
        <w:t xml:space="preserve"> </w:t>
      </w:r>
      <w:r w:rsidRPr="000A3656">
        <w:rPr>
          <w:rFonts w:eastAsia="Calibri"/>
          <w:color w:val="auto"/>
          <w:szCs w:val="24"/>
          <w:lang w:eastAsia="en-US"/>
        </w:rPr>
        <w:t>Zamawiający przed wyborem najkorzystniejszej oferty wezwie wykonawcę, którego oferta została najwyżej oceniona, do złożenia w wyznaczonym terminie, nie krótszym niż 5 dni, aktualnych na dzień złożenia, następujących podmiotowych środków dowodowych:</w:t>
      </w:r>
    </w:p>
    <w:p w14:paraId="769913D9" w14:textId="5E5067D4" w:rsidR="000A3656" w:rsidRPr="000A3656" w:rsidRDefault="000A3656" w:rsidP="00156F5E">
      <w:pPr>
        <w:numPr>
          <w:ilvl w:val="2"/>
          <w:numId w:val="21"/>
        </w:numPr>
        <w:tabs>
          <w:tab w:val="left" w:pos="851"/>
        </w:tabs>
        <w:spacing w:after="0" w:line="360" w:lineRule="auto"/>
        <w:ind w:left="851" w:hanging="437"/>
        <w:rPr>
          <w:color w:val="auto"/>
          <w:szCs w:val="24"/>
        </w:rPr>
      </w:pPr>
      <w:r w:rsidRPr="000A3656">
        <w:rPr>
          <w:b/>
          <w:bCs/>
          <w:color w:val="auto"/>
          <w:szCs w:val="24"/>
        </w:rPr>
        <w:t>Oświadczenie wykonawcy, w zakresie art. 108 ust. 1 pkt 5 ustawy</w:t>
      </w:r>
      <w:r w:rsidRPr="000A3656">
        <w:rPr>
          <w:color w:val="auto"/>
          <w:szCs w:val="24"/>
        </w:rPr>
        <w:t xml:space="preserve">, o braku przynależności do tej samej grupy kapitałowej, w rozumieniu ustawy z dnia 16 lutego 2007 r. o ochronie konkurencji i konsumentów (Dz. U. z 2021 r. poz. 275 ze zm.), </w:t>
      </w:r>
      <w:r w:rsidR="00156F5E">
        <w:rPr>
          <w:color w:val="auto"/>
          <w:szCs w:val="24"/>
        </w:rPr>
        <w:t xml:space="preserve">                   </w:t>
      </w:r>
      <w:r w:rsidRPr="000A3656">
        <w:rPr>
          <w:color w:val="auto"/>
          <w:szCs w:val="24"/>
        </w:rPr>
        <w:lastRenderedPageBreak/>
        <w:t xml:space="preserve">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w:t>
      </w:r>
      <w:r w:rsidRPr="000A3656">
        <w:rPr>
          <w:szCs w:val="24"/>
        </w:rPr>
        <w:t xml:space="preserve">– </w:t>
      </w:r>
      <w:r w:rsidRPr="000A3656">
        <w:rPr>
          <w:b/>
          <w:i/>
          <w:szCs w:val="24"/>
        </w:rPr>
        <w:t>Załącznik Nr 3 do SWZ</w:t>
      </w:r>
      <w:r w:rsidRPr="000A3656">
        <w:rPr>
          <w:color w:val="auto"/>
          <w:szCs w:val="24"/>
        </w:rPr>
        <w:t xml:space="preserve"> </w:t>
      </w:r>
    </w:p>
    <w:p w14:paraId="699B5B66" w14:textId="77777777" w:rsidR="000A3656" w:rsidRPr="000A3656" w:rsidRDefault="000A3656" w:rsidP="00156F5E">
      <w:pPr>
        <w:numPr>
          <w:ilvl w:val="2"/>
          <w:numId w:val="21"/>
        </w:numPr>
        <w:tabs>
          <w:tab w:val="left" w:pos="851"/>
        </w:tabs>
        <w:spacing w:after="0" w:line="360" w:lineRule="auto"/>
        <w:ind w:left="851" w:hanging="437"/>
        <w:rPr>
          <w:color w:val="auto"/>
          <w:szCs w:val="24"/>
        </w:rPr>
      </w:pPr>
      <w:r w:rsidRPr="000A3656">
        <w:rPr>
          <w:b/>
          <w:bCs/>
          <w:color w:val="auto"/>
          <w:szCs w:val="24"/>
        </w:rPr>
        <w:t>Odpis lub informacja z Krajowego Rejestru Sądowego lub z Centralnej Ewidencji i Informacji o Działalności Gospodarczej,</w:t>
      </w:r>
      <w:r w:rsidRPr="000A3656">
        <w:rPr>
          <w:color w:val="auto"/>
          <w:szCs w:val="24"/>
        </w:rPr>
        <w:t xml:space="preserve"> w zakresie art. 109 ust. 1 pkt 4 ustawy, sporządzonych nie wcześniej niż 3 miesiące przed jej złożeniem, jeżeli odrębne przepisy wymagają wpisu do rejestru lub ewidencji;</w:t>
      </w:r>
    </w:p>
    <w:p w14:paraId="080E43BB" w14:textId="0911A2D3" w:rsidR="000A3656" w:rsidRPr="000A3656" w:rsidRDefault="000A3656" w:rsidP="00156F5E">
      <w:pPr>
        <w:numPr>
          <w:ilvl w:val="2"/>
          <w:numId w:val="21"/>
        </w:numPr>
        <w:tabs>
          <w:tab w:val="left" w:pos="851"/>
        </w:tabs>
        <w:spacing w:after="0" w:line="360" w:lineRule="auto"/>
        <w:ind w:left="851" w:hanging="437"/>
        <w:rPr>
          <w:color w:val="FF0000"/>
          <w:szCs w:val="24"/>
        </w:rPr>
      </w:pPr>
      <w:r w:rsidRPr="000A3656">
        <w:rPr>
          <w:b/>
          <w:bCs/>
          <w:color w:val="auto"/>
          <w:szCs w:val="24"/>
        </w:rPr>
        <w:t>Wykazu robót budowlanych, dostaw lub usług</w:t>
      </w:r>
      <w:r w:rsidRPr="000A3656">
        <w:rPr>
          <w:color w:val="auto"/>
          <w:szCs w:val="24"/>
        </w:rPr>
        <w:t xml:space="preserve"> wykonanych nie wcześniej niż </w:t>
      </w:r>
      <w:r w:rsidR="00156F5E">
        <w:rPr>
          <w:color w:val="auto"/>
          <w:szCs w:val="24"/>
        </w:rPr>
        <w:t xml:space="preserve">                    </w:t>
      </w:r>
      <w:r w:rsidRPr="000A3656">
        <w:rPr>
          <w:color w:val="auto"/>
          <w:szCs w:val="24"/>
        </w:rPr>
        <w:t xml:space="preserve">w okresie ostatnich 5 lat, a jeżeli okres prowadzenia działalności jest krótszy – w tym okresie, porównywalnych z robotami budowlanymi, dostawami lub usługami stanowiącymi przedmiot zamówienia, wraz z podaniem ich rodzaju, wartości, daty, miejsca wykonania i podmiotów, na rzecz których zostały one wykonane, oraz załączeniem dowodów określających zostały wykonane należycie, przy czym dowodami, o których mowa, są referencje bądź inne dokumenty sporządzone przez podmiot, na rzecz którego roboty budowlane, dostawy lub usługi były wykonywane, a jeżeli z uzasadnionej przyczyny o obiektywnym charakterze wykonawca nie jest w stanie uzyskać tych dokumentów – inne odpowiednie dokumenty </w:t>
      </w:r>
      <w:r w:rsidRPr="000A3656">
        <w:rPr>
          <w:szCs w:val="24"/>
        </w:rPr>
        <w:t xml:space="preserve">– </w:t>
      </w:r>
      <w:r w:rsidRPr="000A3656">
        <w:rPr>
          <w:b/>
          <w:i/>
          <w:szCs w:val="24"/>
        </w:rPr>
        <w:t>Załącznik Nr 4 do SWZ</w:t>
      </w:r>
    </w:p>
    <w:p w14:paraId="26491116" w14:textId="77777777" w:rsidR="000A3656" w:rsidRPr="000A3656" w:rsidRDefault="000A3656" w:rsidP="00156F5E">
      <w:pPr>
        <w:numPr>
          <w:ilvl w:val="2"/>
          <w:numId w:val="21"/>
        </w:numPr>
        <w:tabs>
          <w:tab w:val="left" w:pos="851"/>
        </w:tabs>
        <w:spacing w:after="0" w:line="360" w:lineRule="auto"/>
        <w:ind w:left="851" w:hanging="437"/>
        <w:rPr>
          <w:color w:val="auto"/>
          <w:szCs w:val="24"/>
        </w:rPr>
      </w:pPr>
      <w:r w:rsidRPr="000A3656">
        <w:rPr>
          <w:b/>
          <w:bCs/>
          <w:color w:val="auto"/>
          <w:szCs w:val="24"/>
        </w:rPr>
        <w:t>Wykaz osób</w:t>
      </w:r>
      <w:r w:rsidRPr="000A3656">
        <w:rPr>
          <w:color w:val="auto"/>
          <w:szCs w:val="24"/>
        </w:rPr>
        <w:t xml:space="preserve">, skierowanych przez wykonawcę do realizacji zamówienia publicznego, w szczególności odpowiedzialnych za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t>
      </w:r>
      <w:r w:rsidRPr="000A3656">
        <w:rPr>
          <w:b/>
          <w:bCs/>
          <w:i/>
          <w:iCs/>
          <w:color w:val="auto"/>
          <w:szCs w:val="24"/>
        </w:rPr>
        <w:t>Załącznik nr 4a do SWZ</w:t>
      </w:r>
    </w:p>
    <w:p w14:paraId="0220AD56" w14:textId="77777777" w:rsidR="000A3656" w:rsidRPr="000A3656" w:rsidRDefault="000A3656" w:rsidP="004F2F95">
      <w:pPr>
        <w:tabs>
          <w:tab w:val="left" w:pos="851"/>
        </w:tabs>
        <w:spacing w:after="0" w:line="360" w:lineRule="auto"/>
        <w:ind w:left="851" w:firstLine="0"/>
        <w:rPr>
          <w:color w:val="FF0000"/>
          <w:szCs w:val="24"/>
        </w:rPr>
      </w:pPr>
    </w:p>
    <w:p w14:paraId="3AA6677A" w14:textId="77777777" w:rsidR="000A3656" w:rsidRPr="00967EA4" w:rsidRDefault="000A3656" w:rsidP="00156F5E">
      <w:pPr>
        <w:widowControl w:val="0"/>
        <w:numPr>
          <w:ilvl w:val="3"/>
          <w:numId w:val="15"/>
        </w:numPr>
        <w:tabs>
          <w:tab w:val="left" w:pos="426"/>
        </w:tabs>
        <w:autoSpaceDE w:val="0"/>
        <w:autoSpaceDN w:val="0"/>
        <w:adjustRightInd w:val="0"/>
        <w:spacing w:after="0" w:line="360" w:lineRule="auto"/>
        <w:ind w:left="426"/>
        <w:rPr>
          <w:rFonts w:eastAsia="Calibri"/>
          <w:szCs w:val="24"/>
          <w:u w:val="single"/>
          <w:lang w:eastAsia="en-US"/>
        </w:rPr>
      </w:pPr>
      <w:r w:rsidRPr="00967EA4">
        <w:rPr>
          <w:rFonts w:eastAsia="Calibri"/>
          <w:szCs w:val="24"/>
          <w:u w:val="single"/>
          <w:lang w:eastAsia="en-US"/>
        </w:rPr>
        <w:t xml:space="preserve">Jeżeli jest to niezbędne do zapewnienia odpowiedniego przebiegu postępowania o udzielenie zamówienia, zamawiający może na każdym etapie postępowania wezwać wykonawców do złożenia wszystkich lub niektórych podmiotowych środków </w:t>
      </w:r>
      <w:r w:rsidRPr="00967EA4">
        <w:rPr>
          <w:rFonts w:eastAsia="Calibri"/>
          <w:szCs w:val="24"/>
          <w:u w:val="single"/>
          <w:lang w:eastAsia="en-US"/>
        </w:rPr>
        <w:lastRenderedPageBreak/>
        <w:t xml:space="preserve">dowodowych aktualnych na dzień ich złożenia. </w:t>
      </w:r>
    </w:p>
    <w:p w14:paraId="1CDC85BF" w14:textId="77777777" w:rsidR="000A3656" w:rsidRPr="000A3656" w:rsidRDefault="000A3656" w:rsidP="00156F5E">
      <w:pPr>
        <w:widowControl w:val="0"/>
        <w:numPr>
          <w:ilvl w:val="3"/>
          <w:numId w:val="15"/>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5303B35F" w14:textId="77777777" w:rsidR="000A3656" w:rsidRPr="000A3656" w:rsidRDefault="000A3656" w:rsidP="00156F5E">
      <w:pPr>
        <w:widowControl w:val="0"/>
        <w:numPr>
          <w:ilvl w:val="3"/>
          <w:numId w:val="15"/>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color w:val="auto"/>
          <w:szCs w:val="24"/>
          <w:lang w:eastAsia="en-US"/>
        </w:rPr>
        <w:t>Zamawiający nie wzywa do złożenia podmiotowych środków dowodowych, jeżeli może je uzyskać za pomocą bezpłatnych i ogólnodostępnych baz danych, w szczególności rejestrów publicznych w rozumieniu ustawy z 17 lutego 2005 r. o informatyzacji działalności podmiotów realizujących zadania publiczne, o ile wykonawca wskazał w oświadczeniu wstępnym dane umożliwiające dostęp do tych środków.</w:t>
      </w:r>
    </w:p>
    <w:p w14:paraId="50052C30" w14:textId="77777777" w:rsidR="000A3656" w:rsidRPr="000A3656" w:rsidRDefault="000A3656" w:rsidP="00156F5E">
      <w:pPr>
        <w:widowControl w:val="0"/>
        <w:numPr>
          <w:ilvl w:val="3"/>
          <w:numId w:val="15"/>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color w:val="auto"/>
          <w:szCs w:val="24"/>
          <w:lang w:eastAsia="en-US"/>
        </w:rPr>
        <w:t>Wykonawca składa podmiotowe środki dowodowe aktualne na dzień ich złożenia.</w:t>
      </w:r>
    </w:p>
    <w:p w14:paraId="717CFDC2" w14:textId="19BEE93A" w:rsidR="000A3656" w:rsidRPr="000A3656" w:rsidRDefault="000A3656" w:rsidP="00156F5E">
      <w:pPr>
        <w:widowControl w:val="0"/>
        <w:numPr>
          <w:ilvl w:val="3"/>
          <w:numId w:val="15"/>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sytuacjach określonych w art. 128 ustawy P</w:t>
      </w:r>
      <w:r w:rsidR="00156F5E">
        <w:rPr>
          <w:rFonts w:eastAsia="Calibri"/>
          <w:szCs w:val="24"/>
          <w:lang w:eastAsia="en-US"/>
        </w:rPr>
        <w:t>ZP</w:t>
      </w:r>
      <w:r w:rsidRPr="000A3656">
        <w:rPr>
          <w:rFonts w:eastAsia="Calibri"/>
          <w:szCs w:val="24"/>
          <w:lang w:eastAsia="en-US"/>
        </w:rPr>
        <w:t xml:space="preserve"> zamawiający wzywa do złożenia, poprawienia lub uzupełnienia w wyznaczonym terminie: </w:t>
      </w:r>
    </w:p>
    <w:p w14:paraId="631FF0E3" w14:textId="146A1DCA" w:rsidR="000A3656" w:rsidRPr="000A3656" w:rsidRDefault="000A3656" w:rsidP="00156F5E">
      <w:pPr>
        <w:widowControl w:val="0"/>
        <w:numPr>
          <w:ilvl w:val="0"/>
          <w:numId w:val="11"/>
        </w:numPr>
        <w:tabs>
          <w:tab w:val="left" w:pos="851"/>
        </w:tabs>
        <w:autoSpaceDE w:val="0"/>
        <w:autoSpaceDN w:val="0"/>
        <w:adjustRightInd w:val="0"/>
        <w:spacing w:after="0" w:line="360" w:lineRule="auto"/>
        <w:ind w:left="851" w:hanging="425"/>
        <w:rPr>
          <w:rFonts w:eastAsia="Calibri"/>
          <w:color w:val="FF0000"/>
          <w:szCs w:val="24"/>
          <w:lang w:eastAsia="en-US"/>
        </w:rPr>
      </w:pPr>
      <w:r w:rsidRPr="000A3656">
        <w:rPr>
          <w:rFonts w:eastAsia="Calibri"/>
          <w:szCs w:val="24"/>
          <w:lang w:eastAsia="en-US"/>
        </w:rPr>
        <w:t>oświadczenia wykonawcy</w:t>
      </w:r>
      <w:r w:rsidR="00FF1E84">
        <w:rPr>
          <w:rFonts w:eastAsia="Calibri"/>
          <w:szCs w:val="24"/>
          <w:lang w:eastAsia="en-US"/>
        </w:rPr>
        <w:t>,</w:t>
      </w:r>
      <w:r w:rsidRPr="000A3656">
        <w:rPr>
          <w:rFonts w:eastAsia="Calibri"/>
          <w:color w:val="FF0000"/>
          <w:szCs w:val="24"/>
          <w:lang w:eastAsia="en-US"/>
        </w:rPr>
        <w:t xml:space="preserve"> </w:t>
      </w:r>
    </w:p>
    <w:p w14:paraId="5B692694" w14:textId="77777777" w:rsidR="000A3656" w:rsidRPr="000A3656" w:rsidRDefault="000A3656" w:rsidP="00156F5E">
      <w:pPr>
        <w:widowControl w:val="0"/>
        <w:numPr>
          <w:ilvl w:val="0"/>
          <w:numId w:val="11"/>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 xml:space="preserve">podmiotowych środków dowodowych, </w:t>
      </w:r>
    </w:p>
    <w:p w14:paraId="6E3062B0" w14:textId="0D791640" w:rsidR="000A3656" w:rsidRPr="000A3656" w:rsidRDefault="000A3656" w:rsidP="00736606">
      <w:pPr>
        <w:widowControl w:val="0"/>
        <w:numPr>
          <w:ilvl w:val="0"/>
          <w:numId w:val="11"/>
        </w:numPr>
        <w:tabs>
          <w:tab w:val="left" w:pos="851"/>
        </w:tabs>
        <w:autoSpaceDE w:val="0"/>
        <w:autoSpaceDN w:val="0"/>
        <w:adjustRightInd w:val="0"/>
        <w:spacing w:after="0" w:line="360" w:lineRule="auto"/>
        <w:ind w:left="426" w:firstLine="0"/>
        <w:rPr>
          <w:rFonts w:eastAsia="Calibri"/>
          <w:szCs w:val="24"/>
          <w:lang w:eastAsia="en-US"/>
        </w:rPr>
      </w:pPr>
      <w:r w:rsidRPr="000A3656">
        <w:rPr>
          <w:rFonts w:eastAsia="Calibri"/>
          <w:szCs w:val="24"/>
          <w:lang w:eastAsia="en-US"/>
        </w:rPr>
        <w:t>innych dokumentów lub oświadczeń składanych w postępowaniu,</w:t>
      </w:r>
      <w:r w:rsidR="00156F5E" w:rsidRPr="00156F5E">
        <w:rPr>
          <w:rFonts w:eastAsia="Calibri"/>
          <w:szCs w:val="24"/>
          <w:lang w:eastAsia="en-US"/>
        </w:rPr>
        <w:t xml:space="preserve"> </w:t>
      </w:r>
      <w:r w:rsidRPr="000A3656">
        <w:rPr>
          <w:rFonts w:eastAsia="Calibri"/>
          <w:szCs w:val="24"/>
          <w:lang w:eastAsia="en-US"/>
        </w:rPr>
        <w:t>jeżeli są one niekompletne lub zawierają błędy.</w:t>
      </w:r>
    </w:p>
    <w:p w14:paraId="5146F4E5" w14:textId="75875860" w:rsidR="000A3656" w:rsidRPr="000A3656" w:rsidRDefault="000A3656" w:rsidP="00156F5E">
      <w:pPr>
        <w:widowControl w:val="0"/>
        <w:numPr>
          <w:ilvl w:val="3"/>
          <w:numId w:val="15"/>
        </w:numPr>
        <w:autoSpaceDE w:val="0"/>
        <w:autoSpaceDN w:val="0"/>
        <w:adjustRightInd w:val="0"/>
        <w:spacing w:after="0" w:line="360" w:lineRule="auto"/>
        <w:rPr>
          <w:rFonts w:eastAsia="Calibri"/>
          <w:szCs w:val="24"/>
          <w:lang w:eastAsia="en-US"/>
        </w:rPr>
      </w:pPr>
      <w:r w:rsidRPr="000A3656">
        <w:rPr>
          <w:rFonts w:eastAsia="Calibri"/>
          <w:szCs w:val="24"/>
          <w:lang w:eastAsia="en-US"/>
        </w:rPr>
        <w:t>Na podstawie art. 128 ust. 2 Zamawiający może żądać od wykonawców wyjaśnień dotyczących treści oświadcze</w:t>
      </w:r>
      <w:r w:rsidR="00FF1E84">
        <w:rPr>
          <w:rFonts w:eastAsia="Calibri"/>
          <w:szCs w:val="24"/>
          <w:lang w:eastAsia="en-US"/>
        </w:rPr>
        <w:t>ń lub</w:t>
      </w:r>
      <w:r w:rsidRPr="000A3656">
        <w:rPr>
          <w:rFonts w:eastAsia="Calibri"/>
          <w:color w:val="FF0000"/>
          <w:szCs w:val="24"/>
          <w:lang w:eastAsia="en-US"/>
        </w:rPr>
        <w:t xml:space="preserve"> </w:t>
      </w:r>
      <w:r w:rsidRPr="000A3656">
        <w:rPr>
          <w:rFonts w:eastAsia="Calibri"/>
          <w:szCs w:val="24"/>
          <w:lang w:eastAsia="en-US"/>
        </w:rPr>
        <w:t>złożonych podmiotowych środków dowodowych lub innych dokumentów lub oświadczeń składanych w postępowaniu.</w:t>
      </w:r>
    </w:p>
    <w:p w14:paraId="2A2DD1E1" w14:textId="677E5E0C" w:rsidR="000A3656" w:rsidRPr="000A3656" w:rsidRDefault="000A3656" w:rsidP="00156F5E">
      <w:pPr>
        <w:widowControl w:val="0"/>
        <w:numPr>
          <w:ilvl w:val="3"/>
          <w:numId w:val="15"/>
        </w:numPr>
        <w:autoSpaceDE w:val="0"/>
        <w:autoSpaceDN w:val="0"/>
        <w:adjustRightInd w:val="0"/>
        <w:spacing w:after="0" w:line="360" w:lineRule="auto"/>
        <w:rPr>
          <w:rFonts w:eastAsia="Calibri"/>
          <w:szCs w:val="24"/>
          <w:lang w:eastAsia="en-US"/>
        </w:rPr>
      </w:pPr>
      <w:r w:rsidRPr="000A3656">
        <w:rPr>
          <w:rFonts w:eastAsia="Calibri"/>
          <w:szCs w:val="24"/>
          <w:lang w:eastAsia="en-US"/>
        </w:rPr>
        <w:t>Jeżeli złożone przez Wykonawcę oświadczeni</w:t>
      </w:r>
      <w:r w:rsidR="00FF1E84">
        <w:rPr>
          <w:rFonts w:eastAsia="Calibri"/>
          <w:szCs w:val="24"/>
          <w:lang w:eastAsia="en-US"/>
        </w:rPr>
        <w:t>a</w:t>
      </w:r>
      <w:r w:rsidRPr="000A3656">
        <w:rPr>
          <w:rFonts w:eastAsia="Calibri"/>
          <w:szCs w:val="24"/>
          <w:lang w:eastAsia="en-US"/>
        </w:rPr>
        <w:t xml:space="preserve"> lub podmiotowe środki dowodowe budzą wątpliwości Zamawiającego, może on zwrócić się bezpośrednio do podmiotu, który jest w posiadaniu informacji lub dokumentów istotnych w tym zakresie dla oceny spełnienia  przez Wykonawcę warunków udziału w postępowaniu lub braku podstaw wykluczenia, o przedstawienie takich informacji lub dokumentów.</w:t>
      </w:r>
    </w:p>
    <w:p w14:paraId="3AD972AA" w14:textId="77777777" w:rsidR="000A3656" w:rsidRPr="000A3656" w:rsidRDefault="000A3656" w:rsidP="00156F5E">
      <w:pPr>
        <w:widowControl w:val="0"/>
        <w:numPr>
          <w:ilvl w:val="3"/>
          <w:numId w:val="15"/>
        </w:numPr>
        <w:autoSpaceDE w:val="0"/>
        <w:autoSpaceDN w:val="0"/>
        <w:adjustRightInd w:val="0"/>
        <w:spacing w:after="0" w:line="360" w:lineRule="auto"/>
        <w:rPr>
          <w:rFonts w:eastAsia="Calibri"/>
          <w:szCs w:val="24"/>
          <w:lang w:eastAsia="en-US"/>
        </w:rPr>
      </w:pPr>
      <w:r w:rsidRPr="000A3656">
        <w:rPr>
          <w:rFonts w:eastAsia="Calibri"/>
          <w:szCs w:val="24"/>
          <w:lang w:eastAsia="en-US"/>
        </w:rPr>
        <w:t>Postanowienia dotyczące składania dokumentów przez Wykonawców mających siedzibę lub miejsce zamieszkania poza granicami Rzeczypospolitej Polskiej</w:t>
      </w:r>
    </w:p>
    <w:p w14:paraId="4310BA00" w14:textId="77777777" w:rsidR="000A3656" w:rsidRPr="000A3656" w:rsidRDefault="000A3656" w:rsidP="00156F5E">
      <w:pPr>
        <w:widowControl w:val="0"/>
        <w:numPr>
          <w:ilvl w:val="3"/>
          <w:numId w:val="36"/>
        </w:numPr>
        <w:tabs>
          <w:tab w:val="left" w:pos="709"/>
        </w:tabs>
        <w:autoSpaceDE w:val="0"/>
        <w:autoSpaceDN w:val="0"/>
        <w:adjustRightInd w:val="0"/>
        <w:spacing w:after="0" w:line="360" w:lineRule="auto"/>
        <w:ind w:left="709" w:hanging="425"/>
        <w:rPr>
          <w:rFonts w:eastAsia="Calibri"/>
          <w:szCs w:val="24"/>
          <w:lang w:eastAsia="en-US"/>
        </w:rPr>
      </w:pPr>
      <w:r w:rsidRPr="000A3656">
        <w:rPr>
          <w:rFonts w:eastAsia="Calibri"/>
          <w:szCs w:val="24"/>
          <w:lang w:eastAsia="en-US"/>
        </w:rPr>
        <w:t>Wykonawca, który ma siedzib</w:t>
      </w:r>
      <w:r w:rsidRPr="000A3656">
        <w:rPr>
          <w:rFonts w:eastAsia="Calibri"/>
          <w:szCs w:val="24"/>
          <w:highlight w:val="white"/>
          <w:lang w:eastAsia="en-US"/>
        </w:rPr>
        <w:t>ę lub miejsce zamieszkania poza granicami Rzeczpospolitej Polskiej, zamiast dokumentu, o którym mowa w:</w:t>
      </w:r>
    </w:p>
    <w:p w14:paraId="73BC6E75" w14:textId="625C046D" w:rsidR="000A3656" w:rsidRPr="000A3656" w:rsidRDefault="000A3656" w:rsidP="00156F5E">
      <w:pPr>
        <w:widowControl w:val="0"/>
        <w:numPr>
          <w:ilvl w:val="4"/>
          <w:numId w:val="36"/>
        </w:numPr>
        <w:tabs>
          <w:tab w:val="left" w:pos="1134"/>
        </w:tabs>
        <w:autoSpaceDE w:val="0"/>
        <w:autoSpaceDN w:val="0"/>
        <w:adjustRightInd w:val="0"/>
        <w:spacing w:after="0" w:line="360" w:lineRule="auto"/>
        <w:ind w:left="1134" w:hanging="425"/>
        <w:rPr>
          <w:rFonts w:eastAsia="Calibri"/>
          <w:szCs w:val="24"/>
          <w:lang w:eastAsia="en-US"/>
        </w:rPr>
      </w:pPr>
      <w:r w:rsidRPr="000A3656">
        <w:rPr>
          <w:rFonts w:eastAsia="Calibri"/>
          <w:szCs w:val="24"/>
          <w:lang w:eastAsia="en-US"/>
        </w:rPr>
        <w:t xml:space="preserve">punkcie </w:t>
      </w:r>
      <w:r w:rsidRPr="001F3BD3">
        <w:rPr>
          <w:rFonts w:eastAsia="Calibri"/>
          <w:color w:val="auto"/>
          <w:szCs w:val="24"/>
          <w:lang w:eastAsia="en-US"/>
        </w:rPr>
        <w:t xml:space="preserve">X pkt 2 </w:t>
      </w:r>
      <w:proofErr w:type="spellStart"/>
      <w:r w:rsidRPr="001F3BD3">
        <w:rPr>
          <w:rFonts w:eastAsia="Calibri"/>
          <w:color w:val="auto"/>
          <w:szCs w:val="24"/>
          <w:lang w:eastAsia="en-US"/>
        </w:rPr>
        <w:t>ppkt</w:t>
      </w:r>
      <w:proofErr w:type="spellEnd"/>
      <w:r w:rsidRPr="001F3BD3">
        <w:rPr>
          <w:rFonts w:eastAsia="Calibri"/>
          <w:color w:val="auto"/>
          <w:szCs w:val="24"/>
          <w:lang w:eastAsia="en-US"/>
        </w:rPr>
        <w:t xml:space="preserve">. 2 </w:t>
      </w:r>
      <w:r w:rsidRPr="000A3656">
        <w:rPr>
          <w:rFonts w:eastAsia="Calibri"/>
          <w:szCs w:val="24"/>
          <w:lang w:eastAsia="en-US"/>
        </w:rPr>
        <w:t xml:space="preserve">składa dokument lub dokumenty, wystawione w kraju, w którym Wykonawca ma siedzibę lub miejsce zamieszkania, potwierdzające </w:t>
      </w:r>
      <w:r w:rsidRPr="000A3656">
        <w:rPr>
          <w:rFonts w:eastAsia="Calibri"/>
          <w:szCs w:val="24"/>
          <w:lang w:eastAsia="en-US"/>
        </w:rPr>
        <w:lastRenderedPageBreak/>
        <w:t>odpowiednio, że nie otwarto jego likwidacji ani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miesięcy przed ich złożeniem.</w:t>
      </w:r>
    </w:p>
    <w:p w14:paraId="1EE68441" w14:textId="4027B9BC" w:rsidR="000A3656" w:rsidRDefault="000A3656" w:rsidP="00156F5E">
      <w:pPr>
        <w:widowControl w:val="0"/>
        <w:numPr>
          <w:ilvl w:val="1"/>
          <w:numId w:val="36"/>
        </w:numPr>
        <w:tabs>
          <w:tab w:val="left" w:pos="709"/>
        </w:tabs>
        <w:autoSpaceDE w:val="0"/>
        <w:autoSpaceDN w:val="0"/>
        <w:adjustRightInd w:val="0"/>
        <w:spacing w:after="0" w:line="360" w:lineRule="auto"/>
        <w:ind w:left="709" w:hanging="425"/>
        <w:rPr>
          <w:rFonts w:eastAsia="Calibri"/>
          <w:szCs w:val="24"/>
          <w:lang w:eastAsia="en-US"/>
        </w:rPr>
      </w:pPr>
      <w:r w:rsidRPr="000A3656">
        <w:rPr>
          <w:rFonts w:eastAsia="Calibri"/>
          <w:szCs w:val="24"/>
          <w:lang w:eastAsia="en-US"/>
        </w:rPr>
        <w:t xml:space="preserve">Jeżeli w kraju, w którym wykonawca ma siedzibę lub miejsce zamieszkania nie wydaje się dokumentów o których mowa w </w:t>
      </w:r>
      <w:r w:rsidRPr="001F3BD3">
        <w:rPr>
          <w:rFonts w:eastAsia="Calibri"/>
          <w:color w:val="auto"/>
          <w:szCs w:val="24"/>
          <w:lang w:eastAsia="en-US"/>
        </w:rPr>
        <w:t xml:space="preserve">punkcie X pkt 2 </w:t>
      </w:r>
      <w:proofErr w:type="spellStart"/>
      <w:r w:rsidRPr="001F3BD3">
        <w:rPr>
          <w:rFonts w:eastAsia="Calibri"/>
          <w:color w:val="auto"/>
          <w:szCs w:val="24"/>
          <w:lang w:eastAsia="en-US"/>
        </w:rPr>
        <w:t>ppkt</w:t>
      </w:r>
      <w:proofErr w:type="spellEnd"/>
      <w:r w:rsidRPr="001F3BD3">
        <w:rPr>
          <w:rFonts w:eastAsia="Calibri"/>
          <w:color w:val="auto"/>
          <w:szCs w:val="24"/>
          <w:lang w:eastAsia="en-US"/>
        </w:rPr>
        <w:t xml:space="preserve">. 2 </w:t>
      </w:r>
      <w:r w:rsidRPr="000A3656">
        <w:rPr>
          <w:rFonts w:eastAsia="Calibri"/>
          <w:szCs w:val="24"/>
          <w:lang w:eastAsia="en-US"/>
        </w:rPr>
        <w:t>zastępuje się je dokumentem zawierającym odpowiednio oświadczenie wykonawcy, ze wskazaniem osoby lub osób uprawnionych do jego reprezentacji, lub oświadczenie osoby której dokument miał dołączyć,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 ze względu na siedzibę lub miejsce zamieszkania wykonawcy. Dokument ten winien być wystawiony nie wcześniej niż 3 miesiące przed jej złożeniem.</w:t>
      </w:r>
    </w:p>
    <w:p w14:paraId="4F0D35F7" w14:textId="77777777" w:rsidR="001F3BD3" w:rsidRPr="000A3656" w:rsidRDefault="001F3BD3" w:rsidP="001F3BD3">
      <w:pPr>
        <w:widowControl w:val="0"/>
        <w:tabs>
          <w:tab w:val="left" w:pos="709"/>
        </w:tabs>
        <w:autoSpaceDE w:val="0"/>
        <w:autoSpaceDN w:val="0"/>
        <w:adjustRightInd w:val="0"/>
        <w:spacing w:after="0" w:line="360" w:lineRule="auto"/>
        <w:ind w:left="709" w:firstLine="0"/>
        <w:rPr>
          <w:rFonts w:eastAsia="Calibri"/>
          <w:szCs w:val="24"/>
          <w:lang w:eastAsia="en-US"/>
        </w:rPr>
      </w:pPr>
    </w:p>
    <w:p w14:paraId="53E33A1E" w14:textId="48DC284F" w:rsidR="00FA32C4" w:rsidRDefault="000A3656" w:rsidP="00156F5E">
      <w:pPr>
        <w:pStyle w:val="Nagwek1"/>
        <w:rPr>
          <w:rFonts w:eastAsia="Calibri"/>
          <w:lang w:eastAsia="en-US"/>
        </w:rPr>
      </w:pPr>
      <w:bookmarkStart w:id="18" w:name="_Toc129346264"/>
      <w:r w:rsidRPr="000A3656">
        <w:rPr>
          <w:rFonts w:eastAsia="Calibri"/>
          <w:lang w:eastAsia="en-US"/>
        </w:rPr>
        <w:t>XI</w:t>
      </w:r>
      <w:r w:rsidR="001F3BD3">
        <w:rPr>
          <w:rFonts w:eastAsia="Calibri"/>
          <w:lang w:eastAsia="en-US"/>
        </w:rPr>
        <w:t>I</w:t>
      </w:r>
      <w:r w:rsidRPr="000A3656">
        <w:rPr>
          <w:rFonts w:eastAsia="Calibri"/>
          <w:lang w:eastAsia="en-US"/>
        </w:rPr>
        <w:t xml:space="preserve">. </w:t>
      </w:r>
      <w:r w:rsidR="00156F5E" w:rsidRPr="000A3656">
        <w:rPr>
          <w:rFonts w:eastAsia="Calibri"/>
          <w:lang w:eastAsia="en-US"/>
        </w:rPr>
        <w:t>Informacja o sposobie porozumiewania się</w:t>
      </w:r>
      <w:bookmarkEnd w:id="18"/>
      <w:r w:rsidR="00156F5E" w:rsidRPr="000A3656">
        <w:rPr>
          <w:rFonts w:eastAsia="Calibri"/>
          <w:lang w:eastAsia="en-US"/>
        </w:rPr>
        <w:t xml:space="preserve"> </w:t>
      </w:r>
    </w:p>
    <w:p w14:paraId="2E6724FA" w14:textId="788F1F4D" w:rsidR="000A3656" w:rsidRPr="000A3656" w:rsidRDefault="00156F5E" w:rsidP="00156F5E">
      <w:pPr>
        <w:pStyle w:val="Nagwek1"/>
        <w:rPr>
          <w:rFonts w:eastAsia="Calibri"/>
          <w:lang w:eastAsia="en-US"/>
        </w:rPr>
      </w:pPr>
      <w:bookmarkStart w:id="19" w:name="_Toc129346265"/>
      <w:r w:rsidRPr="000A3656">
        <w:rPr>
          <w:rFonts w:eastAsia="Calibri"/>
          <w:lang w:eastAsia="en-US"/>
        </w:rPr>
        <w:t>zamawiającego z wykonawcami</w:t>
      </w:r>
      <w:r w:rsidR="00FA32C4">
        <w:rPr>
          <w:rFonts w:eastAsia="Calibri"/>
          <w:lang w:eastAsia="en-US"/>
        </w:rPr>
        <w:t xml:space="preserve"> – składanie oferty</w:t>
      </w:r>
      <w:r w:rsidR="001F3BD3">
        <w:rPr>
          <w:rFonts w:eastAsia="Calibri"/>
          <w:lang w:eastAsia="en-US"/>
        </w:rPr>
        <w:t>, pytania</w:t>
      </w:r>
      <w:bookmarkEnd w:id="19"/>
    </w:p>
    <w:p w14:paraId="3DC24799" w14:textId="77777777" w:rsidR="00FA32C4" w:rsidRPr="001F3BD3" w:rsidRDefault="00FA32C4" w:rsidP="00FA32C4">
      <w:pPr>
        <w:widowControl w:val="0"/>
        <w:numPr>
          <w:ilvl w:val="1"/>
          <w:numId w:val="12"/>
        </w:numPr>
        <w:autoSpaceDE w:val="0"/>
        <w:autoSpaceDN w:val="0"/>
        <w:adjustRightInd w:val="0"/>
        <w:spacing w:after="0" w:line="360" w:lineRule="auto"/>
        <w:ind w:left="426"/>
        <w:rPr>
          <w:rFonts w:eastAsia="Calibri"/>
          <w:color w:val="000000" w:themeColor="text1"/>
          <w:szCs w:val="24"/>
          <w:u w:val="single"/>
          <w:lang w:eastAsia="en-US"/>
        </w:rPr>
      </w:pPr>
      <w:bookmarkStart w:id="20" w:name="_Hlk128925137"/>
      <w:r w:rsidRPr="001F3BD3">
        <w:rPr>
          <w:rFonts w:eastAsia="Calibri"/>
          <w:color w:val="000000" w:themeColor="text1"/>
          <w:szCs w:val="24"/>
          <w:u w:val="single"/>
          <w:lang w:eastAsia="en-US"/>
        </w:rPr>
        <w:t>Informacje ogólne:</w:t>
      </w:r>
    </w:p>
    <w:p w14:paraId="61418F1F" w14:textId="77777777" w:rsidR="00FA32C4" w:rsidRPr="000A3656" w:rsidRDefault="00FA32C4" w:rsidP="00FA32C4">
      <w:pPr>
        <w:widowControl w:val="0"/>
        <w:numPr>
          <w:ilvl w:val="0"/>
          <w:numId w:val="13"/>
        </w:numPr>
        <w:tabs>
          <w:tab w:val="left" w:pos="851"/>
        </w:tabs>
        <w:autoSpaceDE w:val="0"/>
        <w:autoSpaceDN w:val="0"/>
        <w:adjustRightInd w:val="0"/>
        <w:spacing w:after="0" w:line="360"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 postępowaniu o udzielenie zamówienia komunikacja między Zamawiającym a Wykonawcami odbywa się elektronicznie przy użyciu platformy </w:t>
      </w:r>
      <w:hyperlink r:id="rId12"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poczty elektronicznej </w:t>
      </w:r>
      <w:hyperlink r:id="rId13" w:history="1">
        <w:r w:rsidRPr="00FA32C4">
          <w:rPr>
            <w:rStyle w:val="Hipercze"/>
            <w:rFonts w:eastAsia="Calibri"/>
            <w:color w:val="000000" w:themeColor="text1"/>
            <w:szCs w:val="24"/>
            <w:lang w:eastAsia="en-US"/>
          </w:rPr>
          <w:t>m.debowska@gminawierzbno.pl</w:t>
        </w:r>
      </w:hyperlink>
      <w:r w:rsidRPr="00FA32C4">
        <w:rPr>
          <w:rFonts w:eastAsia="Calibri"/>
          <w:color w:val="000000" w:themeColor="text1"/>
          <w:szCs w:val="24"/>
          <w:lang w:eastAsia="en-US"/>
        </w:rPr>
        <w:t>. P</w:t>
      </w:r>
      <w:r w:rsidRPr="000A3656">
        <w:rPr>
          <w:rFonts w:eastAsia="Calibri"/>
          <w:bCs/>
          <w:color w:val="000000" w:themeColor="text1"/>
          <w:szCs w:val="24"/>
          <w:lang w:eastAsia="en-US"/>
        </w:rPr>
        <w:t xml:space="preserve">rzez środki komunikacji elektronicznej rozumie się środki komunikacji elektronicznej zdefiniowane w ustawie z dnia 18 lipca 2002 r. o świadczeniu usług drogą elektroniczną (Dz. U. z 2020 r. poz. 344). </w:t>
      </w:r>
    </w:p>
    <w:p w14:paraId="2B1C9099" w14:textId="77777777" w:rsidR="00FA32C4" w:rsidRPr="000A3656" w:rsidRDefault="00FA32C4" w:rsidP="00FA32C4">
      <w:pPr>
        <w:widowControl w:val="0"/>
        <w:numPr>
          <w:ilvl w:val="0"/>
          <w:numId w:val="13"/>
        </w:numPr>
        <w:tabs>
          <w:tab w:val="left" w:pos="426"/>
          <w:tab w:val="left" w:pos="851"/>
        </w:tabs>
        <w:autoSpaceDE w:val="0"/>
        <w:autoSpaceDN w:val="0"/>
        <w:adjustRightInd w:val="0"/>
        <w:spacing w:after="0" w:line="360"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Wymagania techniczne i organizacyjne wysyłania i odbierania dokumentów elektronicznych, elektronicznych kopii dokumentów i oświadczeń oraz informacji przekazywanych przy ich użyciu opisane zostały w Regulaminie korzystania z </w:t>
      </w:r>
      <w:bookmarkStart w:id="21" w:name="_Hlk125978234"/>
      <w:r w:rsidRPr="000A3656">
        <w:rPr>
          <w:rFonts w:eastAsia="Calibri"/>
          <w:color w:val="000000" w:themeColor="text1"/>
          <w:szCs w:val="24"/>
          <w:lang w:eastAsia="en-US"/>
        </w:rPr>
        <w:t xml:space="preserve">platformy </w:t>
      </w:r>
      <w:hyperlink r:id="rId14" w:history="1">
        <w:r w:rsidRPr="000A3656">
          <w:rPr>
            <w:rFonts w:eastAsia="Calibri"/>
            <w:color w:val="000000" w:themeColor="text1"/>
            <w:szCs w:val="24"/>
            <w:u w:val="single"/>
            <w:lang w:eastAsia="en-US"/>
          </w:rPr>
          <w:t>https://ezamowienia.gov.pl/</w:t>
        </w:r>
      </w:hyperlink>
      <w:bookmarkEnd w:id="21"/>
    </w:p>
    <w:p w14:paraId="01E40C7C" w14:textId="77777777" w:rsidR="00FA32C4" w:rsidRPr="000A3656" w:rsidRDefault="00FA32C4" w:rsidP="00FA32C4">
      <w:pPr>
        <w:widowControl w:val="0"/>
        <w:numPr>
          <w:ilvl w:val="0"/>
          <w:numId w:val="13"/>
        </w:numPr>
        <w:tabs>
          <w:tab w:val="left" w:pos="426"/>
          <w:tab w:val="left" w:pos="851"/>
        </w:tabs>
        <w:autoSpaceDE w:val="0"/>
        <w:autoSpaceDN w:val="0"/>
        <w:adjustRightInd w:val="0"/>
        <w:spacing w:after="0" w:line="360" w:lineRule="auto"/>
        <w:ind w:left="851" w:hanging="425"/>
        <w:rPr>
          <w:rFonts w:eastAsia="Calibri"/>
          <w:color w:val="000000" w:themeColor="text1"/>
          <w:szCs w:val="24"/>
          <w:lang w:eastAsia="en-US"/>
        </w:rPr>
      </w:pPr>
      <w:r w:rsidRPr="000A3656">
        <w:rPr>
          <w:rFonts w:eastAsia="Calibri"/>
          <w:color w:val="000000" w:themeColor="text1"/>
          <w:szCs w:val="24"/>
          <w:lang w:eastAsia="en-US"/>
        </w:rPr>
        <w:t xml:space="preserve">Wykonawca przystępując do niniejszego postępowania o udzielenie zamówienia </w:t>
      </w:r>
      <w:r w:rsidRPr="000A3656">
        <w:rPr>
          <w:rFonts w:eastAsia="Calibri"/>
          <w:color w:val="000000" w:themeColor="text1"/>
          <w:szCs w:val="24"/>
          <w:lang w:eastAsia="en-US"/>
        </w:rPr>
        <w:lastRenderedPageBreak/>
        <w:t xml:space="preserve">publicznego, akceptuje warunki korzystania z platformy </w:t>
      </w:r>
      <w:hyperlink r:id="rId15"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r w:rsidRPr="000A3656">
        <w:rPr>
          <w:rFonts w:eastAsia="Calibri"/>
          <w:color w:val="auto"/>
          <w:szCs w:val="24"/>
          <w:lang w:eastAsia="en-US"/>
        </w:rPr>
        <w:t xml:space="preserve">określone w Regulaminie </w:t>
      </w:r>
      <w:r w:rsidRPr="000A3656">
        <w:rPr>
          <w:rFonts w:eastAsia="Calibri"/>
          <w:color w:val="000000" w:themeColor="text1"/>
          <w:szCs w:val="24"/>
          <w:lang w:eastAsia="en-US"/>
        </w:rPr>
        <w:t xml:space="preserve">platformy </w:t>
      </w:r>
      <w:hyperlink r:id="rId16"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oraz zobowiązuje się korzystając z platformy </w:t>
      </w:r>
      <w:hyperlink r:id="rId17"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przestrzegać postanowień tego regulaminu. </w:t>
      </w:r>
    </w:p>
    <w:p w14:paraId="24BFAECA" w14:textId="77777777" w:rsidR="00FA32C4" w:rsidRPr="000A3656" w:rsidRDefault="00FA32C4" w:rsidP="00FA32C4">
      <w:pPr>
        <w:widowControl w:val="0"/>
        <w:numPr>
          <w:ilvl w:val="0"/>
          <w:numId w:val="13"/>
        </w:numPr>
        <w:tabs>
          <w:tab w:val="left" w:pos="426"/>
          <w:tab w:val="left" w:pos="851"/>
        </w:tabs>
        <w:autoSpaceDE w:val="0"/>
        <w:autoSpaceDN w:val="0"/>
        <w:adjustRightInd w:val="0"/>
        <w:spacing w:after="0" w:line="360" w:lineRule="auto"/>
        <w:ind w:left="851" w:hanging="425"/>
        <w:rPr>
          <w:rFonts w:eastAsia="Calibri"/>
          <w:color w:val="000000" w:themeColor="text1"/>
          <w:szCs w:val="24"/>
          <w:lang w:eastAsia="en-US"/>
        </w:rPr>
      </w:pPr>
      <w:r w:rsidRPr="000A3656">
        <w:rPr>
          <w:rFonts w:eastAsia="Calibri"/>
          <w:color w:val="auto"/>
          <w:szCs w:val="24"/>
          <w:lang w:eastAsia="en-US"/>
        </w:rPr>
        <w:t xml:space="preserve">Za datę przekazania oferty, wniosków, zawiadomień, dokumentów elektronicznych, oświadczeń lub elektronicznych kopii dokumentów lub oświadczeń oraz innych </w:t>
      </w:r>
      <w:r w:rsidRPr="000A3656">
        <w:rPr>
          <w:rFonts w:eastAsia="Calibri"/>
          <w:color w:val="000000" w:themeColor="text1"/>
          <w:szCs w:val="24"/>
          <w:lang w:eastAsia="en-US"/>
        </w:rPr>
        <w:t xml:space="preserve">informacji przyjmuje się datę ich przekazania przez platformę </w:t>
      </w:r>
      <w:hyperlink r:id="rId18" w:history="1">
        <w:r w:rsidRPr="000A3656">
          <w:rPr>
            <w:rFonts w:eastAsia="Calibri"/>
            <w:color w:val="000000" w:themeColor="text1"/>
            <w:szCs w:val="24"/>
            <w:u w:val="single"/>
            <w:lang w:eastAsia="en-US"/>
          </w:rPr>
          <w:t>https://ezamowienia.gov.pl/</w:t>
        </w:r>
      </w:hyperlink>
      <w:r w:rsidRPr="000A3656">
        <w:rPr>
          <w:rFonts w:eastAsia="Calibri"/>
          <w:color w:val="000000" w:themeColor="text1"/>
          <w:szCs w:val="24"/>
          <w:lang w:eastAsia="en-US"/>
        </w:rPr>
        <w:t xml:space="preserve">. </w:t>
      </w:r>
    </w:p>
    <w:p w14:paraId="68A148A2" w14:textId="77777777" w:rsidR="00FA32C4" w:rsidRPr="000A3656" w:rsidRDefault="00FA32C4" w:rsidP="00FA32C4">
      <w:pPr>
        <w:widowControl w:val="0"/>
        <w:numPr>
          <w:ilvl w:val="0"/>
          <w:numId w:val="13"/>
        </w:numPr>
        <w:tabs>
          <w:tab w:val="left" w:pos="426"/>
          <w:tab w:val="left" w:pos="851"/>
        </w:tabs>
        <w:autoSpaceDE w:val="0"/>
        <w:autoSpaceDN w:val="0"/>
        <w:adjustRightInd w:val="0"/>
        <w:spacing w:after="0" w:line="360" w:lineRule="auto"/>
        <w:ind w:left="851" w:hanging="425"/>
        <w:rPr>
          <w:rFonts w:eastAsia="Calibri"/>
          <w:szCs w:val="24"/>
          <w:lang w:eastAsia="en-US"/>
        </w:rPr>
      </w:pPr>
      <w:r w:rsidRPr="000A3656">
        <w:rPr>
          <w:rFonts w:eastAsia="Calibri"/>
          <w:color w:val="000000" w:themeColor="text1"/>
          <w:szCs w:val="24"/>
          <w:lang w:eastAsia="en-US"/>
        </w:rPr>
        <w:t xml:space="preserve">Sposób sporządzenia dokumentów </w:t>
      </w:r>
      <w:r w:rsidRPr="000A3656">
        <w:rPr>
          <w:rFonts w:eastAsia="Calibri"/>
          <w:color w:val="auto"/>
          <w:szCs w:val="24"/>
          <w:lang w:eastAsia="en-US"/>
        </w:rPr>
        <w:t>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roku, poz. 2452).</w:t>
      </w:r>
    </w:p>
    <w:p w14:paraId="0E6C6A1D" w14:textId="77777777" w:rsidR="00FA32C4" w:rsidRPr="000A3656" w:rsidRDefault="00FA32C4" w:rsidP="00FA32C4">
      <w:pPr>
        <w:widowControl w:val="0"/>
        <w:numPr>
          <w:ilvl w:val="0"/>
          <w:numId w:val="13"/>
        </w:numPr>
        <w:tabs>
          <w:tab w:val="left" w:pos="426"/>
          <w:tab w:val="left" w:pos="851"/>
        </w:tabs>
        <w:autoSpaceDE w:val="0"/>
        <w:autoSpaceDN w:val="0"/>
        <w:adjustRightInd w:val="0"/>
        <w:spacing w:after="0" w:line="360" w:lineRule="auto"/>
        <w:ind w:left="851" w:hanging="425"/>
        <w:rPr>
          <w:rFonts w:eastAsia="Calibri"/>
          <w:szCs w:val="24"/>
          <w:lang w:eastAsia="en-US"/>
        </w:rPr>
      </w:pPr>
      <w:r w:rsidRPr="000A3656">
        <w:rPr>
          <w:rFonts w:eastAsia="Calibri"/>
          <w:color w:val="auto"/>
          <w:szCs w:val="24"/>
          <w:lang w:eastAsia="en-US"/>
        </w:rPr>
        <w:t>Zamawiający nie przewiduje sposobu komunikowania się z Wykonawcami w inny sposób niż przy użyciu środków komunikacji elektronicznej, wskazanych w SWZ.</w:t>
      </w:r>
    </w:p>
    <w:p w14:paraId="702F864A" w14:textId="77777777" w:rsidR="00FA32C4" w:rsidRPr="000A3656" w:rsidRDefault="00FA32C4" w:rsidP="00FA32C4">
      <w:pPr>
        <w:widowControl w:val="0"/>
        <w:autoSpaceDE w:val="0"/>
        <w:autoSpaceDN w:val="0"/>
        <w:adjustRightInd w:val="0"/>
        <w:spacing w:after="0" w:line="360" w:lineRule="auto"/>
        <w:ind w:left="0" w:firstLine="0"/>
        <w:rPr>
          <w:rFonts w:eastAsia="Calibri"/>
          <w:szCs w:val="24"/>
          <w:lang w:eastAsia="en-US"/>
        </w:rPr>
      </w:pPr>
    </w:p>
    <w:p w14:paraId="6A3FC814" w14:textId="609307DA" w:rsidR="00FA32C4" w:rsidRPr="001F3BD3" w:rsidRDefault="00FA32C4" w:rsidP="00FA32C4">
      <w:pPr>
        <w:widowControl w:val="0"/>
        <w:numPr>
          <w:ilvl w:val="0"/>
          <w:numId w:val="12"/>
        </w:numPr>
        <w:tabs>
          <w:tab w:val="left" w:pos="426"/>
        </w:tabs>
        <w:autoSpaceDE w:val="0"/>
        <w:autoSpaceDN w:val="0"/>
        <w:adjustRightInd w:val="0"/>
        <w:spacing w:after="0" w:line="360" w:lineRule="auto"/>
        <w:ind w:left="426"/>
        <w:jc w:val="left"/>
        <w:rPr>
          <w:rFonts w:eastAsia="Calibri"/>
          <w:szCs w:val="24"/>
          <w:u w:val="single"/>
          <w:lang w:eastAsia="en-US"/>
        </w:rPr>
      </w:pPr>
      <w:r w:rsidRPr="001F3BD3">
        <w:rPr>
          <w:rFonts w:eastAsia="Calibri"/>
          <w:color w:val="auto"/>
          <w:szCs w:val="24"/>
          <w:u w:val="single"/>
          <w:lang w:eastAsia="en-US"/>
        </w:rPr>
        <w:t>Złożenie oferty:</w:t>
      </w:r>
    </w:p>
    <w:p w14:paraId="2BEBA991"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1. Wykonawca może złożyć tylko jedną ofertę.</w:t>
      </w:r>
    </w:p>
    <w:p w14:paraId="0AD4F4A6"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2. W postępowaniu o udzielenie zamówienia publicznego złożenie oferty odbywa się przy użyciu Platformy e-Zamówienia, która jest dostępna pod adresem https://ezamowienia.gov.pl.</w:t>
      </w:r>
    </w:p>
    <w:p w14:paraId="26BA3708"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b/>
          <w:bCs/>
          <w:color w:val="auto"/>
          <w:szCs w:val="24"/>
          <w:lang w:eastAsia="en-US"/>
        </w:rPr>
      </w:pPr>
      <w:r w:rsidRPr="000A3656">
        <w:rPr>
          <w:rFonts w:eastAsia="Calibri"/>
          <w:color w:val="auto"/>
          <w:szCs w:val="24"/>
          <w:lang w:eastAsia="en-US"/>
        </w:rPr>
        <w:t xml:space="preserve">3. </w:t>
      </w:r>
      <w:r w:rsidRPr="000A3656">
        <w:rPr>
          <w:rFonts w:eastAsia="Calibri"/>
          <w:b/>
          <w:bCs/>
          <w:color w:val="auto"/>
          <w:szCs w:val="24"/>
          <w:lang w:eastAsia="en-US"/>
        </w:rPr>
        <w:t xml:space="preserve">Wykonawca przygotowuje ofertę </w:t>
      </w:r>
      <w:r w:rsidRPr="000A3656">
        <w:rPr>
          <w:rFonts w:eastAsia="Calibri"/>
          <w:b/>
          <w:bCs/>
          <w:color w:val="auto"/>
          <w:szCs w:val="24"/>
          <w:u w:val="single"/>
          <w:lang w:eastAsia="en-US"/>
        </w:rPr>
        <w:t>bez interaktywnego</w:t>
      </w:r>
      <w:r w:rsidRPr="000A3656">
        <w:rPr>
          <w:rFonts w:eastAsia="Calibri"/>
          <w:b/>
          <w:bCs/>
          <w:color w:val="auto"/>
          <w:szCs w:val="24"/>
          <w:lang w:eastAsia="en-US"/>
        </w:rPr>
        <w:t xml:space="preserve"> „Formularza ofertowego".</w:t>
      </w:r>
    </w:p>
    <w:p w14:paraId="50DE069F"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 xml:space="preserve">4. Wykonawca powinien pobrać druk „Formularz ofertowy", zapisać go na dysku komputera użytkownika, uzupełnić danymi wymaganymi przez Zamawiającego i ponownie zapisać na dysku komputera użytkownika oraz podpisać odpowiednim  rodzajem podpisu elektronicznego, tj. podpisem kwalifikowanym, podpisem zaufanym lub podpisem osobistym osoby upoważnionej do reprezentowania wykonawców zgodnie z formą reprezentacji określoną w dokumencie rejestrowym właściwym dla formy organizacyjnej lub innym dokumencie. Rekomendowanym wariantem podpisu jest typ wewnętrzny. </w:t>
      </w:r>
      <w:r w:rsidRPr="000A3656">
        <w:rPr>
          <w:rFonts w:eastAsia="Calibri"/>
          <w:color w:val="auto"/>
          <w:szCs w:val="24"/>
          <w:lang w:eastAsia="en-US"/>
        </w:rPr>
        <w:lastRenderedPageBreak/>
        <w:t xml:space="preserve">Podpis formularza ofertowego wariantem podpisu w typie zewnętrznym również jest możliwy, tylko w tym przypadku, powstały oddzielny plik podpisu dla tego formularza należy załączyć w polu „Załączniki i inne dokumenty przedstawione w ofercie przez Wykonawcę". Zapisany „Formularz ofertowy" należy zawsze otwierać w programie Adobe </w:t>
      </w:r>
      <w:proofErr w:type="spellStart"/>
      <w:r w:rsidRPr="000A3656">
        <w:rPr>
          <w:rFonts w:eastAsia="Calibri"/>
          <w:color w:val="auto"/>
          <w:szCs w:val="24"/>
          <w:lang w:eastAsia="en-US"/>
        </w:rPr>
        <w:t>Acrobat</w:t>
      </w:r>
      <w:proofErr w:type="spellEnd"/>
      <w:r>
        <w:rPr>
          <w:rFonts w:eastAsia="Calibri"/>
          <w:color w:val="auto"/>
          <w:szCs w:val="24"/>
          <w:lang w:eastAsia="en-US"/>
        </w:rPr>
        <w:t xml:space="preserve"> </w:t>
      </w:r>
      <w:r w:rsidRPr="000A3656">
        <w:rPr>
          <w:rFonts w:eastAsia="Calibri"/>
          <w:color w:val="auto"/>
          <w:szCs w:val="24"/>
          <w:lang w:eastAsia="en-US"/>
        </w:rPr>
        <w:t>Reader DC.</w:t>
      </w:r>
    </w:p>
    <w:p w14:paraId="70B0DDFF"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5.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4C41707A"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0584E771"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b/>
          <w:bCs/>
          <w:color w:val="auto"/>
          <w:sz w:val="28"/>
          <w:szCs w:val="28"/>
          <w:lang w:eastAsia="en-US"/>
        </w:rPr>
      </w:pPr>
      <w:r w:rsidRPr="000A3656">
        <w:rPr>
          <w:rFonts w:eastAsia="Calibri"/>
          <w:b/>
          <w:bCs/>
          <w:color w:val="auto"/>
          <w:sz w:val="28"/>
          <w:szCs w:val="28"/>
          <w:lang w:eastAsia="en-US"/>
        </w:rPr>
        <w:t>UWAGA: W przypadku pojawienia się komunikatu „Czy chcesz kontynuować? Postępowanie nie posiada opublikowanego formularza do tego etapu postępowania. Plik XYZ nie jest poprawnym formularzem interaktywnym wygenerowanym na Platformie” należy kliknąć przycisk „Tak, chcę kontynuować”.</w:t>
      </w:r>
    </w:p>
    <w:p w14:paraId="56AF9BD6"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w:t>
      </w:r>
      <w:r w:rsidRPr="000A3656">
        <w:rPr>
          <w:rFonts w:eastAsia="Calibri"/>
          <w:b/>
          <w:bCs/>
          <w:color w:val="auto"/>
          <w:szCs w:val="24"/>
          <w:lang w:eastAsia="en-US"/>
        </w:rPr>
        <w:t>„Dokument stanowiący tajemnicę przedsiębiorstwa".</w:t>
      </w:r>
      <w:r w:rsidRPr="000A3656">
        <w:rPr>
          <w:rFonts w:eastAsia="Calibri"/>
          <w:color w:val="auto"/>
          <w:szCs w:val="24"/>
          <w:lang w:eastAsia="en-US"/>
        </w:rPr>
        <w:t xml:space="preserve"> Zarówno załącznik stanowiący tajemnicę przedsiębiorstwa jak i uzasadnienie zastrzeżenia tajemnicy przedsiębiorstwa należy dodać w polu „Załączniki i inne dokumenty przedstawione w ofercie przez Wykonawcę".</w:t>
      </w:r>
    </w:p>
    <w:p w14:paraId="29FA4D04"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 xml:space="preserve">8. Pozostałe dokumenty wchodzące w skład oferty lub składane wraz z ofertą, które są zgodne z ustawą </w:t>
      </w:r>
      <w:r>
        <w:rPr>
          <w:rFonts w:eastAsia="Calibri"/>
          <w:color w:val="auto"/>
          <w:szCs w:val="24"/>
          <w:lang w:eastAsia="en-US"/>
        </w:rPr>
        <w:t>PZP</w:t>
      </w:r>
      <w:r w:rsidRPr="000A3656">
        <w:rPr>
          <w:rFonts w:eastAsia="Calibri"/>
          <w:color w:val="auto"/>
          <w:szCs w:val="24"/>
          <w:lang w:eastAsia="en-US"/>
        </w:rPr>
        <w:t xml:space="preserve"> lub rozporządzeniem Prezesa Rady Ministrów w sprawie wymagań dla dokumentów elektronicznych opatrzone kwalifikowanym podpisem elektronicznym, podpisem zaufanym lub podpisem osobistym, mogą być zgodnie z wyborem </w:t>
      </w:r>
      <w:r w:rsidRPr="000A3656">
        <w:rPr>
          <w:rFonts w:eastAsia="Calibri"/>
          <w:color w:val="auto"/>
          <w:szCs w:val="24"/>
          <w:lang w:eastAsia="en-US"/>
        </w:rPr>
        <w:lastRenderedPageBreak/>
        <w:t>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026957FE"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9. System sprawdza, czy złożone pliki są podpisane i automatycznie je szyfruje. Potwierdzenie czasu przekazania i odbioru oferty znajduje się w Elektronicznym Potwierdzeniu Przesłania (EPP) i Elektronicznym Potwierdzeniu Odebrania (EPO). EPP i EPO dostępne są dla zalogowanego Wykonawcy w zakładce „Oferty/Wnioski".</w:t>
      </w:r>
    </w:p>
    <w:p w14:paraId="1E614DF8"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10. Oferta może być złożona tylko do upływu terminu składania ofert.</w:t>
      </w:r>
    </w:p>
    <w:p w14:paraId="15F8DA65"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11. Wykonawca może przed upływem terminu składania ofert wycofać ofertę. Wykonawca</w:t>
      </w:r>
    </w:p>
    <w:p w14:paraId="06DF211F"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wycofuje ofertę w zakładce „Oferty/wnioski" używając przycisku „Wycofaj ofertę".</w:t>
      </w:r>
    </w:p>
    <w:p w14:paraId="3906603A" w14:textId="77777777" w:rsidR="00FA32C4" w:rsidRPr="000A3656" w:rsidRDefault="00FA32C4" w:rsidP="00FA32C4">
      <w:pPr>
        <w:widowControl w:val="0"/>
        <w:tabs>
          <w:tab w:val="left" w:pos="426"/>
        </w:tabs>
        <w:autoSpaceDE w:val="0"/>
        <w:autoSpaceDN w:val="0"/>
        <w:adjustRightInd w:val="0"/>
        <w:spacing w:after="0" w:line="360" w:lineRule="auto"/>
        <w:ind w:left="426" w:firstLine="0"/>
        <w:rPr>
          <w:rFonts w:eastAsia="Calibri"/>
          <w:color w:val="auto"/>
          <w:szCs w:val="24"/>
          <w:lang w:eastAsia="en-US"/>
        </w:rPr>
      </w:pPr>
      <w:r w:rsidRPr="000A3656">
        <w:rPr>
          <w:rFonts w:eastAsia="Calibri"/>
          <w:color w:val="auto"/>
          <w:szCs w:val="24"/>
          <w:lang w:eastAsia="en-US"/>
        </w:rPr>
        <w:t>12. Maksymalny łączny rozmiar plików stanowiących ofertę lub składanych wraz z ofertą to</w:t>
      </w:r>
      <w:r>
        <w:rPr>
          <w:rFonts w:eastAsia="Calibri"/>
          <w:color w:val="auto"/>
          <w:szCs w:val="24"/>
          <w:lang w:eastAsia="en-US"/>
        </w:rPr>
        <w:t xml:space="preserve"> </w:t>
      </w:r>
      <w:r w:rsidRPr="000A3656">
        <w:rPr>
          <w:rFonts w:eastAsia="Calibri"/>
          <w:color w:val="auto"/>
          <w:szCs w:val="24"/>
          <w:lang w:eastAsia="en-US"/>
        </w:rPr>
        <w:t>250 MB.</w:t>
      </w:r>
    </w:p>
    <w:p w14:paraId="7F60C068" w14:textId="77777777" w:rsidR="00FA32C4" w:rsidRPr="00FA32C4" w:rsidRDefault="00FA32C4" w:rsidP="00FA32C4">
      <w:pPr>
        <w:widowControl w:val="0"/>
        <w:tabs>
          <w:tab w:val="left" w:pos="426"/>
        </w:tabs>
        <w:autoSpaceDE w:val="0"/>
        <w:autoSpaceDN w:val="0"/>
        <w:adjustRightInd w:val="0"/>
        <w:spacing w:after="0" w:line="360" w:lineRule="auto"/>
        <w:ind w:left="720" w:firstLine="0"/>
        <w:jc w:val="left"/>
        <w:rPr>
          <w:rFonts w:eastAsia="Calibri"/>
          <w:color w:val="auto"/>
          <w:szCs w:val="24"/>
          <w:lang w:eastAsia="en-US"/>
        </w:rPr>
      </w:pPr>
    </w:p>
    <w:p w14:paraId="661CBD8E" w14:textId="5A9FC2FD" w:rsidR="000A3656" w:rsidRPr="00967EA4" w:rsidRDefault="000A3656" w:rsidP="00FA32C4">
      <w:pPr>
        <w:pStyle w:val="Akapitzlist"/>
        <w:widowControl w:val="0"/>
        <w:numPr>
          <w:ilvl w:val="0"/>
          <w:numId w:val="12"/>
        </w:numPr>
        <w:tabs>
          <w:tab w:val="left" w:pos="426"/>
        </w:tabs>
        <w:autoSpaceDE w:val="0"/>
        <w:autoSpaceDN w:val="0"/>
        <w:adjustRightInd w:val="0"/>
        <w:spacing w:after="0" w:line="360" w:lineRule="auto"/>
        <w:jc w:val="left"/>
        <w:rPr>
          <w:rFonts w:eastAsia="Calibri"/>
          <w:b/>
          <w:bCs/>
          <w:color w:val="auto"/>
          <w:szCs w:val="24"/>
          <w:u w:val="single"/>
          <w:lang w:eastAsia="en-US"/>
        </w:rPr>
      </w:pPr>
      <w:r w:rsidRPr="00967EA4">
        <w:rPr>
          <w:rFonts w:eastAsia="Calibri"/>
          <w:b/>
          <w:bCs/>
          <w:color w:val="auto"/>
          <w:szCs w:val="24"/>
          <w:u w:val="single"/>
          <w:lang w:eastAsia="en-US"/>
        </w:rPr>
        <w:t>Na ofertę składają się następujące dokumenty:</w:t>
      </w:r>
    </w:p>
    <w:p w14:paraId="77A0EC4A" w14:textId="588CE111"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formularz ofertowy</w:t>
      </w:r>
      <w:r w:rsidR="001F3BD3">
        <w:rPr>
          <w:rFonts w:eastAsia="Calibri"/>
          <w:color w:val="auto"/>
          <w:szCs w:val="24"/>
          <w:lang w:eastAsia="en-US"/>
        </w:rPr>
        <w:t>.</w:t>
      </w:r>
    </w:p>
    <w:p w14:paraId="7395CED0" w14:textId="2FA32AA9"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oświadczenie wykonawcy o spełnieniu warunków udziału w postępowaniu oraz niepodleganiu wykluczeniu</w:t>
      </w:r>
      <w:r w:rsidR="001F3BD3">
        <w:rPr>
          <w:rFonts w:eastAsia="Calibri"/>
          <w:color w:val="auto"/>
          <w:szCs w:val="24"/>
          <w:lang w:eastAsia="en-US"/>
        </w:rPr>
        <w:t>.</w:t>
      </w:r>
    </w:p>
    <w:p w14:paraId="552BEC2F" w14:textId="21A854F0"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oświadczenie o przynależności lub braku przynależności do tej samej grupy kapitałowej, o której mowa w art. 108 ust 1 pkt 5 ustawy P</w:t>
      </w:r>
      <w:r w:rsidR="001F3BD3">
        <w:rPr>
          <w:rFonts w:eastAsia="Calibri"/>
          <w:color w:val="auto"/>
          <w:szCs w:val="24"/>
          <w:lang w:eastAsia="en-US"/>
        </w:rPr>
        <w:t>ZP.</w:t>
      </w:r>
    </w:p>
    <w:p w14:paraId="1110B333" w14:textId="51CF2FDD"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wykaz robót budowlanych</w:t>
      </w:r>
      <w:r w:rsidR="001F3BD3">
        <w:rPr>
          <w:rFonts w:eastAsia="Calibri"/>
          <w:color w:val="auto"/>
          <w:szCs w:val="24"/>
          <w:lang w:eastAsia="en-US"/>
        </w:rPr>
        <w:t>.</w:t>
      </w:r>
    </w:p>
    <w:p w14:paraId="48B76320" w14:textId="6E90F82A"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wykaz osób</w:t>
      </w:r>
      <w:r w:rsidR="001F3BD3">
        <w:rPr>
          <w:rFonts w:eastAsia="Calibri"/>
          <w:color w:val="auto"/>
          <w:szCs w:val="24"/>
          <w:lang w:eastAsia="en-US"/>
        </w:rPr>
        <w:t>.</w:t>
      </w:r>
    </w:p>
    <w:p w14:paraId="3E6293EC" w14:textId="0E30509B" w:rsidR="000A3656" w:rsidRPr="00FA32C4" w:rsidRDefault="000A3656" w:rsidP="00FA32C4">
      <w:pPr>
        <w:pStyle w:val="Akapitzlist"/>
        <w:widowControl w:val="0"/>
        <w:numPr>
          <w:ilvl w:val="1"/>
          <w:numId w:val="41"/>
        </w:numPr>
        <w:tabs>
          <w:tab w:val="left" w:pos="426"/>
        </w:tabs>
        <w:autoSpaceDE w:val="0"/>
        <w:autoSpaceDN w:val="0"/>
        <w:adjustRightInd w:val="0"/>
        <w:spacing w:after="0" w:line="360" w:lineRule="auto"/>
        <w:ind w:left="851"/>
        <w:rPr>
          <w:rFonts w:eastAsia="Calibri"/>
          <w:color w:val="auto"/>
          <w:szCs w:val="24"/>
          <w:lang w:eastAsia="en-US"/>
        </w:rPr>
      </w:pPr>
      <w:r w:rsidRPr="00FA32C4">
        <w:rPr>
          <w:rFonts w:eastAsia="Calibri"/>
          <w:color w:val="auto"/>
          <w:szCs w:val="24"/>
          <w:lang w:eastAsia="en-US"/>
        </w:rPr>
        <w:t>oświadczenie wykonawcy o zakresie wykonania zamówienia przez Wykonawców wspólnie ubiegających się o udzielenie zamówienia</w:t>
      </w:r>
      <w:r w:rsidR="001F3BD3">
        <w:rPr>
          <w:rFonts w:eastAsia="Calibri"/>
          <w:color w:val="auto"/>
          <w:szCs w:val="24"/>
          <w:lang w:eastAsia="en-US"/>
        </w:rPr>
        <w:t>.</w:t>
      </w:r>
    </w:p>
    <w:p w14:paraId="5FDF9377" w14:textId="77777777" w:rsidR="001F3BD3" w:rsidRPr="001F3BD3" w:rsidRDefault="001F3BD3" w:rsidP="001F3BD3">
      <w:pPr>
        <w:pStyle w:val="Akapitzlist"/>
        <w:widowControl w:val="0"/>
        <w:tabs>
          <w:tab w:val="left" w:pos="426"/>
        </w:tabs>
        <w:autoSpaceDE w:val="0"/>
        <w:autoSpaceDN w:val="0"/>
        <w:adjustRightInd w:val="0"/>
        <w:spacing w:after="0" w:line="360" w:lineRule="auto"/>
        <w:ind w:left="851" w:firstLine="0"/>
        <w:rPr>
          <w:rFonts w:eastAsia="Calibri"/>
          <w:color w:val="auto"/>
          <w:szCs w:val="24"/>
          <w:lang w:eastAsia="en-US"/>
        </w:rPr>
      </w:pPr>
    </w:p>
    <w:p w14:paraId="133319C6" w14:textId="77777777" w:rsidR="000A3656" w:rsidRPr="001F3BD3" w:rsidRDefault="000A3656" w:rsidP="00153977">
      <w:pPr>
        <w:widowControl w:val="0"/>
        <w:numPr>
          <w:ilvl w:val="0"/>
          <w:numId w:val="12"/>
        </w:numPr>
        <w:autoSpaceDE w:val="0"/>
        <w:autoSpaceDN w:val="0"/>
        <w:adjustRightInd w:val="0"/>
        <w:spacing w:after="0" w:line="360" w:lineRule="auto"/>
        <w:ind w:left="426"/>
        <w:jc w:val="left"/>
        <w:rPr>
          <w:rFonts w:eastAsia="Calibri"/>
          <w:color w:val="auto"/>
          <w:szCs w:val="24"/>
          <w:lang w:eastAsia="en-US"/>
        </w:rPr>
      </w:pPr>
      <w:r w:rsidRPr="001F3BD3">
        <w:rPr>
          <w:rFonts w:eastAsia="Calibri"/>
          <w:color w:val="auto"/>
          <w:szCs w:val="24"/>
          <w:lang w:eastAsia="en-US"/>
        </w:rPr>
        <w:t>Osoby uprawnione do porozumiewania się z wykonawcami:</w:t>
      </w:r>
    </w:p>
    <w:p w14:paraId="5BE667D6" w14:textId="192B97FB" w:rsidR="000A3656" w:rsidRPr="001F3BD3" w:rsidRDefault="00FA32C4" w:rsidP="004F2F95">
      <w:pPr>
        <w:widowControl w:val="0"/>
        <w:autoSpaceDE w:val="0"/>
        <w:autoSpaceDN w:val="0"/>
        <w:adjustRightInd w:val="0"/>
        <w:spacing w:after="0" w:line="360" w:lineRule="auto"/>
        <w:ind w:left="720" w:hanging="11"/>
        <w:rPr>
          <w:rFonts w:eastAsia="Calibri"/>
          <w:bCs/>
          <w:color w:val="auto"/>
          <w:szCs w:val="24"/>
          <w:lang w:eastAsia="en-US"/>
        </w:rPr>
      </w:pPr>
      <w:r w:rsidRPr="001F3BD3">
        <w:rPr>
          <w:rFonts w:eastAsia="Calibri"/>
          <w:bCs/>
          <w:color w:val="auto"/>
          <w:szCs w:val="24"/>
          <w:lang w:eastAsia="en-US"/>
        </w:rPr>
        <w:t xml:space="preserve">Magdalena Dębowska 25 744  19 44, mail: </w:t>
      </w:r>
      <w:hyperlink r:id="rId19" w:history="1">
        <w:r w:rsidRPr="001F3BD3">
          <w:rPr>
            <w:rStyle w:val="Hipercze"/>
            <w:rFonts w:eastAsia="Calibri"/>
            <w:bCs/>
            <w:color w:val="auto"/>
            <w:szCs w:val="24"/>
            <w:lang w:eastAsia="en-US"/>
          </w:rPr>
          <w:t>m.debowska@gminawierzbno.pl</w:t>
        </w:r>
      </w:hyperlink>
    </w:p>
    <w:p w14:paraId="312A6E43" w14:textId="6EDD0E58" w:rsidR="000A3656" w:rsidRPr="001F3BD3" w:rsidRDefault="000A3656" w:rsidP="004F2F95">
      <w:pPr>
        <w:widowControl w:val="0"/>
        <w:autoSpaceDE w:val="0"/>
        <w:autoSpaceDN w:val="0"/>
        <w:adjustRightInd w:val="0"/>
        <w:spacing w:after="0" w:line="360" w:lineRule="auto"/>
        <w:ind w:left="720" w:hanging="11"/>
        <w:rPr>
          <w:rFonts w:eastAsia="Calibri"/>
          <w:color w:val="auto"/>
          <w:szCs w:val="24"/>
          <w:lang w:eastAsia="en-US"/>
        </w:rPr>
      </w:pPr>
      <w:r w:rsidRPr="001F3BD3">
        <w:rPr>
          <w:rFonts w:eastAsia="Calibri"/>
          <w:color w:val="auto"/>
          <w:szCs w:val="24"/>
          <w:lang w:eastAsia="en-US"/>
        </w:rPr>
        <w:t xml:space="preserve">Kontakt od poniedziałku do piątku w godz. pomiędzy </w:t>
      </w:r>
      <w:r w:rsidR="00FA32C4" w:rsidRPr="001F3BD3">
        <w:rPr>
          <w:rFonts w:eastAsia="Calibri"/>
          <w:color w:val="auto"/>
          <w:szCs w:val="24"/>
          <w:lang w:eastAsia="en-US"/>
        </w:rPr>
        <w:t>8</w:t>
      </w:r>
      <w:r w:rsidRPr="001F3BD3">
        <w:rPr>
          <w:rFonts w:eastAsia="Calibri"/>
          <w:color w:val="auto"/>
          <w:szCs w:val="24"/>
          <w:lang w:eastAsia="en-US"/>
        </w:rPr>
        <w:t>:00 a 15:00.</w:t>
      </w:r>
    </w:p>
    <w:p w14:paraId="43D4BAEF" w14:textId="77777777" w:rsidR="000A3656" w:rsidRPr="000A3656" w:rsidRDefault="000A3656" w:rsidP="004F2F95">
      <w:pPr>
        <w:widowControl w:val="0"/>
        <w:autoSpaceDE w:val="0"/>
        <w:autoSpaceDN w:val="0"/>
        <w:adjustRightInd w:val="0"/>
        <w:spacing w:after="0" w:line="360" w:lineRule="auto"/>
        <w:ind w:left="720" w:hanging="11"/>
        <w:rPr>
          <w:rFonts w:eastAsia="Calibri"/>
          <w:szCs w:val="24"/>
          <w:lang w:eastAsia="en-US"/>
        </w:rPr>
      </w:pPr>
    </w:p>
    <w:p w14:paraId="53143E50" w14:textId="1174B531" w:rsidR="000A3656" w:rsidRPr="000A3656" w:rsidRDefault="00FA32C4" w:rsidP="004F2F95">
      <w:pPr>
        <w:widowControl w:val="0"/>
        <w:autoSpaceDE w:val="0"/>
        <w:autoSpaceDN w:val="0"/>
        <w:adjustRightInd w:val="0"/>
        <w:spacing w:after="0" w:line="360" w:lineRule="auto"/>
        <w:ind w:left="0" w:firstLine="0"/>
        <w:rPr>
          <w:rFonts w:eastAsia="Calibri"/>
          <w:szCs w:val="24"/>
          <w:lang w:eastAsia="en-US"/>
        </w:rPr>
      </w:pPr>
      <w:r>
        <w:rPr>
          <w:rFonts w:eastAsia="Calibri"/>
          <w:szCs w:val="24"/>
          <w:lang w:eastAsia="en-US"/>
        </w:rPr>
        <w:t xml:space="preserve">5. </w:t>
      </w:r>
      <w:r w:rsidR="000A3656" w:rsidRPr="000A3656">
        <w:rPr>
          <w:rFonts w:eastAsia="Calibri"/>
          <w:szCs w:val="24"/>
          <w:lang w:eastAsia="en-US"/>
        </w:rPr>
        <w:t>Wyjaśnienie treści specyfikacji warunków zamówienia:</w:t>
      </w:r>
    </w:p>
    <w:p w14:paraId="4AA75496" w14:textId="77777777" w:rsidR="000A3656" w:rsidRPr="000A3656" w:rsidRDefault="000A3656" w:rsidP="004F2F95">
      <w:pPr>
        <w:widowControl w:val="0"/>
        <w:tabs>
          <w:tab w:val="left" w:pos="720"/>
        </w:tab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Wykonawca może zwrócić się do zamawiającego o wyjaśnienie treści niniejszej specyfikacji warunków zamówienia. </w:t>
      </w:r>
    </w:p>
    <w:p w14:paraId="1064C9F3"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2)</w:t>
      </w:r>
      <w:r w:rsidRPr="000A3656">
        <w:rPr>
          <w:rFonts w:eastAsia="Calibri"/>
          <w:szCs w:val="24"/>
          <w:lang w:eastAsia="en-US"/>
        </w:rPr>
        <w:tab/>
        <w:t>Zamawiający udzieli wyjaśnień niezwłocznie wszystkim wykonawcom nie później niż na 2 dni przed upływem terminu składania ofert, pod warunkiem że wniosek o wyjaśnienie treści wpłynął do zamawiającego nie później niż na 4 dni przed upływem terminu składania ofert.</w:t>
      </w:r>
    </w:p>
    <w:p w14:paraId="05A41F63"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3)</w:t>
      </w:r>
      <w:r w:rsidRPr="000A3656">
        <w:rPr>
          <w:rFonts w:eastAsia="Calibri"/>
          <w:szCs w:val="24"/>
          <w:lang w:eastAsia="en-US"/>
        </w:rPr>
        <w:tab/>
        <w:t>Ewentualna zmiana terminu składania ofert nie powoduje przesunięcia terminu, o którym mowa w pkt. 2), po upłynięciu, którego zamawiający może pozostawić wniosek o wyjaśnienie treści specyfikacji bez rozpoznania.</w:t>
      </w:r>
    </w:p>
    <w:p w14:paraId="0454BD9C"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4)</w:t>
      </w:r>
      <w:r w:rsidRPr="000A3656">
        <w:rPr>
          <w:rFonts w:eastAsia="Calibri"/>
          <w:szCs w:val="24"/>
          <w:lang w:eastAsia="en-US"/>
        </w:rPr>
        <w:tab/>
        <w:t>Treść zapytań oraz udzielone wyjaśnienia zostaną zamieszczone na stronie internetowej prowadzonego postępowania.</w:t>
      </w:r>
    </w:p>
    <w:p w14:paraId="41FAB654"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5)</w:t>
      </w:r>
      <w:r w:rsidRPr="000A3656">
        <w:rPr>
          <w:rFonts w:eastAsia="Calibri"/>
          <w:szCs w:val="24"/>
          <w:lang w:eastAsia="en-US"/>
        </w:rPr>
        <w:tab/>
        <w:t>Nie udziela się żadnych ustnych i telefonicznych informacji, wyjaśnień czy odpowiedzi na kierowane do zamawiającego zapytania w sprawach wymagających zachowania pisemności postępowania.</w:t>
      </w:r>
    </w:p>
    <w:p w14:paraId="4A31983F"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6)</w:t>
      </w:r>
      <w:r w:rsidRPr="000A3656">
        <w:rPr>
          <w:rFonts w:eastAsia="Calibri"/>
          <w:szCs w:val="24"/>
          <w:lang w:eastAsia="en-US"/>
        </w:rPr>
        <w:tab/>
        <w:t>Zamawiający nie przewiduje zorganizowania zebrania wszystkich wykonawc</w:t>
      </w:r>
      <w:r w:rsidRPr="000A3656">
        <w:rPr>
          <w:rFonts w:eastAsia="Calibri"/>
          <w:szCs w:val="24"/>
          <w:highlight w:val="white"/>
          <w:lang w:eastAsia="en-US"/>
        </w:rPr>
        <w:t>ów</w:t>
      </w:r>
      <w:r w:rsidRPr="000A3656">
        <w:rPr>
          <w:rFonts w:eastAsia="Calibri"/>
          <w:szCs w:val="24"/>
          <w:lang w:eastAsia="en-US"/>
        </w:rPr>
        <w:t>.</w:t>
      </w:r>
    </w:p>
    <w:p w14:paraId="6BAA79A8"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p>
    <w:p w14:paraId="060A1AE5" w14:textId="79B6BC8C" w:rsidR="000A3656" w:rsidRPr="000A3656" w:rsidRDefault="00FA32C4" w:rsidP="004F2F95">
      <w:pPr>
        <w:widowControl w:val="0"/>
        <w:autoSpaceDE w:val="0"/>
        <w:autoSpaceDN w:val="0"/>
        <w:adjustRightInd w:val="0"/>
        <w:spacing w:after="0" w:line="360" w:lineRule="auto"/>
        <w:ind w:left="0" w:firstLine="0"/>
        <w:rPr>
          <w:rFonts w:eastAsia="Calibri"/>
          <w:szCs w:val="24"/>
          <w:lang w:eastAsia="en-US"/>
        </w:rPr>
      </w:pPr>
      <w:r>
        <w:rPr>
          <w:rFonts w:eastAsia="Calibri"/>
          <w:szCs w:val="24"/>
          <w:lang w:eastAsia="en-US"/>
        </w:rPr>
        <w:t xml:space="preserve">6. </w:t>
      </w:r>
      <w:r w:rsidR="000A3656" w:rsidRPr="000A3656">
        <w:rPr>
          <w:rFonts w:eastAsia="Calibri"/>
          <w:szCs w:val="24"/>
          <w:lang w:eastAsia="en-US"/>
        </w:rPr>
        <w:t>Modyfikacja treści specyfikacji warunków zamówienia:</w:t>
      </w:r>
    </w:p>
    <w:p w14:paraId="4CB67638" w14:textId="77777777" w:rsidR="000A3656" w:rsidRPr="000A3656" w:rsidRDefault="000A3656" w:rsidP="004F2F95">
      <w:pPr>
        <w:widowControl w:val="0"/>
        <w:tabs>
          <w:tab w:val="left" w:pos="720"/>
        </w:tab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1)</w:t>
      </w:r>
      <w:r w:rsidRPr="000A3656">
        <w:rPr>
          <w:rFonts w:eastAsia="Calibri"/>
          <w:szCs w:val="24"/>
          <w:lang w:eastAsia="en-US"/>
        </w:rPr>
        <w:tab/>
        <w:t>W uzasadnionych przypadkach zamawiający może przed upływem terminu składania ofert zmodyfikować treść specyfikacji warunków zamówienia.</w:t>
      </w:r>
    </w:p>
    <w:p w14:paraId="0EE21092"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2)</w:t>
      </w:r>
      <w:r w:rsidRPr="000A3656">
        <w:rPr>
          <w:rFonts w:eastAsia="Calibri"/>
          <w:szCs w:val="24"/>
          <w:lang w:eastAsia="en-US"/>
        </w:rPr>
        <w:tab/>
        <w:t>Wprowadzone w ten sposób modyfikacje, uzupełnienia i ustalenia lub zmiany, w tym zmiany terminów zamieszczone zostaną na stronie internetowej prowadzonego postępowania.</w:t>
      </w:r>
    </w:p>
    <w:p w14:paraId="11A27CCB"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3)</w:t>
      </w:r>
      <w:r w:rsidRPr="000A3656">
        <w:rPr>
          <w:rFonts w:eastAsia="Calibri"/>
          <w:szCs w:val="24"/>
          <w:lang w:eastAsia="en-US"/>
        </w:rPr>
        <w:tab/>
        <w:t xml:space="preserve">Wszelkie modyfikacje, uzupełnienia i ustalenia oraz zmiany, w tym zmiany terminów, jak również pytania wykonawców wraz z wyjaśnieniami stają się integralną częścią specyfikacji warunków zamówienia i będą wiążące przy składaniu ofert. Wszelkie </w:t>
      </w:r>
      <w:r w:rsidRPr="000A3656">
        <w:rPr>
          <w:rFonts w:eastAsia="Calibri"/>
          <w:szCs w:val="24"/>
          <w:lang w:eastAsia="en-US"/>
        </w:rPr>
        <w:lastRenderedPageBreak/>
        <w:t>prawa i zobowiązania wykonawcy odnośnie wcześniej ustalonych terminów będą podlegały nowemu terminowi.</w:t>
      </w:r>
    </w:p>
    <w:bookmarkEnd w:id="20"/>
    <w:p w14:paraId="219A43BA"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3624F117" w14:textId="25B0B3ED" w:rsidR="000A3656" w:rsidRPr="000A3656" w:rsidRDefault="000A3656" w:rsidP="00FA32C4">
      <w:pPr>
        <w:pStyle w:val="Nagwek1"/>
        <w:rPr>
          <w:rFonts w:eastAsia="Calibri"/>
          <w:lang w:eastAsia="en-US"/>
        </w:rPr>
      </w:pPr>
      <w:bookmarkStart w:id="22" w:name="_Toc129346266"/>
      <w:r w:rsidRPr="000A3656">
        <w:rPr>
          <w:rFonts w:eastAsia="Calibri"/>
          <w:lang w:eastAsia="en-US"/>
        </w:rPr>
        <w:t>XII</w:t>
      </w:r>
      <w:r w:rsidR="001F3BD3">
        <w:rPr>
          <w:rFonts w:eastAsia="Calibri"/>
          <w:lang w:eastAsia="en-US"/>
        </w:rPr>
        <w:t>I</w:t>
      </w:r>
      <w:r w:rsidRPr="000A3656">
        <w:rPr>
          <w:rFonts w:eastAsia="Calibri"/>
          <w:lang w:eastAsia="en-US"/>
        </w:rPr>
        <w:t xml:space="preserve">. </w:t>
      </w:r>
      <w:r w:rsidR="00FA32C4" w:rsidRPr="000A3656">
        <w:rPr>
          <w:rFonts w:eastAsia="Calibri"/>
          <w:lang w:eastAsia="en-US"/>
        </w:rPr>
        <w:t>Wymagania dotyczące wadium</w:t>
      </w:r>
      <w:bookmarkEnd w:id="22"/>
    </w:p>
    <w:p w14:paraId="4241D3E0" w14:textId="77777777" w:rsidR="000A3656" w:rsidRPr="000A3656" w:rsidRDefault="000A3656" w:rsidP="00815770">
      <w:pPr>
        <w:widowControl w:val="0"/>
        <w:numPr>
          <w:ilvl w:val="3"/>
          <w:numId w:val="13"/>
        </w:numPr>
        <w:tabs>
          <w:tab w:val="left" w:pos="426"/>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Zamawiający wymaga wniesienia wadium. </w:t>
      </w:r>
    </w:p>
    <w:p w14:paraId="726A0E04" w14:textId="77777777" w:rsidR="000A3656" w:rsidRPr="000A3656" w:rsidRDefault="000A3656" w:rsidP="00815770">
      <w:pPr>
        <w:widowControl w:val="0"/>
        <w:numPr>
          <w:ilvl w:val="3"/>
          <w:numId w:val="13"/>
        </w:numPr>
        <w:tabs>
          <w:tab w:val="left" w:pos="426"/>
        </w:tabs>
        <w:suppressAutoHyphens/>
        <w:autoSpaceDE w:val="0"/>
        <w:autoSpaceDN w:val="0"/>
        <w:adjustRightInd w:val="0"/>
        <w:spacing w:after="0" w:line="360" w:lineRule="auto"/>
        <w:ind w:left="426"/>
        <w:rPr>
          <w:rFonts w:eastAsia="Calibri"/>
          <w:b/>
          <w:color w:val="auto"/>
          <w:szCs w:val="24"/>
          <w:lang w:eastAsia="en-US"/>
        </w:rPr>
      </w:pPr>
      <w:r w:rsidRPr="000A3656">
        <w:rPr>
          <w:rFonts w:eastAsia="Calibri"/>
          <w:szCs w:val="24"/>
          <w:lang w:eastAsia="en-US"/>
        </w:rPr>
        <w:t>Ustala się wadium w kwocie:</w:t>
      </w:r>
    </w:p>
    <w:p w14:paraId="69A8A0E4" w14:textId="2AE5283D" w:rsidR="000A3656" w:rsidRPr="000A3656" w:rsidRDefault="00815770" w:rsidP="00815770">
      <w:pPr>
        <w:widowControl w:val="0"/>
        <w:tabs>
          <w:tab w:val="left" w:pos="426"/>
        </w:tabs>
        <w:suppressAutoHyphens/>
        <w:autoSpaceDE w:val="0"/>
        <w:autoSpaceDN w:val="0"/>
        <w:adjustRightInd w:val="0"/>
        <w:spacing w:after="0" w:line="360" w:lineRule="auto"/>
        <w:ind w:left="426" w:firstLine="0"/>
        <w:rPr>
          <w:rFonts w:eastAsia="Calibri"/>
          <w:b/>
          <w:color w:val="auto"/>
          <w:szCs w:val="24"/>
          <w:lang w:eastAsia="en-US"/>
        </w:rPr>
      </w:pPr>
      <w:r w:rsidRPr="00815770">
        <w:rPr>
          <w:rFonts w:eastAsia="Calibri"/>
          <w:b/>
          <w:color w:val="auto"/>
          <w:szCs w:val="24"/>
          <w:lang w:eastAsia="en-US"/>
        </w:rPr>
        <w:t>25 000</w:t>
      </w:r>
      <w:r w:rsidR="000A3656" w:rsidRPr="000A3656">
        <w:rPr>
          <w:rFonts w:eastAsia="Calibri"/>
          <w:b/>
          <w:color w:val="auto"/>
          <w:szCs w:val="24"/>
          <w:lang w:eastAsia="en-US"/>
        </w:rPr>
        <w:t xml:space="preserve">,00 zł, słownie: dwadzieścia </w:t>
      </w:r>
      <w:r w:rsidRPr="00815770">
        <w:rPr>
          <w:rFonts w:eastAsia="Calibri"/>
          <w:b/>
          <w:color w:val="auto"/>
          <w:szCs w:val="24"/>
          <w:lang w:eastAsia="en-US"/>
        </w:rPr>
        <w:t xml:space="preserve">pięć </w:t>
      </w:r>
      <w:r w:rsidR="000A3656" w:rsidRPr="000A3656">
        <w:rPr>
          <w:rFonts w:eastAsia="Calibri"/>
          <w:b/>
          <w:color w:val="auto"/>
          <w:szCs w:val="24"/>
          <w:lang w:eastAsia="en-US"/>
        </w:rPr>
        <w:t>tysięcy zł 00/100</w:t>
      </w:r>
    </w:p>
    <w:p w14:paraId="05314B56" w14:textId="77777777" w:rsidR="000A3656" w:rsidRPr="000A3656" w:rsidRDefault="000A3656" w:rsidP="00815770">
      <w:pPr>
        <w:widowControl w:val="0"/>
        <w:numPr>
          <w:ilvl w:val="3"/>
          <w:numId w:val="13"/>
        </w:numPr>
        <w:tabs>
          <w:tab w:val="left" w:pos="426"/>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Wykonawca wnosi wadium w wybranej przez siebie, wymienionej poniżej, formie:</w:t>
      </w:r>
    </w:p>
    <w:p w14:paraId="4F23C30F" w14:textId="77777777" w:rsidR="000A3656" w:rsidRPr="000A3656" w:rsidRDefault="000A3656" w:rsidP="00815770">
      <w:pPr>
        <w:widowControl w:val="0"/>
        <w:tabs>
          <w:tab w:val="left" w:leader="dot" w:pos="5760"/>
          <w:tab w:val="left" w:leader="dot" w:pos="8100"/>
        </w:tabs>
        <w:suppressAutoHyphens/>
        <w:autoSpaceDE w:val="0"/>
        <w:autoSpaceDN w:val="0"/>
        <w:adjustRightInd w:val="0"/>
        <w:spacing w:after="0" w:line="360" w:lineRule="auto"/>
        <w:ind w:left="851" w:hanging="426"/>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w pieniądzu, </w:t>
      </w:r>
    </w:p>
    <w:p w14:paraId="29FF05B8" w14:textId="77777777" w:rsidR="000A3656" w:rsidRPr="000A3656" w:rsidRDefault="000A3656" w:rsidP="00815770">
      <w:pPr>
        <w:widowControl w:val="0"/>
        <w:tabs>
          <w:tab w:val="left" w:leader="dot" w:pos="5760"/>
          <w:tab w:val="left" w:leader="dot" w:pos="8100"/>
        </w:tabs>
        <w:suppressAutoHyphens/>
        <w:autoSpaceDE w:val="0"/>
        <w:autoSpaceDN w:val="0"/>
        <w:adjustRightInd w:val="0"/>
        <w:spacing w:after="0" w:line="360" w:lineRule="auto"/>
        <w:ind w:left="851" w:hanging="426"/>
        <w:rPr>
          <w:rFonts w:eastAsia="Calibri"/>
          <w:szCs w:val="24"/>
          <w:lang w:eastAsia="en-US"/>
        </w:rPr>
      </w:pPr>
      <w:r w:rsidRPr="000A3656">
        <w:rPr>
          <w:rFonts w:eastAsia="Calibri"/>
          <w:szCs w:val="24"/>
          <w:lang w:eastAsia="en-US"/>
        </w:rPr>
        <w:t>2)</w:t>
      </w:r>
      <w:r w:rsidRPr="000A3656">
        <w:rPr>
          <w:rFonts w:eastAsia="Calibri"/>
          <w:szCs w:val="24"/>
          <w:lang w:eastAsia="en-US"/>
        </w:rPr>
        <w:tab/>
        <w:t xml:space="preserve">w gwarancjach bankowych, </w:t>
      </w:r>
    </w:p>
    <w:p w14:paraId="378B3391" w14:textId="602008A3" w:rsidR="000A3656" w:rsidRPr="000A3656" w:rsidRDefault="000A3656" w:rsidP="00815770">
      <w:pPr>
        <w:widowControl w:val="0"/>
        <w:tabs>
          <w:tab w:val="left" w:leader="dot" w:pos="5760"/>
          <w:tab w:val="left" w:leader="dot" w:pos="8100"/>
        </w:tabs>
        <w:suppressAutoHyphens/>
        <w:autoSpaceDE w:val="0"/>
        <w:autoSpaceDN w:val="0"/>
        <w:adjustRightInd w:val="0"/>
        <w:spacing w:after="0" w:line="360" w:lineRule="auto"/>
        <w:ind w:left="851" w:hanging="426"/>
        <w:rPr>
          <w:rFonts w:eastAsia="Calibri"/>
          <w:szCs w:val="24"/>
          <w:lang w:eastAsia="en-US"/>
        </w:rPr>
      </w:pPr>
      <w:r w:rsidRPr="000A3656">
        <w:rPr>
          <w:rFonts w:eastAsia="Calibri"/>
          <w:szCs w:val="24"/>
          <w:lang w:eastAsia="en-US"/>
        </w:rPr>
        <w:t>3)</w:t>
      </w:r>
      <w:r w:rsidRPr="000A3656">
        <w:rPr>
          <w:rFonts w:eastAsia="Calibri"/>
          <w:szCs w:val="24"/>
          <w:lang w:eastAsia="en-US"/>
        </w:rPr>
        <w:tab/>
        <w:t>w gwarancjach ubezpieczeniowych</w:t>
      </w:r>
      <w:r w:rsidR="00E96D30">
        <w:rPr>
          <w:rFonts w:eastAsia="Calibri"/>
          <w:szCs w:val="24"/>
          <w:lang w:eastAsia="en-US"/>
        </w:rPr>
        <w:t>,</w:t>
      </w:r>
    </w:p>
    <w:p w14:paraId="724625B4" w14:textId="47F84DA0" w:rsidR="000A3656" w:rsidRDefault="000A3656" w:rsidP="00815770">
      <w:pPr>
        <w:widowControl w:val="0"/>
        <w:tabs>
          <w:tab w:val="left" w:leader="dot" w:pos="5760"/>
          <w:tab w:val="left" w:leader="dot" w:pos="8100"/>
        </w:tabs>
        <w:suppressAutoHyphens/>
        <w:autoSpaceDE w:val="0"/>
        <w:autoSpaceDN w:val="0"/>
        <w:adjustRightInd w:val="0"/>
        <w:spacing w:after="0" w:line="360" w:lineRule="auto"/>
        <w:ind w:left="851" w:hanging="426"/>
        <w:rPr>
          <w:rFonts w:eastAsia="Calibri"/>
          <w:szCs w:val="24"/>
          <w:lang w:eastAsia="en-US"/>
        </w:rPr>
      </w:pPr>
      <w:r w:rsidRPr="000A3656">
        <w:rPr>
          <w:rFonts w:eastAsia="Calibri"/>
          <w:szCs w:val="24"/>
          <w:lang w:eastAsia="en-US"/>
        </w:rPr>
        <w:t>4)</w:t>
      </w:r>
      <w:r w:rsidRPr="000A3656">
        <w:rPr>
          <w:rFonts w:eastAsia="Calibri"/>
          <w:szCs w:val="24"/>
          <w:lang w:eastAsia="en-US"/>
        </w:rPr>
        <w:tab/>
        <w:t>w poręczeniach udzielanych przez podmioty, o których mowa w art. 6b ust. 5 pkt 2 ustawy z dnia 9 listopada 2000 r. o utworzeniu Polskiej Agencji Rozwoju Przedsiębiorczości (</w:t>
      </w:r>
      <w:r w:rsidRPr="000A3656">
        <w:rPr>
          <w:rFonts w:eastAsia="Calibri"/>
          <w:color w:val="auto"/>
          <w:szCs w:val="24"/>
          <w:lang w:eastAsia="en-US"/>
        </w:rPr>
        <w:t>Dz. U. z 2022 r. poz. 807 ze zm.</w:t>
      </w:r>
      <w:r w:rsidRPr="000A3656">
        <w:rPr>
          <w:rFonts w:eastAsia="Calibri"/>
          <w:szCs w:val="24"/>
          <w:lang w:eastAsia="en-US"/>
        </w:rPr>
        <w:t>)</w:t>
      </w:r>
      <w:r w:rsidR="00E96D30">
        <w:rPr>
          <w:rFonts w:eastAsia="Calibri"/>
          <w:szCs w:val="24"/>
          <w:lang w:eastAsia="en-US"/>
        </w:rPr>
        <w:t>.</w:t>
      </w:r>
      <w:r w:rsidRPr="000A3656">
        <w:rPr>
          <w:rFonts w:eastAsia="Calibri"/>
          <w:szCs w:val="24"/>
          <w:lang w:eastAsia="en-US"/>
        </w:rPr>
        <w:t xml:space="preserve"> </w:t>
      </w:r>
    </w:p>
    <w:p w14:paraId="64EB20F9" w14:textId="77777777" w:rsidR="001F3BD3" w:rsidRPr="000A3656" w:rsidRDefault="001F3BD3" w:rsidP="00815770">
      <w:pPr>
        <w:widowControl w:val="0"/>
        <w:tabs>
          <w:tab w:val="left" w:leader="dot" w:pos="5760"/>
          <w:tab w:val="left" w:leader="dot" w:pos="8100"/>
        </w:tabs>
        <w:suppressAutoHyphens/>
        <w:autoSpaceDE w:val="0"/>
        <w:autoSpaceDN w:val="0"/>
        <w:adjustRightInd w:val="0"/>
        <w:spacing w:after="0" w:line="360" w:lineRule="auto"/>
        <w:ind w:left="851" w:hanging="426"/>
        <w:rPr>
          <w:rFonts w:eastAsia="Calibri"/>
          <w:szCs w:val="24"/>
          <w:lang w:eastAsia="en-US"/>
        </w:rPr>
      </w:pPr>
    </w:p>
    <w:p w14:paraId="512F65D4" w14:textId="77777777" w:rsidR="001F3BD3" w:rsidRPr="001F3BD3"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color w:val="FF0000"/>
          <w:szCs w:val="24"/>
          <w:lang w:eastAsia="en-US"/>
        </w:rPr>
      </w:pPr>
      <w:r w:rsidRPr="000A3656">
        <w:rPr>
          <w:rFonts w:eastAsia="Calibri"/>
          <w:szCs w:val="24"/>
          <w:lang w:eastAsia="en-US"/>
        </w:rPr>
        <w:t>Wadium wnoszone w pieniądzu wpłaca się przelewem na rachunek bankowy</w:t>
      </w:r>
      <w:r w:rsidRPr="000A3656">
        <w:rPr>
          <w:rFonts w:eastAsia="Calibri"/>
          <w:color w:val="auto"/>
          <w:szCs w:val="24"/>
          <w:lang w:eastAsia="en-US"/>
        </w:rPr>
        <w:t xml:space="preserve"> </w:t>
      </w:r>
      <w:r w:rsidR="001F3BD3">
        <w:rPr>
          <w:szCs w:val="24"/>
        </w:rPr>
        <w:t>Powiatowy Bank Spółdzielczy w Węgrowie Oddział w Wierzbnie:</w:t>
      </w:r>
    </w:p>
    <w:p w14:paraId="32AC5E91" w14:textId="77777777" w:rsidR="001F3BD3" w:rsidRPr="00E96D30" w:rsidRDefault="001F3BD3" w:rsidP="001F3BD3">
      <w:pPr>
        <w:widowControl w:val="0"/>
        <w:tabs>
          <w:tab w:val="left" w:pos="426"/>
          <w:tab w:val="left" w:leader="dot" w:pos="8100"/>
        </w:tabs>
        <w:suppressAutoHyphens/>
        <w:autoSpaceDE w:val="0"/>
        <w:autoSpaceDN w:val="0"/>
        <w:adjustRightInd w:val="0"/>
        <w:spacing w:after="0" w:line="360" w:lineRule="auto"/>
        <w:ind w:left="426" w:firstLine="0"/>
        <w:rPr>
          <w:b/>
          <w:bCs/>
          <w:sz w:val="28"/>
          <w:szCs w:val="28"/>
        </w:rPr>
      </w:pPr>
      <w:r w:rsidRPr="00E96D30">
        <w:rPr>
          <w:b/>
          <w:bCs/>
          <w:sz w:val="28"/>
          <w:szCs w:val="28"/>
        </w:rPr>
        <w:t xml:space="preserve">79 9236 0008 0390 0853 2000 0220 </w:t>
      </w:r>
    </w:p>
    <w:p w14:paraId="0821570A" w14:textId="6E929204" w:rsidR="000A3656" w:rsidRPr="000A3656" w:rsidRDefault="001F3BD3" w:rsidP="001F3BD3">
      <w:pPr>
        <w:widowControl w:val="0"/>
        <w:tabs>
          <w:tab w:val="left" w:pos="426"/>
          <w:tab w:val="left" w:leader="dot" w:pos="8100"/>
        </w:tabs>
        <w:suppressAutoHyphens/>
        <w:autoSpaceDE w:val="0"/>
        <w:autoSpaceDN w:val="0"/>
        <w:adjustRightInd w:val="0"/>
        <w:spacing w:after="0" w:line="360" w:lineRule="auto"/>
        <w:ind w:left="426" w:firstLine="0"/>
        <w:rPr>
          <w:rFonts w:eastAsia="Calibri"/>
          <w:color w:val="FF0000"/>
          <w:szCs w:val="24"/>
          <w:lang w:eastAsia="en-US"/>
        </w:rPr>
      </w:pPr>
      <w:r>
        <w:rPr>
          <w:szCs w:val="24"/>
        </w:rPr>
        <w:t xml:space="preserve">z </w:t>
      </w:r>
      <w:r w:rsidRPr="00833CC8">
        <w:rPr>
          <w:szCs w:val="24"/>
        </w:rPr>
        <w:t xml:space="preserve">dopiskiem „Wadium – </w:t>
      </w:r>
      <w:r w:rsidRPr="00833CC8">
        <w:t>IZP</w:t>
      </w:r>
      <w:r>
        <w:t xml:space="preserve">.271.7.2023. </w:t>
      </w:r>
    </w:p>
    <w:p w14:paraId="0214DCCC" w14:textId="77777777"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Wadium wniesione w pieniądzu zamawiający przechowuje na rachunku bankowym.</w:t>
      </w:r>
    </w:p>
    <w:p w14:paraId="7567407E" w14:textId="77777777"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 Zamawiający zaleca załączenie do oferty dokumentu potwierdzającego wniesienie wadium w pieniądzu na rachunek bankowy Zamawiającego. </w:t>
      </w:r>
    </w:p>
    <w:p w14:paraId="15221F6F" w14:textId="77777777"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Jeżeli wadium jest wnoszone w formie gwarancji lub poręczenia wykonawca przekazuje zamawiającemu oryginał gwarancji lub poręczenia, w postaci elektronicznej – tzn. przekazanie dokumentu następuje w takiej formie w jakiej został on ustanowiony przez gwaranta, tj. oryginału dokumentu.</w:t>
      </w:r>
    </w:p>
    <w:p w14:paraId="591CA0E4" w14:textId="41AEFA7E"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lastRenderedPageBreak/>
        <w:t>Poręczenie, gwarancja lub inny dokument stanowiący wadium winno zawierać w swojej treści nieodwołalne i bezwarunkowe zobowiązanie wystawcy dokumentu do zapłaty na rzecz Zamawiającego kwoty wadium na pierwsze pisemne żądanie Zamawiającego. Dokument ten winien obejmować odpowiedzialność za wszystkie przypadki powodujące utratę wadium, określone w art. 98 ust. 6 ustawy P</w:t>
      </w:r>
      <w:r w:rsidR="00815770">
        <w:rPr>
          <w:rFonts w:eastAsia="Calibri"/>
          <w:szCs w:val="24"/>
          <w:lang w:eastAsia="en-US"/>
        </w:rPr>
        <w:t>ZP.</w:t>
      </w:r>
    </w:p>
    <w:p w14:paraId="3A55342E" w14:textId="77777777"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przypadku niezabezpieczenia oferty jedną z określonych w niniejszej specyfikacji warunków zamówienia form wadium (niewniesienie wadium lub wniesienie w sposób nieprawidłowy) oferta wykonawcy podlegać będzie odrzuceniu.</w:t>
      </w:r>
    </w:p>
    <w:p w14:paraId="71BF8B05" w14:textId="77777777" w:rsidR="000A3656" w:rsidRPr="000A3656" w:rsidRDefault="000A3656" w:rsidP="00815770">
      <w:pPr>
        <w:widowControl w:val="0"/>
        <w:numPr>
          <w:ilvl w:val="3"/>
          <w:numId w:val="13"/>
        </w:numPr>
        <w:tabs>
          <w:tab w:val="left" w:pos="426"/>
          <w:tab w:val="left" w:leader="dot" w:pos="8100"/>
        </w:tabs>
        <w:suppressAutoHyphen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Zamawiający zwróci wadium niezwłocznie, nie później jednak niż w terminie 7 dni od dnia wystąpienia jednej z okoliczności:</w:t>
      </w:r>
    </w:p>
    <w:p w14:paraId="5C453580" w14:textId="77777777" w:rsidR="000A3656" w:rsidRPr="000A3656" w:rsidRDefault="000A3656" w:rsidP="00153977">
      <w:pPr>
        <w:widowControl w:val="0"/>
        <w:numPr>
          <w:ilvl w:val="1"/>
          <w:numId w:val="27"/>
        </w:numPr>
        <w:tabs>
          <w:tab w:val="left" w:pos="851"/>
        </w:tabs>
        <w:suppressAutoHyphens/>
        <w:autoSpaceDE w:val="0"/>
        <w:autoSpaceDN w:val="0"/>
        <w:adjustRightInd w:val="0"/>
        <w:spacing w:after="0" w:line="360" w:lineRule="auto"/>
        <w:ind w:left="851"/>
        <w:jc w:val="left"/>
        <w:rPr>
          <w:rFonts w:eastAsia="Calibri"/>
          <w:szCs w:val="24"/>
          <w:lang w:eastAsia="en-US"/>
        </w:rPr>
      </w:pPr>
      <w:r w:rsidRPr="000A3656">
        <w:rPr>
          <w:rFonts w:eastAsia="Calibri"/>
          <w:szCs w:val="24"/>
          <w:lang w:eastAsia="en-US"/>
        </w:rPr>
        <w:t>upływu terminu związania ofertą</w:t>
      </w:r>
    </w:p>
    <w:p w14:paraId="662264E9" w14:textId="77777777" w:rsidR="000A3656" w:rsidRPr="000A3656" w:rsidRDefault="000A3656" w:rsidP="00153977">
      <w:pPr>
        <w:widowControl w:val="0"/>
        <w:numPr>
          <w:ilvl w:val="1"/>
          <w:numId w:val="27"/>
        </w:numPr>
        <w:tabs>
          <w:tab w:val="left" w:pos="851"/>
        </w:tabs>
        <w:suppressAutoHyphens/>
        <w:autoSpaceDE w:val="0"/>
        <w:autoSpaceDN w:val="0"/>
        <w:adjustRightInd w:val="0"/>
        <w:spacing w:after="0" w:line="360" w:lineRule="auto"/>
        <w:ind w:left="851"/>
        <w:jc w:val="left"/>
        <w:rPr>
          <w:rFonts w:eastAsia="Calibri"/>
          <w:szCs w:val="24"/>
          <w:lang w:eastAsia="en-US"/>
        </w:rPr>
      </w:pPr>
      <w:r w:rsidRPr="000A3656">
        <w:rPr>
          <w:rFonts w:eastAsia="Calibri"/>
          <w:szCs w:val="24"/>
          <w:lang w:eastAsia="en-US"/>
        </w:rPr>
        <w:t>zawarcia umowy w sprawie zamówienia publicznego</w:t>
      </w:r>
    </w:p>
    <w:p w14:paraId="508630AF" w14:textId="77777777" w:rsidR="000A3656" w:rsidRPr="000A3656" w:rsidRDefault="000A3656" w:rsidP="00153977">
      <w:pPr>
        <w:widowControl w:val="0"/>
        <w:numPr>
          <w:ilvl w:val="1"/>
          <w:numId w:val="27"/>
        </w:numPr>
        <w:tabs>
          <w:tab w:val="left" w:pos="851"/>
        </w:tabs>
        <w:suppressAutoHyphens/>
        <w:autoSpaceDE w:val="0"/>
        <w:autoSpaceDN w:val="0"/>
        <w:adjustRightInd w:val="0"/>
        <w:spacing w:after="0" w:line="360" w:lineRule="auto"/>
        <w:ind w:left="851"/>
        <w:jc w:val="left"/>
        <w:rPr>
          <w:rFonts w:eastAsia="Calibri"/>
          <w:szCs w:val="24"/>
          <w:lang w:eastAsia="en-US"/>
        </w:rPr>
      </w:pPr>
      <w:r w:rsidRPr="000A3656">
        <w:rPr>
          <w:rFonts w:eastAsia="Calibri"/>
          <w:szCs w:val="24"/>
          <w:lang w:eastAsia="en-US"/>
        </w:rPr>
        <w:t>unieważnienia postępowania o udzielenie zamówienia, z wyjątkiem sytuacji gdy nie zostało rozstrzygnięte odwołanie na czynność unieważnienia albo nie upłynął termin do jego wniesienia.</w:t>
      </w:r>
    </w:p>
    <w:p w14:paraId="470694F2" w14:textId="10CE83FE" w:rsidR="000A3656" w:rsidRPr="000A3656" w:rsidRDefault="000A3656" w:rsidP="00153977">
      <w:pPr>
        <w:widowControl w:val="0"/>
        <w:numPr>
          <w:ilvl w:val="3"/>
          <w:numId w:val="13"/>
        </w:numPr>
        <w:tabs>
          <w:tab w:val="left" w:pos="426"/>
        </w:tabs>
        <w:suppressAutoHyphens/>
        <w:autoSpaceDE w:val="0"/>
        <w:autoSpaceDN w:val="0"/>
        <w:adjustRightInd w:val="0"/>
        <w:spacing w:after="0" w:line="360" w:lineRule="auto"/>
        <w:ind w:left="426"/>
        <w:jc w:val="left"/>
        <w:rPr>
          <w:rFonts w:eastAsia="Calibri"/>
          <w:szCs w:val="24"/>
          <w:lang w:eastAsia="en-US"/>
        </w:rPr>
      </w:pPr>
      <w:r w:rsidRPr="000A3656">
        <w:rPr>
          <w:rFonts w:eastAsia="Calibri"/>
          <w:szCs w:val="24"/>
          <w:lang w:eastAsia="en-US"/>
        </w:rPr>
        <w:t xml:space="preserve">Zamawiający zwróci wadium również niezwłocznie, nie później jednak niż w terminie </w:t>
      </w:r>
      <w:r w:rsidR="00815770">
        <w:rPr>
          <w:rFonts w:eastAsia="Calibri"/>
          <w:szCs w:val="24"/>
          <w:lang w:eastAsia="en-US"/>
        </w:rPr>
        <w:t xml:space="preserve">                 </w:t>
      </w:r>
      <w:r w:rsidRPr="000A3656">
        <w:rPr>
          <w:rFonts w:eastAsia="Calibri"/>
          <w:szCs w:val="24"/>
          <w:lang w:eastAsia="en-US"/>
        </w:rPr>
        <w:t>7 dni od dnia złożenia wniosku przez Wykonawcę:</w:t>
      </w:r>
    </w:p>
    <w:p w14:paraId="628CECEA" w14:textId="77777777" w:rsidR="000A3656" w:rsidRPr="000A3656" w:rsidRDefault="000A3656" w:rsidP="00153977">
      <w:pPr>
        <w:widowControl w:val="0"/>
        <w:numPr>
          <w:ilvl w:val="1"/>
          <w:numId w:val="23"/>
        </w:numPr>
        <w:tabs>
          <w:tab w:val="left" w:pos="851"/>
        </w:tabs>
        <w:suppressAutoHyphens/>
        <w:autoSpaceDE w:val="0"/>
        <w:autoSpaceDN w:val="0"/>
        <w:adjustRightInd w:val="0"/>
        <w:spacing w:after="0" w:line="360" w:lineRule="auto"/>
        <w:ind w:left="927"/>
        <w:jc w:val="left"/>
        <w:rPr>
          <w:rFonts w:eastAsia="Calibri"/>
          <w:szCs w:val="24"/>
          <w:lang w:eastAsia="en-US"/>
        </w:rPr>
      </w:pPr>
      <w:r w:rsidRPr="000A3656">
        <w:rPr>
          <w:rFonts w:eastAsia="Calibri"/>
          <w:szCs w:val="24"/>
          <w:lang w:eastAsia="en-US"/>
        </w:rPr>
        <w:t>który wycofał ofertę przed upływem terminu składania ofert;</w:t>
      </w:r>
    </w:p>
    <w:p w14:paraId="5369C784" w14:textId="77777777" w:rsidR="000A3656" w:rsidRPr="000A3656" w:rsidRDefault="000A3656" w:rsidP="00153977">
      <w:pPr>
        <w:widowControl w:val="0"/>
        <w:numPr>
          <w:ilvl w:val="1"/>
          <w:numId w:val="23"/>
        </w:numPr>
        <w:tabs>
          <w:tab w:val="left" w:pos="851"/>
        </w:tabs>
        <w:suppressAutoHyphens/>
        <w:autoSpaceDE w:val="0"/>
        <w:autoSpaceDN w:val="0"/>
        <w:adjustRightInd w:val="0"/>
        <w:spacing w:after="0" w:line="360" w:lineRule="auto"/>
        <w:ind w:left="927"/>
        <w:jc w:val="left"/>
        <w:rPr>
          <w:rFonts w:eastAsia="Calibri"/>
          <w:szCs w:val="24"/>
          <w:lang w:eastAsia="en-US"/>
        </w:rPr>
      </w:pPr>
      <w:r w:rsidRPr="000A3656">
        <w:rPr>
          <w:rFonts w:eastAsia="Calibri"/>
          <w:szCs w:val="24"/>
          <w:lang w:eastAsia="en-US"/>
        </w:rPr>
        <w:t>którego oferta została odrzucona;</w:t>
      </w:r>
    </w:p>
    <w:p w14:paraId="1C17EC1F" w14:textId="77777777" w:rsidR="000A3656" w:rsidRPr="000A3656" w:rsidRDefault="000A3656" w:rsidP="00815770">
      <w:pPr>
        <w:widowControl w:val="0"/>
        <w:numPr>
          <w:ilvl w:val="1"/>
          <w:numId w:val="23"/>
        </w:numPr>
        <w:tabs>
          <w:tab w:val="left" w:pos="851"/>
        </w:tabs>
        <w:suppressAutoHyphens/>
        <w:autoSpaceDE w:val="0"/>
        <w:autoSpaceDN w:val="0"/>
        <w:adjustRightInd w:val="0"/>
        <w:spacing w:after="0" w:line="360" w:lineRule="auto"/>
        <w:ind w:left="927"/>
        <w:rPr>
          <w:rFonts w:eastAsia="Calibri"/>
          <w:szCs w:val="24"/>
          <w:lang w:eastAsia="en-US"/>
        </w:rPr>
      </w:pPr>
      <w:r w:rsidRPr="000A3656">
        <w:rPr>
          <w:rFonts w:eastAsia="Calibri"/>
          <w:szCs w:val="24"/>
          <w:lang w:eastAsia="en-US"/>
        </w:rPr>
        <w:t>po wyborze najkorzystniejszej oferty, z wyjątkiem wykonawcy którego oferta została wybrana jako najkorzystniejsza;</w:t>
      </w:r>
    </w:p>
    <w:p w14:paraId="5CCA1A95" w14:textId="77777777" w:rsidR="000A3656" w:rsidRPr="000A3656" w:rsidRDefault="000A3656" w:rsidP="00815770">
      <w:pPr>
        <w:widowControl w:val="0"/>
        <w:numPr>
          <w:ilvl w:val="1"/>
          <w:numId w:val="23"/>
        </w:numPr>
        <w:tabs>
          <w:tab w:val="left" w:pos="851"/>
        </w:tabs>
        <w:suppressAutoHyphens/>
        <w:autoSpaceDE w:val="0"/>
        <w:autoSpaceDN w:val="0"/>
        <w:adjustRightInd w:val="0"/>
        <w:spacing w:after="0" w:line="360" w:lineRule="auto"/>
        <w:ind w:left="927"/>
        <w:rPr>
          <w:rFonts w:eastAsia="Calibri"/>
          <w:szCs w:val="24"/>
          <w:lang w:eastAsia="en-US"/>
        </w:rPr>
      </w:pPr>
      <w:r w:rsidRPr="000A3656">
        <w:rPr>
          <w:rFonts w:eastAsia="Calibri"/>
          <w:szCs w:val="24"/>
          <w:lang w:eastAsia="en-US"/>
        </w:rPr>
        <w:t>po unieważnieniu postępowania, w przypadku gdy nie zostało rozstrzygnięte odwołanie na czynność unieważnienia albo nie upłynął termin do jego wniesienia.</w:t>
      </w:r>
    </w:p>
    <w:p w14:paraId="506A9E3E" w14:textId="4ABA1436" w:rsidR="000A3656" w:rsidRPr="001F3BD3" w:rsidRDefault="000A3656" w:rsidP="00815770">
      <w:pPr>
        <w:widowControl w:val="0"/>
        <w:numPr>
          <w:ilvl w:val="3"/>
          <w:numId w:val="13"/>
        </w:numPr>
        <w:tabs>
          <w:tab w:val="left" w:pos="426"/>
        </w:tabs>
        <w:suppressAutoHyphens/>
        <w:autoSpaceDE w:val="0"/>
        <w:autoSpaceDN w:val="0"/>
        <w:adjustRightInd w:val="0"/>
        <w:spacing w:after="0" w:line="360" w:lineRule="auto"/>
        <w:ind w:left="426"/>
        <w:rPr>
          <w:rFonts w:eastAsia="Calibri"/>
          <w:color w:val="auto"/>
          <w:szCs w:val="24"/>
          <w:lang w:eastAsia="en-US"/>
        </w:rPr>
      </w:pPr>
      <w:r w:rsidRPr="000A3656">
        <w:rPr>
          <w:rFonts w:eastAsia="Calibri"/>
          <w:szCs w:val="24"/>
          <w:lang w:eastAsia="en-US"/>
        </w:rPr>
        <w:t xml:space="preserve">Złożenie wniosku o zwrot wadium, o którym mowa w pkt 11 powyżej, powoduje rozwiązanie stosunku prawnego z wykonawcą wraz z utratą przez niego prawa do korzystania ze środków ochrony prawnej, o których mowa w dziale </w:t>
      </w:r>
      <w:r w:rsidRPr="001F3BD3">
        <w:rPr>
          <w:rFonts w:eastAsia="Calibri"/>
          <w:color w:val="auto"/>
          <w:szCs w:val="24"/>
          <w:lang w:eastAsia="en-US"/>
        </w:rPr>
        <w:t>IX ustawy P</w:t>
      </w:r>
      <w:r w:rsidR="00815770" w:rsidRPr="001F3BD3">
        <w:rPr>
          <w:rFonts w:eastAsia="Calibri"/>
          <w:color w:val="auto"/>
          <w:szCs w:val="24"/>
          <w:lang w:eastAsia="en-US"/>
        </w:rPr>
        <w:t>ZP</w:t>
      </w:r>
      <w:r w:rsidRPr="001F3BD3">
        <w:rPr>
          <w:rFonts w:eastAsia="Calibri"/>
          <w:color w:val="auto"/>
          <w:szCs w:val="24"/>
          <w:lang w:eastAsia="en-US"/>
        </w:rPr>
        <w:t xml:space="preserve">. </w:t>
      </w:r>
    </w:p>
    <w:p w14:paraId="2545A1BE" w14:textId="77777777" w:rsidR="000A3656" w:rsidRPr="000A3656" w:rsidRDefault="000A3656" w:rsidP="004F2F95">
      <w:pPr>
        <w:widowControl w:val="0"/>
        <w:autoSpaceDE w:val="0"/>
        <w:autoSpaceDN w:val="0"/>
        <w:adjustRightInd w:val="0"/>
        <w:spacing w:after="0" w:line="360" w:lineRule="auto"/>
        <w:ind w:left="0" w:firstLine="0"/>
        <w:rPr>
          <w:rFonts w:eastAsia="Calibri"/>
          <w:b/>
          <w:bCs/>
          <w:color w:val="FF0000"/>
          <w:szCs w:val="24"/>
          <w:lang w:eastAsia="en-US"/>
        </w:rPr>
      </w:pPr>
    </w:p>
    <w:p w14:paraId="62C8E6C7" w14:textId="11AF12F9" w:rsidR="000A3656" w:rsidRPr="000A3656" w:rsidRDefault="000A3656" w:rsidP="00815770">
      <w:pPr>
        <w:pStyle w:val="Nagwek1"/>
        <w:rPr>
          <w:rFonts w:eastAsia="Calibri"/>
          <w:lang w:eastAsia="en-US"/>
        </w:rPr>
      </w:pPr>
      <w:bookmarkStart w:id="23" w:name="_Toc129346267"/>
      <w:r w:rsidRPr="000A3656">
        <w:rPr>
          <w:rFonts w:eastAsia="Calibri"/>
          <w:lang w:eastAsia="en-US"/>
        </w:rPr>
        <w:t>XI</w:t>
      </w:r>
      <w:r w:rsidR="001F3BD3">
        <w:rPr>
          <w:rFonts w:eastAsia="Calibri"/>
          <w:lang w:eastAsia="en-US"/>
        </w:rPr>
        <w:t>V</w:t>
      </w:r>
      <w:r w:rsidRPr="000A3656">
        <w:rPr>
          <w:rFonts w:eastAsia="Calibri"/>
          <w:lang w:eastAsia="en-US"/>
        </w:rPr>
        <w:t xml:space="preserve">. </w:t>
      </w:r>
      <w:r w:rsidR="00815770" w:rsidRPr="000A3656">
        <w:rPr>
          <w:rFonts w:eastAsia="Calibri"/>
          <w:lang w:eastAsia="en-US"/>
        </w:rPr>
        <w:t>Termin związania ofertą</w:t>
      </w:r>
      <w:bookmarkEnd w:id="23"/>
    </w:p>
    <w:p w14:paraId="504A56C1" w14:textId="77777777" w:rsidR="000A3656" w:rsidRPr="000A3656" w:rsidRDefault="000A3656" w:rsidP="00815770">
      <w:pPr>
        <w:widowControl w:val="0"/>
        <w:numPr>
          <w:ilvl w:val="3"/>
          <w:numId w:val="21"/>
        </w:numPr>
        <w:tabs>
          <w:tab w:val="left" w:pos="567"/>
        </w:tabs>
        <w:autoSpaceDE w:val="0"/>
        <w:autoSpaceDN w:val="0"/>
        <w:adjustRightInd w:val="0"/>
        <w:spacing w:before="60" w:after="60" w:line="360" w:lineRule="auto"/>
        <w:ind w:left="567" w:hanging="283"/>
        <w:rPr>
          <w:rFonts w:eastAsia="Calibri"/>
          <w:szCs w:val="24"/>
          <w:lang w:eastAsia="en-US"/>
        </w:rPr>
      </w:pPr>
      <w:r w:rsidRPr="000A3656">
        <w:rPr>
          <w:rFonts w:eastAsia="Calibri"/>
          <w:szCs w:val="24"/>
          <w:lang w:eastAsia="en-US"/>
        </w:rPr>
        <w:t>Bieg terminu związania ofertą rozpoczyna się wraz z upływem terminu składania ofert.</w:t>
      </w:r>
    </w:p>
    <w:p w14:paraId="4EEF0A9F" w14:textId="77777777" w:rsidR="000A3656" w:rsidRPr="000A3656" w:rsidRDefault="000A3656" w:rsidP="00815770">
      <w:pPr>
        <w:widowControl w:val="0"/>
        <w:numPr>
          <w:ilvl w:val="0"/>
          <w:numId w:val="21"/>
        </w:numPr>
        <w:tabs>
          <w:tab w:val="left" w:pos="567"/>
        </w:tabs>
        <w:autoSpaceDE w:val="0"/>
        <w:autoSpaceDN w:val="0"/>
        <w:adjustRightInd w:val="0"/>
        <w:spacing w:before="60" w:after="60" w:line="360" w:lineRule="auto"/>
        <w:ind w:left="567" w:hanging="283"/>
        <w:rPr>
          <w:rFonts w:eastAsia="Calibri"/>
          <w:color w:val="FF0000"/>
          <w:szCs w:val="24"/>
          <w:lang w:eastAsia="en-US"/>
        </w:rPr>
      </w:pPr>
      <w:r w:rsidRPr="000A3656">
        <w:rPr>
          <w:rFonts w:eastAsia="Calibri"/>
          <w:szCs w:val="24"/>
          <w:lang w:eastAsia="en-US"/>
        </w:rPr>
        <w:t>Wykonawca pozostaje związany ofertą przez okres 30 dni od upływu terminu składania ofert.</w:t>
      </w:r>
    </w:p>
    <w:p w14:paraId="43774DCD" w14:textId="77777777" w:rsidR="000A3656" w:rsidRPr="000A3656" w:rsidRDefault="000A3656" w:rsidP="00815770">
      <w:pPr>
        <w:widowControl w:val="0"/>
        <w:numPr>
          <w:ilvl w:val="0"/>
          <w:numId w:val="21"/>
        </w:numPr>
        <w:tabs>
          <w:tab w:val="left" w:pos="567"/>
        </w:tabs>
        <w:autoSpaceDE w:val="0"/>
        <w:autoSpaceDN w:val="0"/>
        <w:adjustRightInd w:val="0"/>
        <w:spacing w:before="60" w:after="60" w:line="360" w:lineRule="auto"/>
        <w:ind w:left="567" w:hanging="283"/>
        <w:rPr>
          <w:rFonts w:eastAsia="Calibri"/>
          <w:szCs w:val="24"/>
          <w:lang w:eastAsia="en-US"/>
        </w:rPr>
      </w:pPr>
      <w:r w:rsidRPr="000A3656">
        <w:rPr>
          <w:rFonts w:eastAsia="Calibri"/>
          <w:szCs w:val="24"/>
          <w:lang w:eastAsia="en-US"/>
        </w:rPr>
        <w:lastRenderedPageBreak/>
        <w:t>W przypadku gdy wybór najkorzystniejszej oferty nie nastąpi przed upływem terminu związania ofertą zamawiający przed upływem terminu związania ofertą, zwraca się jednokrotnie do wykonawców o wyrażenie zgody na przedłużenie tego terminu o wskazywany okres, nie dłuższy niż 30 dni.</w:t>
      </w:r>
    </w:p>
    <w:p w14:paraId="52F09BB8" w14:textId="77777777" w:rsidR="000A3656" w:rsidRPr="000A3656" w:rsidRDefault="000A3656" w:rsidP="00815770">
      <w:pPr>
        <w:widowControl w:val="0"/>
        <w:numPr>
          <w:ilvl w:val="0"/>
          <w:numId w:val="21"/>
        </w:numPr>
        <w:tabs>
          <w:tab w:val="left" w:pos="567"/>
        </w:tabs>
        <w:autoSpaceDE w:val="0"/>
        <w:autoSpaceDN w:val="0"/>
        <w:adjustRightInd w:val="0"/>
        <w:spacing w:before="60" w:after="60" w:line="360" w:lineRule="auto"/>
        <w:ind w:left="567" w:hanging="283"/>
        <w:rPr>
          <w:rFonts w:eastAsia="Calibri"/>
          <w:szCs w:val="24"/>
          <w:lang w:eastAsia="en-US"/>
        </w:rPr>
      </w:pPr>
      <w:r w:rsidRPr="000A3656">
        <w:rPr>
          <w:rFonts w:eastAsia="Calibri"/>
          <w:szCs w:val="24"/>
          <w:lang w:eastAsia="en-US"/>
        </w:rPr>
        <w:t>Przedłużenie terminu związania ofertą, o którym mowa w ust. 3, wymaga złożenia przez wykonawcę pisemnego oświadczenia o wyrażeniu zgody na przedłużenie terminu związania ofertą.</w:t>
      </w:r>
    </w:p>
    <w:p w14:paraId="7392D169" w14:textId="77777777" w:rsidR="000A3656" w:rsidRPr="000A3656" w:rsidRDefault="000A3656" w:rsidP="00815770">
      <w:pPr>
        <w:widowControl w:val="0"/>
        <w:numPr>
          <w:ilvl w:val="0"/>
          <w:numId w:val="21"/>
        </w:numPr>
        <w:tabs>
          <w:tab w:val="left" w:pos="567"/>
        </w:tabs>
        <w:autoSpaceDE w:val="0"/>
        <w:autoSpaceDN w:val="0"/>
        <w:adjustRightInd w:val="0"/>
        <w:spacing w:before="60" w:after="60" w:line="360" w:lineRule="auto"/>
        <w:ind w:left="567" w:hanging="283"/>
        <w:rPr>
          <w:rFonts w:eastAsia="Calibri"/>
          <w:szCs w:val="24"/>
          <w:lang w:eastAsia="en-US"/>
        </w:rPr>
      </w:pPr>
      <w:r w:rsidRPr="000A3656">
        <w:rPr>
          <w:rFonts w:eastAsia="Calibri"/>
          <w:szCs w:val="24"/>
          <w:lang w:eastAsia="en-US"/>
        </w:rPr>
        <w:t>Przedłużenie terminu związania ofertą następuje wraz z przedłużeniem okresu ważności wadium albo, jeżeli nie jest to możliwe, z wniesieniem nowego wadium na przedłużony okres związania ofertą.</w:t>
      </w:r>
    </w:p>
    <w:p w14:paraId="627894BD" w14:textId="77777777" w:rsidR="000A3656" w:rsidRPr="000A3656" w:rsidRDefault="000A3656" w:rsidP="004F2F95">
      <w:pPr>
        <w:widowControl w:val="0"/>
        <w:autoSpaceDE w:val="0"/>
        <w:autoSpaceDN w:val="0"/>
        <w:adjustRightInd w:val="0"/>
        <w:spacing w:before="60" w:after="60" w:line="360" w:lineRule="auto"/>
        <w:ind w:left="0" w:firstLine="0"/>
        <w:rPr>
          <w:rFonts w:eastAsia="Calibri"/>
          <w:szCs w:val="24"/>
          <w:lang w:eastAsia="en-US"/>
        </w:rPr>
      </w:pPr>
    </w:p>
    <w:p w14:paraId="46EF1092" w14:textId="04779607" w:rsidR="000A3656" w:rsidRPr="000A3656" w:rsidRDefault="000A3656" w:rsidP="00815770">
      <w:pPr>
        <w:pStyle w:val="Nagwek1"/>
        <w:rPr>
          <w:rFonts w:eastAsia="Calibri"/>
          <w:lang w:eastAsia="en-US"/>
        </w:rPr>
      </w:pPr>
      <w:bookmarkStart w:id="24" w:name="_Toc129346268"/>
      <w:r w:rsidRPr="000A3656">
        <w:rPr>
          <w:rFonts w:eastAsia="Calibri"/>
          <w:lang w:eastAsia="en-US"/>
        </w:rPr>
        <w:t xml:space="preserve">XV. </w:t>
      </w:r>
      <w:r w:rsidR="00815770" w:rsidRPr="000A3656">
        <w:rPr>
          <w:rFonts w:eastAsia="Calibri"/>
          <w:lang w:eastAsia="en-US"/>
        </w:rPr>
        <w:t>Opis sposobu przygotowania oferty</w:t>
      </w:r>
      <w:bookmarkEnd w:id="24"/>
    </w:p>
    <w:p w14:paraId="5C5B78D2"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1. Przygotowanie oferty:</w:t>
      </w:r>
    </w:p>
    <w:p w14:paraId="3C36EA94" w14:textId="1BC6C8FF" w:rsidR="000A3656" w:rsidRPr="000A3656" w:rsidRDefault="000A3656" w:rsidP="004F2F95">
      <w:pPr>
        <w:widowControl w:val="0"/>
        <w:tabs>
          <w:tab w:val="left" w:pos="720"/>
        </w:tab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Na ofertę składają się wszystkie oświadczenia i załączniki wymienione </w:t>
      </w:r>
      <w:r w:rsidRPr="001F3BD3">
        <w:rPr>
          <w:rFonts w:eastAsia="Calibri"/>
          <w:color w:val="auto"/>
          <w:szCs w:val="24"/>
          <w:lang w:eastAsia="en-US"/>
        </w:rPr>
        <w:t>w XI</w:t>
      </w:r>
      <w:r w:rsidR="00E96D30">
        <w:rPr>
          <w:rFonts w:eastAsia="Calibri"/>
          <w:color w:val="auto"/>
          <w:szCs w:val="24"/>
          <w:lang w:eastAsia="en-US"/>
        </w:rPr>
        <w:t>I</w:t>
      </w:r>
      <w:r w:rsidRPr="001F3BD3">
        <w:rPr>
          <w:rFonts w:eastAsia="Calibri"/>
          <w:color w:val="auto"/>
          <w:szCs w:val="24"/>
          <w:lang w:eastAsia="en-US"/>
        </w:rPr>
        <w:t xml:space="preserve"> </w:t>
      </w:r>
      <w:r w:rsidR="001F3BD3">
        <w:rPr>
          <w:rFonts w:eastAsia="Calibri"/>
          <w:color w:val="auto"/>
          <w:szCs w:val="24"/>
          <w:lang w:eastAsia="en-US"/>
        </w:rPr>
        <w:t>rozdz.</w:t>
      </w:r>
      <w:r w:rsidRPr="001F3BD3">
        <w:rPr>
          <w:rFonts w:eastAsia="Calibri"/>
          <w:color w:val="auto"/>
          <w:szCs w:val="24"/>
          <w:lang w:eastAsia="en-US"/>
        </w:rPr>
        <w:t xml:space="preserve"> </w:t>
      </w:r>
      <w:r w:rsidRPr="000A3656">
        <w:rPr>
          <w:rFonts w:eastAsia="Calibri"/>
          <w:szCs w:val="24"/>
          <w:lang w:eastAsia="en-US"/>
        </w:rPr>
        <w:t xml:space="preserve">niniejszej specyfikacji. </w:t>
      </w:r>
    </w:p>
    <w:p w14:paraId="21D204E3"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2)</w:t>
      </w:r>
      <w:r w:rsidRPr="000A3656">
        <w:rPr>
          <w:rFonts w:eastAsia="Calibri"/>
          <w:szCs w:val="24"/>
          <w:lang w:eastAsia="en-US"/>
        </w:rPr>
        <w:tab/>
        <w:t>Wykonawca może złożyć jedną ofertę.</w:t>
      </w:r>
    </w:p>
    <w:p w14:paraId="11123922"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3)</w:t>
      </w:r>
      <w:r w:rsidRPr="000A3656">
        <w:rPr>
          <w:rFonts w:eastAsia="Calibri"/>
          <w:szCs w:val="24"/>
          <w:lang w:eastAsia="en-US"/>
        </w:rPr>
        <w:tab/>
        <w:t>Koszty związane z przygotowaniem oferty ponosi składający ofertę.</w:t>
      </w:r>
    </w:p>
    <w:p w14:paraId="03267777"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4)</w:t>
      </w:r>
      <w:r w:rsidRPr="000A3656">
        <w:rPr>
          <w:rFonts w:eastAsia="Calibri"/>
          <w:szCs w:val="24"/>
          <w:lang w:eastAsia="en-US"/>
        </w:rPr>
        <w:tab/>
        <w:t>Oferta oraz wymagane formularze, zestawienia i wykazy składane wraz z ofertą wymagają podpisu osób uprawnionych do reprezentowania firmy w obrocie gospodarczym, zgodnie z aktem rejestracyjnym oraz przepisami prawa.</w:t>
      </w:r>
    </w:p>
    <w:p w14:paraId="75C1C6DA"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5)</w:t>
      </w:r>
      <w:r w:rsidRPr="000A3656">
        <w:rPr>
          <w:rFonts w:eastAsia="Calibri"/>
          <w:szCs w:val="24"/>
          <w:lang w:eastAsia="en-US"/>
        </w:rPr>
        <w:tab/>
        <w:t>Oferta podpisana przez upoważnionego przedstawiciela wykonawcy wymaga załączenia właściwego pełnomocnictwa lub umocowania prawnego.</w:t>
      </w:r>
    </w:p>
    <w:p w14:paraId="25F68300" w14:textId="10117D51"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6)</w:t>
      </w:r>
      <w:r w:rsidRPr="000A3656">
        <w:rPr>
          <w:rFonts w:eastAsia="Calibri"/>
          <w:szCs w:val="24"/>
          <w:lang w:eastAsia="en-US"/>
        </w:rPr>
        <w:tab/>
        <w:t>Oferta powinna zawierać wszystkie wymagane dokumenty, oświadczenia, załączniki</w:t>
      </w:r>
      <w:r w:rsidR="00815770">
        <w:rPr>
          <w:rFonts w:eastAsia="Calibri"/>
          <w:szCs w:val="24"/>
          <w:lang w:eastAsia="en-US"/>
        </w:rPr>
        <w:t xml:space="preserve">                 </w:t>
      </w:r>
      <w:r w:rsidRPr="000A3656">
        <w:rPr>
          <w:rFonts w:eastAsia="Calibri"/>
          <w:szCs w:val="24"/>
          <w:lang w:eastAsia="en-US"/>
        </w:rPr>
        <w:t xml:space="preserve"> i inne dokumenty, o których mowa w treści niniejszej specyfikacji.</w:t>
      </w:r>
    </w:p>
    <w:p w14:paraId="7D0C4D78" w14:textId="77777777" w:rsidR="000A3656" w:rsidRPr="000A3656" w:rsidRDefault="000A3656" w:rsidP="004F2F95">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7)</w:t>
      </w:r>
      <w:r w:rsidRPr="000A3656">
        <w:rPr>
          <w:rFonts w:eastAsia="Calibri"/>
          <w:szCs w:val="24"/>
          <w:lang w:eastAsia="en-US"/>
        </w:rPr>
        <w:tab/>
        <w:t>Dokumenty winny być sporządzone zgodnie z zaleceniami oraz przedstawionymi przez zamawiającego wzorcami (załącznikami), zawierać informacje i dane określone w tych dokumentach.</w:t>
      </w:r>
    </w:p>
    <w:p w14:paraId="5C04F6D1" w14:textId="71DD7E07" w:rsidR="000A3656" w:rsidRPr="000A3656" w:rsidRDefault="000A3656" w:rsidP="002676E9">
      <w:pPr>
        <w:widowControl w:val="0"/>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8)</w:t>
      </w:r>
      <w:r w:rsidRPr="000A3656">
        <w:rPr>
          <w:rFonts w:eastAsia="Calibri"/>
          <w:szCs w:val="24"/>
          <w:lang w:eastAsia="en-US"/>
        </w:rPr>
        <w:tab/>
        <w:t xml:space="preserve">Wykonawca może zastrzec w ofercie informacje stanowiące tajemnice przedsiębiorstwa w rozumieniu przepisów o zwalczaniu nieuczciwej konkurencji. Wykonawca w takim przypadku zobowiązany jest wykazać, że zastrzeżone informacje stanowią tajemnicę </w:t>
      </w:r>
      <w:r w:rsidRPr="000A3656">
        <w:rPr>
          <w:rFonts w:eastAsia="Calibri"/>
          <w:szCs w:val="24"/>
          <w:lang w:eastAsia="en-US"/>
        </w:rPr>
        <w:lastRenderedPageBreak/>
        <w:t>przedsiębiorstwa, a także wydzielić je w osobnym pliku. Tak wydzielonych informacji Zamawiający nie będzie ujawniał. Wykonawca nie może zastrzec informacji</w:t>
      </w:r>
      <w:r w:rsidR="00815770">
        <w:rPr>
          <w:rFonts w:eastAsia="Calibri"/>
          <w:szCs w:val="24"/>
          <w:lang w:eastAsia="en-US"/>
        </w:rPr>
        <w:t xml:space="preserve">                                   </w:t>
      </w:r>
      <w:r w:rsidRPr="000A3656">
        <w:rPr>
          <w:rFonts w:eastAsia="Calibri"/>
          <w:szCs w:val="24"/>
          <w:lang w:eastAsia="en-US"/>
        </w:rPr>
        <w:t xml:space="preserve"> i dokumentów, których jawność wynika z innych aktów prawnych w tym m.in. z zapisu art. 222 ust. 5 ustawy P</w:t>
      </w:r>
      <w:r w:rsidR="00815770">
        <w:rPr>
          <w:rFonts w:eastAsia="Calibri"/>
          <w:szCs w:val="24"/>
          <w:lang w:eastAsia="en-US"/>
        </w:rPr>
        <w:t>ZP</w:t>
      </w:r>
      <w:r w:rsidRPr="000A3656">
        <w:rPr>
          <w:rFonts w:eastAsia="Calibri"/>
          <w:szCs w:val="24"/>
          <w:lang w:eastAsia="en-US"/>
        </w:rPr>
        <w:t>.</w:t>
      </w:r>
    </w:p>
    <w:p w14:paraId="457DA470" w14:textId="77777777" w:rsidR="000A3656" w:rsidRPr="000A3656" w:rsidRDefault="000A3656" w:rsidP="002676E9">
      <w:pPr>
        <w:widowControl w:val="0"/>
        <w:tabs>
          <w:tab w:val="left" w:pos="720"/>
        </w:tab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9)</w:t>
      </w:r>
      <w:r w:rsidRPr="000A3656">
        <w:rPr>
          <w:rFonts w:eastAsia="Calibri"/>
          <w:szCs w:val="24"/>
          <w:lang w:eastAsia="en-US"/>
        </w:rPr>
        <w:tab/>
        <w:t>W przypadku określonym w art. 225 wykonawca, składając ofertę, informuje zamawiającego, że:</w:t>
      </w:r>
    </w:p>
    <w:p w14:paraId="001A47D7" w14:textId="77777777" w:rsidR="000A3656" w:rsidRPr="000A3656" w:rsidRDefault="000A3656" w:rsidP="002676E9">
      <w:pPr>
        <w:widowControl w:val="0"/>
        <w:numPr>
          <w:ilvl w:val="2"/>
          <w:numId w:val="14"/>
        </w:numPr>
        <w:tabs>
          <w:tab w:val="left" w:pos="1134"/>
        </w:tabs>
        <w:autoSpaceDE w:val="0"/>
        <w:autoSpaceDN w:val="0"/>
        <w:adjustRightInd w:val="0"/>
        <w:spacing w:after="0" w:line="360" w:lineRule="auto"/>
        <w:ind w:left="1134" w:hanging="425"/>
        <w:rPr>
          <w:rFonts w:eastAsia="Calibri"/>
          <w:szCs w:val="24"/>
          <w:lang w:eastAsia="en-US"/>
        </w:rPr>
      </w:pPr>
      <w:r w:rsidRPr="000A3656">
        <w:rPr>
          <w:rFonts w:eastAsia="Calibri"/>
          <w:szCs w:val="24"/>
          <w:lang w:eastAsia="en-US"/>
        </w:rPr>
        <w:t xml:space="preserve">wybór jego oferty będzie prowadził do powstania u zamawiającego obowiązku podatkowego; </w:t>
      </w:r>
    </w:p>
    <w:p w14:paraId="0B42ACD8" w14:textId="77777777" w:rsidR="000A3656" w:rsidRPr="000A3656" w:rsidRDefault="000A3656" w:rsidP="002676E9">
      <w:pPr>
        <w:widowControl w:val="0"/>
        <w:numPr>
          <w:ilvl w:val="2"/>
          <w:numId w:val="14"/>
        </w:numPr>
        <w:tabs>
          <w:tab w:val="left" w:pos="1134"/>
        </w:tabs>
        <w:autoSpaceDE w:val="0"/>
        <w:autoSpaceDN w:val="0"/>
        <w:adjustRightInd w:val="0"/>
        <w:spacing w:after="0" w:line="360" w:lineRule="auto"/>
        <w:ind w:left="1134" w:hanging="425"/>
        <w:rPr>
          <w:rFonts w:eastAsia="Calibri"/>
          <w:szCs w:val="24"/>
          <w:lang w:eastAsia="en-US"/>
        </w:rPr>
      </w:pPr>
      <w:r w:rsidRPr="000A3656">
        <w:rPr>
          <w:rFonts w:eastAsia="Calibri"/>
          <w:szCs w:val="24"/>
          <w:lang w:eastAsia="en-US"/>
        </w:rPr>
        <w:t xml:space="preserve">wskazuje nazwy (rodzaju) usługi, których świadczenie będą prowadziły do powstania obowiązku podatkowego; </w:t>
      </w:r>
    </w:p>
    <w:p w14:paraId="17ED949E" w14:textId="77777777" w:rsidR="000A3656" w:rsidRPr="000A3656" w:rsidRDefault="000A3656" w:rsidP="002676E9">
      <w:pPr>
        <w:widowControl w:val="0"/>
        <w:numPr>
          <w:ilvl w:val="2"/>
          <w:numId w:val="14"/>
        </w:numPr>
        <w:tabs>
          <w:tab w:val="left" w:pos="1134"/>
        </w:tabs>
        <w:autoSpaceDE w:val="0"/>
        <w:autoSpaceDN w:val="0"/>
        <w:adjustRightInd w:val="0"/>
        <w:spacing w:after="0" w:line="360" w:lineRule="auto"/>
        <w:ind w:left="1134" w:hanging="425"/>
        <w:rPr>
          <w:rFonts w:eastAsia="Calibri"/>
          <w:szCs w:val="24"/>
          <w:lang w:eastAsia="en-US"/>
        </w:rPr>
      </w:pPr>
      <w:r w:rsidRPr="000A3656">
        <w:rPr>
          <w:rFonts w:eastAsia="Calibri"/>
          <w:szCs w:val="24"/>
          <w:lang w:eastAsia="en-US"/>
        </w:rPr>
        <w:t xml:space="preserve">wskazuje wartości usługi objętej obowiązkiem podatkowym zamawiającego, bez kwoty podatku; </w:t>
      </w:r>
    </w:p>
    <w:p w14:paraId="106B3175" w14:textId="77777777" w:rsidR="000A3656" w:rsidRPr="000A3656" w:rsidRDefault="000A3656" w:rsidP="002676E9">
      <w:pPr>
        <w:widowControl w:val="0"/>
        <w:numPr>
          <w:ilvl w:val="2"/>
          <w:numId w:val="14"/>
        </w:numPr>
        <w:tabs>
          <w:tab w:val="left" w:pos="1134"/>
        </w:tabs>
        <w:autoSpaceDE w:val="0"/>
        <w:autoSpaceDN w:val="0"/>
        <w:adjustRightInd w:val="0"/>
        <w:spacing w:after="0" w:line="360" w:lineRule="auto"/>
        <w:ind w:left="1134" w:hanging="425"/>
        <w:rPr>
          <w:rFonts w:eastAsia="Calibri"/>
          <w:szCs w:val="24"/>
          <w:lang w:eastAsia="en-US"/>
        </w:rPr>
      </w:pPr>
      <w:r w:rsidRPr="000A3656">
        <w:rPr>
          <w:rFonts w:eastAsia="Calibri"/>
          <w:szCs w:val="24"/>
          <w:lang w:eastAsia="en-US"/>
        </w:rPr>
        <w:t>wskazuje stawki podatku od towarów i usług, która zgodnie z wiedzą wykonawcy, będzie miała zastosowanie.</w:t>
      </w:r>
    </w:p>
    <w:p w14:paraId="07BAED22" w14:textId="77777777" w:rsidR="000A3656" w:rsidRPr="000A3656" w:rsidRDefault="000A3656" w:rsidP="004F2F95">
      <w:pPr>
        <w:widowControl w:val="0"/>
        <w:tabs>
          <w:tab w:val="left" w:pos="1440"/>
        </w:tabs>
        <w:autoSpaceDE w:val="0"/>
        <w:autoSpaceDN w:val="0"/>
        <w:adjustRightInd w:val="0"/>
        <w:spacing w:before="60" w:after="60" w:line="360" w:lineRule="auto"/>
        <w:ind w:left="0" w:firstLine="0"/>
        <w:rPr>
          <w:rFonts w:eastAsia="Calibri"/>
          <w:szCs w:val="24"/>
          <w:lang w:eastAsia="en-US"/>
        </w:rPr>
      </w:pPr>
      <w:r w:rsidRPr="000A3656">
        <w:rPr>
          <w:rFonts w:eastAsia="Calibri"/>
          <w:szCs w:val="24"/>
          <w:lang w:eastAsia="en-US"/>
        </w:rPr>
        <w:t>2. Postanowienia dotyczące prowadzenia przez Zamawiającego wyjaśnień w toku badania i oceny ofert:</w:t>
      </w:r>
    </w:p>
    <w:p w14:paraId="2927D94A" w14:textId="46978DE2" w:rsidR="000A3656" w:rsidRPr="000A3656" w:rsidRDefault="000A3656" w:rsidP="004F2F95">
      <w:pPr>
        <w:widowControl w:val="0"/>
        <w:tabs>
          <w:tab w:val="left" w:pos="340"/>
          <w:tab w:val="left" w:pos="900"/>
        </w:tabs>
        <w:suppressAutoHyphens/>
        <w:autoSpaceDE w:val="0"/>
        <w:autoSpaceDN w:val="0"/>
        <w:adjustRightInd w:val="0"/>
        <w:spacing w:before="60" w:after="60" w:line="360" w:lineRule="auto"/>
        <w:ind w:left="900" w:hanging="340"/>
        <w:rPr>
          <w:rFonts w:eastAsia="Calibri"/>
          <w:szCs w:val="24"/>
          <w:lang w:eastAsia="en-US"/>
        </w:rPr>
      </w:pPr>
      <w:r w:rsidRPr="000A3656">
        <w:rPr>
          <w:rFonts w:eastAsia="Calibri"/>
          <w:szCs w:val="24"/>
          <w:lang w:eastAsia="en-US"/>
        </w:rPr>
        <w:t>1) Zamawiający może wezwać wykonawców do złożenia, uzupełnienia, poprawienia lub uzupełnienia oświadczenia wykonawcy, podmiotowych środków dowodowych, innych dokumentów lub oświadczeń na zasadach określonych w art. 128 ustawy P</w:t>
      </w:r>
      <w:r w:rsidR="002676E9">
        <w:rPr>
          <w:rFonts w:eastAsia="Calibri"/>
          <w:szCs w:val="24"/>
          <w:lang w:eastAsia="en-US"/>
        </w:rPr>
        <w:t>ZP</w:t>
      </w:r>
      <w:r w:rsidRPr="000A3656">
        <w:rPr>
          <w:rFonts w:eastAsia="Calibri"/>
          <w:szCs w:val="24"/>
          <w:lang w:eastAsia="en-US"/>
        </w:rPr>
        <w:t>.</w:t>
      </w:r>
    </w:p>
    <w:p w14:paraId="78C7BE9A" w14:textId="77777777" w:rsidR="000A3656" w:rsidRPr="000A3656" w:rsidRDefault="000A3656" w:rsidP="002676E9">
      <w:pPr>
        <w:widowControl w:val="0"/>
        <w:suppressAutoHyphens/>
        <w:autoSpaceDE w:val="0"/>
        <w:autoSpaceDN w:val="0"/>
        <w:adjustRightInd w:val="0"/>
        <w:spacing w:before="60" w:after="60" w:line="360" w:lineRule="auto"/>
        <w:ind w:left="900" w:hanging="340"/>
        <w:rPr>
          <w:rFonts w:eastAsia="Calibri"/>
          <w:szCs w:val="24"/>
          <w:lang w:eastAsia="en-US"/>
        </w:rPr>
      </w:pPr>
      <w:r w:rsidRPr="000A3656">
        <w:rPr>
          <w:rFonts w:eastAsia="Calibri"/>
          <w:szCs w:val="24"/>
          <w:lang w:eastAsia="en-US"/>
        </w:rPr>
        <w:t>2) Zamawiający poprawia w ofercie oczywiste omyłki pisarskie oraz oczywiste omyłki rachunkowe, z uwzględnieniem konsekwencji rachunkowych dokonanych poprawek, niezwłocznie zawia</w:t>
      </w:r>
      <w:r w:rsidRPr="000A3656">
        <w:rPr>
          <w:rFonts w:eastAsia="Calibri"/>
          <w:szCs w:val="24"/>
          <w:lang w:eastAsia="en-US"/>
        </w:rPr>
        <w:softHyphen/>
        <w:t>damiając o tym wykonawcę, którego oferta została poprawiona.</w:t>
      </w:r>
    </w:p>
    <w:p w14:paraId="21E8082B" w14:textId="77777777" w:rsidR="000A3656" w:rsidRPr="000A3656" w:rsidRDefault="000A3656" w:rsidP="002676E9">
      <w:pPr>
        <w:widowControl w:val="0"/>
        <w:suppressAutoHyphens/>
        <w:autoSpaceDE w:val="0"/>
        <w:autoSpaceDN w:val="0"/>
        <w:adjustRightInd w:val="0"/>
        <w:spacing w:before="60" w:after="60" w:line="360" w:lineRule="auto"/>
        <w:ind w:left="900" w:hanging="340"/>
        <w:rPr>
          <w:rFonts w:eastAsia="Calibri"/>
          <w:szCs w:val="24"/>
          <w:lang w:eastAsia="en-US"/>
        </w:rPr>
      </w:pPr>
      <w:r w:rsidRPr="000A3656">
        <w:rPr>
          <w:rFonts w:eastAsia="Calibri"/>
          <w:szCs w:val="24"/>
          <w:lang w:eastAsia="en-US"/>
        </w:rPr>
        <w:t>3) Zamawiający poprawia w ofercie inne omyłki polegające na niezgodności oferty z dokumentami zamówienia, niepowodujące istotnych zmian w treści oferty, niezwłocznie zawia</w:t>
      </w:r>
      <w:r w:rsidRPr="000A3656">
        <w:rPr>
          <w:rFonts w:eastAsia="Calibri"/>
          <w:szCs w:val="24"/>
          <w:lang w:eastAsia="en-US"/>
        </w:rPr>
        <w:softHyphen/>
        <w:t>damiając o tym wykonawcę, którego oferta została poprawiona, wyznaczając jednocześnie wykonawcy odpowiedni termin na wyrażenie zgody na poprawienie w ofercie omyłki lub zakwestionowanie sposobu jej poprawienia. Brak odpowiedzi w wyznaczonym terminie uznaje się za wyrażenie zgody na poprawienie omyłki.</w:t>
      </w:r>
    </w:p>
    <w:p w14:paraId="5D8E1497" w14:textId="77777777" w:rsidR="000A3656" w:rsidRPr="000A3656" w:rsidRDefault="000A3656" w:rsidP="004F2F95">
      <w:pPr>
        <w:widowControl w:val="0"/>
        <w:suppressAutoHyphens/>
        <w:autoSpaceDE w:val="0"/>
        <w:autoSpaceDN w:val="0"/>
        <w:adjustRightInd w:val="0"/>
        <w:spacing w:before="60" w:after="60" w:line="360" w:lineRule="auto"/>
        <w:ind w:left="900" w:hanging="340"/>
        <w:rPr>
          <w:rFonts w:eastAsia="Calibri"/>
          <w:szCs w:val="24"/>
          <w:lang w:eastAsia="en-US"/>
        </w:rPr>
      </w:pPr>
      <w:r w:rsidRPr="000A3656">
        <w:rPr>
          <w:rFonts w:eastAsia="Calibri"/>
          <w:szCs w:val="24"/>
          <w:lang w:eastAsia="en-US"/>
        </w:rPr>
        <w:t xml:space="preserve">4) Jeżeli zaoferowana cena lub koszt, lub ich istotne części składowe, wydają się rażąco </w:t>
      </w:r>
      <w:r w:rsidRPr="000A3656">
        <w:rPr>
          <w:rFonts w:eastAsia="Calibri"/>
          <w:szCs w:val="24"/>
          <w:lang w:eastAsia="en-US"/>
        </w:rPr>
        <w:lastRenderedPageBreak/>
        <w:t xml:space="preserve">niskie w stosunku do przedmiotu zamówienia lub budzą wątpliwości zamawiającego co do możliwości wykonania przedmiotu zamówienia zgodnie z wymaganiami określonymi w niniejszej specyfikacji lub wynikającymi z odrębnych przepisów, zamawiający zażąda od wykonawcy wyjaśnień, w tym złożenia dowodów w zakresie wyliczenia ceny lub kosztu, lub ich istotnych części składowych. </w:t>
      </w:r>
    </w:p>
    <w:p w14:paraId="2EB8BCD3" w14:textId="77777777" w:rsidR="000A3656" w:rsidRPr="000A3656" w:rsidRDefault="000A3656" w:rsidP="004F2F95">
      <w:pPr>
        <w:widowControl w:val="0"/>
        <w:tabs>
          <w:tab w:val="left" w:pos="900"/>
        </w:tabs>
        <w:suppressAutoHyphens/>
        <w:autoSpaceDE w:val="0"/>
        <w:autoSpaceDN w:val="0"/>
        <w:adjustRightInd w:val="0"/>
        <w:spacing w:before="60" w:after="60" w:line="360" w:lineRule="auto"/>
        <w:ind w:left="851" w:firstLine="0"/>
        <w:rPr>
          <w:rFonts w:eastAsia="Calibri"/>
          <w:szCs w:val="24"/>
          <w:lang w:eastAsia="en-US"/>
        </w:rPr>
      </w:pPr>
      <w:r w:rsidRPr="000A3656">
        <w:rPr>
          <w:rFonts w:eastAsia="Calibri"/>
          <w:szCs w:val="24"/>
          <w:lang w:eastAsia="en-US"/>
        </w:rPr>
        <w:t>Obowiązek wykazania, że oferta nie zawiera rażąco niskiej ceny lub kosztu spoczywa na wykonawcy. Odrzuceniu, jako oferta z rażąco niską ceną lub kosztem, podlega oferta wykonawcy, który nie udzielił wyjaśnień w wyznaczonym terminie, lub jeżeli złożone wyjaśnienia wraz z dowodami nie uzasadniają podanej w ofercie ceny lub kosztu.</w:t>
      </w:r>
    </w:p>
    <w:p w14:paraId="6CF6D2FC"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5408EC8E" w14:textId="545EC168" w:rsidR="000A3656" w:rsidRPr="000A3656" w:rsidRDefault="000A3656" w:rsidP="002676E9">
      <w:pPr>
        <w:pStyle w:val="Nagwek1"/>
        <w:rPr>
          <w:rFonts w:eastAsia="Calibri"/>
          <w:lang w:eastAsia="en-US"/>
        </w:rPr>
      </w:pPr>
      <w:bookmarkStart w:id="25" w:name="_Toc129346269"/>
      <w:r w:rsidRPr="000A3656">
        <w:rPr>
          <w:rFonts w:eastAsia="Calibri"/>
          <w:lang w:eastAsia="en-US"/>
        </w:rPr>
        <w:t>X</w:t>
      </w:r>
      <w:r w:rsidR="001F3BD3">
        <w:rPr>
          <w:rFonts w:eastAsia="Calibri"/>
          <w:lang w:eastAsia="en-US"/>
        </w:rPr>
        <w:t>VI</w:t>
      </w:r>
      <w:r w:rsidRPr="000A3656">
        <w:rPr>
          <w:rFonts w:eastAsia="Calibri"/>
          <w:lang w:eastAsia="en-US"/>
        </w:rPr>
        <w:t xml:space="preserve">. </w:t>
      </w:r>
      <w:r w:rsidR="002676E9" w:rsidRPr="000A3656">
        <w:rPr>
          <w:rFonts w:eastAsia="Calibri"/>
          <w:lang w:eastAsia="en-US"/>
        </w:rPr>
        <w:t>Termin</w:t>
      </w:r>
      <w:r w:rsidRPr="000A3656">
        <w:rPr>
          <w:rFonts w:eastAsia="Calibri"/>
          <w:lang w:eastAsia="en-US"/>
        </w:rPr>
        <w:t xml:space="preserve"> </w:t>
      </w:r>
      <w:r w:rsidR="002676E9" w:rsidRPr="000A3656">
        <w:rPr>
          <w:rFonts w:eastAsia="Calibri"/>
          <w:lang w:eastAsia="en-US"/>
        </w:rPr>
        <w:t>i sposób składania</w:t>
      </w:r>
      <w:r w:rsidRPr="000A3656">
        <w:rPr>
          <w:rFonts w:eastAsia="Calibri"/>
          <w:lang w:eastAsia="en-US"/>
        </w:rPr>
        <w:t xml:space="preserve"> </w:t>
      </w:r>
      <w:r w:rsidR="002676E9" w:rsidRPr="000A3656">
        <w:rPr>
          <w:rFonts w:eastAsia="Calibri"/>
          <w:lang w:eastAsia="en-US"/>
        </w:rPr>
        <w:t>i otwarcia ofert</w:t>
      </w:r>
      <w:bookmarkEnd w:id="25"/>
    </w:p>
    <w:p w14:paraId="7567E9B6" w14:textId="77777777" w:rsidR="000A3656" w:rsidRPr="000A3656" w:rsidRDefault="000A3656" w:rsidP="004F2F95">
      <w:pPr>
        <w:widowControl w:val="0"/>
        <w:tabs>
          <w:tab w:val="left" w:pos="1440"/>
          <w:tab w:val="left" w:leader="dot" w:pos="6120"/>
          <w:tab w:val="left" w:leader="dot" w:pos="9000"/>
        </w:tabs>
        <w:autoSpaceDE w:val="0"/>
        <w:autoSpaceDN w:val="0"/>
        <w:adjustRightInd w:val="0"/>
        <w:spacing w:after="0" w:line="360" w:lineRule="auto"/>
        <w:ind w:left="0" w:firstLine="0"/>
        <w:rPr>
          <w:rFonts w:eastAsia="Calibri"/>
          <w:szCs w:val="24"/>
          <w:lang w:eastAsia="en-US"/>
        </w:rPr>
      </w:pPr>
    </w:p>
    <w:p w14:paraId="2E7DDB10" w14:textId="305E8A72" w:rsidR="000A3656" w:rsidRPr="003E0F78"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b/>
          <w:bCs/>
          <w:color w:val="4472C4" w:themeColor="accent1"/>
          <w:szCs w:val="24"/>
          <w:lang w:eastAsia="en-US"/>
        </w:rPr>
      </w:pPr>
      <w:r w:rsidRPr="000A3656">
        <w:rPr>
          <w:rFonts w:eastAsia="Calibri"/>
          <w:b/>
          <w:bCs/>
          <w:szCs w:val="24"/>
          <w:lang w:eastAsia="en-US"/>
        </w:rPr>
        <w:t>Oferty należy składać do dnia:</w:t>
      </w:r>
      <w:r w:rsidRPr="000A3656">
        <w:rPr>
          <w:rFonts w:eastAsia="Calibri"/>
          <w:szCs w:val="24"/>
          <w:lang w:eastAsia="en-US"/>
        </w:rPr>
        <w:t xml:space="preserve"> </w:t>
      </w:r>
      <w:r w:rsidR="003E0F78" w:rsidRPr="003E0F78">
        <w:rPr>
          <w:rFonts w:eastAsia="Calibri"/>
          <w:b/>
          <w:bCs/>
          <w:color w:val="4472C4" w:themeColor="accent1"/>
          <w:szCs w:val="24"/>
          <w:lang w:eastAsia="en-US"/>
        </w:rPr>
        <w:t>2</w:t>
      </w:r>
      <w:r w:rsidR="002E41C8">
        <w:rPr>
          <w:rFonts w:eastAsia="Calibri"/>
          <w:b/>
          <w:bCs/>
          <w:color w:val="4472C4" w:themeColor="accent1"/>
          <w:szCs w:val="24"/>
          <w:lang w:eastAsia="en-US"/>
        </w:rPr>
        <w:t>7</w:t>
      </w:r>
      <w:r w:rsidR="003E0F78" w:rsidRPr="003E0F78">
        <w:rPr>
          <w:rFonts w:eastAsia="Calibri"/>
          <w:b/>
          <w:bCs/>
          <w:color w:val="4472C4" w:themeColor="accent1"/>
          <w:szCs w:val="24"/>
          <w:lang w:eastAsia="en-US"/>
        </w:rPr>
        <w:t xml:space="preserve"> marca 2023 r. do godz. 10.00</w:t>
      </w:r>
    </w:p>
    <w:p w14:paraId="2D49B6AD" w14:textId="77777777" w:rsidR="000A3656" w:rsidRPr="00E85F5A"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color w:val="000000" w:themeColor="text1"/>
          <w:szCs w:val="24"/>
          <w:lang w:eastAsia="en-US"/>
        </w:rPr>
      </w:pPr>
      <w:r w:rsidRPr="000A3656">
        <w:rPr>
          <w:rFonts w:eastAsia="Calibri"/>
          <w:color w:val="auto"/>
          <w:szCs w:val="24"/>
          <w:lang w:eastAsia="en-US"/>
        </w:rPr>
        <w:t xml:space="preserve">Wykonawca składa ofertę za pośrednictwem </w:t>
      </w:r>
      <w:r w:rsidRPr="00E85F5A">
        <w:rPr>
          <w:rFonts w:eastAsia="Calibri"/>
          <w:color w:val="000000" w:themeColor="text1"/>
          <w:szCs w:val="24"/>
          <w:lang w:eastAsia="en-US"/>
        </w:rPr>
        <w:t xml:space="preserve">platformy </w:t>
      </w:r>
      <w:hyperlink r:id="rId20" w:history="1">
        <w:r w:rsidRPr="00E85F5A">
          <w:rPr>
            <w:rFonts w:eastAsia="Calibri"/>
            <w:color w:val="000000" w:themeColor="text1"/>
            <w:szCs w:val="24"/>
            <w:u w:val="single"/>
            <w:lang w:eastAsia="en-US"/>
          </w:rPr>
          <w:t>https://ezamowienia.gov.pl/</w:t>
        </w:r>
      </w:hyperlink>
    </w:p>
    <w:p w14:paraId="7FF1D7B8"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7BEDBBFB"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Przeglądanie i pobieranie publicznej treści dokumentacji postępowania nie wymaga posiadania konta na Platformie e-Zamówienia ani logowania.</w:t>
      </w:r>
    </w:p>
    <w:p w14:paraId="6A517C0D"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w:t>
      </w:r>
    </w:p>
    <w:p w14:paraId="5310DFE7" w14:textId="6742FD2F"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Dokumenty elektroniczne, o których mowa w § 2 ust. 1 rozporządzenia Prezesa Rady Ministrów w sprawie wymagań dla dokumentów elektronicznych, sporządza się w postaci elektronicznej, w formatach danych określonych w przepisach rozporządzenia Rady </w:t>
      </w:r>
      <w:r w:rsidRPr="000A3656">
        <w:rPr>
          <w:rFonts w:eastAsia="Calibri"/>
          <w:szCs w:val="24"/>
          <w:lang w:eastAsia="en-US"/>
        </w:rPr>
        <w:lastRenderedPageBreak/>
        <w:t>Ministrów w sprawie Krajowych Ram Interoperacyjności, z uwzględnieniem rodzaju przekazywanych danych i przekazuje się jako załączniki. W przypadku formatów, o których mowa w art. 66 ust. 1 ustawy P</w:t>
      </w:r>
      <w:r w:rsidR="003E0F78">
        <w:rPr>
          <w:rFonts w:eastAsia="Calibri"/>
          <w:szCs w:val="24"/>
          <w:lang w:eastAsia="en-US"/>
        </w:rPr>
        <w:t>ZP</w:t>
      </w:r>
      <w:r w:rsidRPr="000A3656">
        <w:rPr>
          <w:rFonts w:eastAsia="Calibri"/>
          <w:szCs w:val="24"/>
          <w:lang w:eastAsia="en-US"/>
        </w:rPr>
        <w:t xml:space="preserve">, ww. regulacje nie będą miały bezpośredniego zastosowania. </w:t>
      </w:r>
    </w:p>
    <w:p w14:paraId="5A0ED263" w14:textId="77777777" w:rsidR="002676E9"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Informacje, oświadczenia lub dokumenty, inne niż wymienione w § 2 ust. 1 rozporządzenia Prezesa Rady Ministrów w sprawie wymagań dla dokumentów elektronicznych, przekazywane w postępowaniu sporządza się w postaci elektronicznej: </w:t>
      </w:r>
    </w:p>
    <w:p w14:paraId="69703100" w14:textId="77777777" w:rsidR="002676E9" w:rsidRDefault="000A3656" w:rsidP="002676E9">
      <w:pPr>
        <w:widowControl w:val="0"/>
        <w:tabs>
          <w:tab w:val="left" w:pos="426"/>
          <w:tab w:val="left" w:leader="dot" w:pos="6120"/>
          <w:tab w:val="left" w:leader="dot" w:pos="9000"/>
        </w:tabs>
        <w:autoSpaceDE w:val="0"/>
        <w:autoSpaceDN w:val="0"/>
        <w:adjustRightInd w:val="0"/>
        <w:spacing w:after="0" w:line="360" w:lineRule="auto"/>
        <w:ind w:left="426" w:firstLine="0"/>
        <w:rPr>
          <w:rFonts w:eastAsia="Calibri"/>
          <w:szCs w:val="24"/>
          <w:lang w:eastAsia="en-US"/>
        </w:rPr>
      </w:pPr>
      <w:r w:rsidRPr="000A3656">
        <w:rPr>
          <w:rFonts w:eastAsia="Calibri"/>
          <w:szCs w:val="24"/>
          <w:lang w:eastAsia="en-US"/>
        </w:rPr>
        <w:t xml:space="preserve">a. w formatach danych określonych w przepisach rozporządzenia Rady Ministrów w sprawie Krajowych Ram Interoperacyjności (i przekazuje się jako załącznik), lub </w:t>
      </w:r>
    </w:p>
    <w:p w14:paraId="496A914F" w14:textId="05AA183B" w:rsidR="000A3656" w:rsidRPr="000A3656" w:rsidRDefault="000A3656" w:rsidP="002676E9">
      <w:pPr>
        <w:widowControl w:val="0"/>
        <w:tabs>
          <w:tab w:val="left" w:pos="426"/>
          <w:tab w:val="left" w:leader="dot" w:pos="6120"/>
          <w:tab w:val="left" w:leader="dot" w:pos="9000"/>
        </w:tabs>
        <w:autoSpaceDE w:val="0"/>
        <w:autoSpaceDN w:val="0"/>
        <w:adjustRightInd w:val="0"/>
        <w:spacing w:after="0" w:line="360" w:lineRule="auto"/>
        <w:ind w:left="426" w:firstLine="0"/>
        <w:rPr>
          <w:rFonts w:eastAsia="Calibri"/>
          <w:szCs w:val="24"/>
          <w:lang w:eastAsia="en-US"/>
        </w:rPr>
      </w:pPr>
      <w:r w:rsidRPr="000A3656">
        <w:rPr>
          <w:rFonts w:eastAsia="Calibri"/>
          <w:szCs w:val="24"/>
          <w:lang w:eastAsia="en-US"/>
        </w:rPr>
        <w:t>b. jako tekst wpisany bezpośrednio do wiadomości przekazywanej przy użyciu środków komunikacji elektronicznej (np. w treści wiadomości e-mail lub w treści „Formularza do komunikacji”).</w:t>
      </w:r>
    </w:p>
    <w:p w14:paraId="18556F39" w14:textId="50FE248B"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Jeżeli dokumenty elektroniczne, przekazywane przy użyciu środków komunikacji elektronicznej, zawierają informacje stanowiące tajemnicę przedsiębiorstwa w rozumieniu przepisów ustawy z dnia 16 kwietnia 1993 r. o zwalczaniu nieuczciwej konkurencji </w:t>
      </w:r>
      <w:r w:rsidR="002676E9">
        <w:rPr>
          <w:rFonts w:eastAsia="Calibri"/>
          <w:szCs w:val="24"/>
          <w:lang w:eastAsia="en-US"/>
        </w:rPr>
        <w:t xml:space="preserve">                         </w:t>
      </w:r>
      <w:r w:rsidRPr="000A3656">
        <w:rPr>
          <w:rFonts w:eastAsia="Calibri"/>
          <w:szCs w:val="24"/>
          <w:lang w:eastAsia="en-US"/>
        </w:rPr>
        <w:t>(Dz. U. z 2022 r. poz. 1233) wykonawca, w celu utrzymania w poufności tych informacji, przekazuje je w wydzielonym i odpowiednio oznaczonym pliku, wraz z jednoczesnym zaznaczeniem w nazwie pliku „Dokument stanowiący tajemnicę przedsiębiorstwa”.</w:t>
      </w:r>
    </w:p>
    <w:p w14:paraId="2098AA49" w14:textId="2450341D"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P</w:t>
      </w:r>
      <w:r w:rsidR="002676E9">
        <w:rPr>
          <w:rFonts w:eastAsia="Calibri"/>
          <w:szCs w:val="24"/>
          <w:lang w:eastAsia="en-US"/>
        </w:rPr>
        <w:t>ZP</w:t>
      </w:r>
      <w:r w:rsidRPr="000A3656">
        <w:rPr>
          <w:rFonts w:eastAsia="Calibri"/>
          <w:szCs w:val="24"/>
          <w:lang w:eastAsia="en-US"/>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t>
      </w:r>
      <w:r w:rsidRPr="000A3656">
        <w:rPr>
          <w:rFonts w:eastAsia="Calibri"/>
          <w:szCs w:val="24"/>
          <w:lang w:eastAsia="en-US"/>
        </w:rPr>
        <w:lastRenderedPageBreak/>
        <w:t xml:space="preserve">wiadomości uprzednio podpisane dokumenty wraz z wygenerowanym plikiem podpisu (typ zewnętrzny) lub dokument z wszytym podpisem (typ wewnętrzny). </w:t>
      </w:r>
    </w:p>
    <w:p w14:paraId="1BC97E6D"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Możliwość korzystania w postępowaniu z „Formularzy do komunikacji” w pełnym zakresie wymaga posiadania konta „Wykonawcy” na Platformie e-Zamówienia </w:t>
      </w:r>
    </w:p>
    <w:p w14:paraId="1C03CF27"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Opatrzenie podpisem zaufanym dopuszczalne jest w postępowaniach o udzielenie zamówienia o wartości mniejszej niż progi unijne.</w:t>
      </w:r>
    </w:p>
    <w:p w14:paraId="592EBD72" w14:textId="66B36598"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Opatrzenie podpisem osobistym dopuszczalne jest w postępowaniach o udzielenie zamówienia o wartości mniejszej niż progi unijne. oraz zalogowania się na Platformie </w:t>
      </w:r>
      <w:r w:rsidR="002676E9">
        <w:rPr>
          <w:rFonts w:eastAsia="Calibri"/>
          <w:szCs w:val="24"/>
          <w:lang w:eastAsia="en-US"/>
        </w:rPr>
        <w:t xml:space="preserve">                       </w:t>
      </w:r>
      <w:r w:rsidRPr="000A3656">
        <w:rPr>
          <w:rFonts w:eastAsia="Calibri"/>
          <w:szCs w:val="24"/>
          <w:lang w:eastAsia="en-US"/>
        </w:rPr>
        <w:t>e-Zamówienia. Do korzystania z „Formularzy do komunikacji” służących do zadawania pytań dotyczących treści dokumentów zamówienia wystarczające jest posiadanie tzw. konta uproszczonego na Platformie e-Zamówienia.</w:t>
      </w:r>
    </w:p>
    <w:p w14:paraId="712693AE"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Wszystkie wysłane i odebrane w postępowaniu przez wykonawcę wiadomości widoczne są po zalogowaniu w podglądzie postępowania w zakładce „Komunikacja”.</w:t>
      </w:r>
    </w:p>
    <w:p w14:paraId="6FFC6F2C"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Maksymalny rozmiar plików przesyłanych za pośrednictwem „Formularzy do komunikacji” wynosi 150 MB (wielkość ta dotyczy plików przesyłanych jako załączniki do jednego formularza).</w:t>
      </w:r>
    </w:p>
    <w:p w14:paraId="4241D9A7"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Minimalne wymagania techniczne dotyczące sprzętu używanego w celu korzystania z usług Platformy e-Zamówienia oraz informacje dotyczące specyfikacji połączenia określa Regulamin Platformy e-Zamówienia.</w:t>
      </w:r>
    </w:p>
    <w:p w14:paraId="7347C072"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14:paraId="22AEBB05" w14:textId="26F1B239"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Zamawiający dopuszcza komunikację za pomocą poczty elektronicznej na adres e-mail: </w:t>
      </w:r>
      <w:r w:rsidR="002676E9">
        <w:rPr>
          <w:rFonts w:eastAsia="Calibri"/>
          <w:szCs w:val="24"/>
          <w:lang w:eastAsia="en-US"/>
        </w:rPr>
        <w:t>m.debowska@gminawierbno.pl</w:t>
      </w:r>
      <w:r w:rsidRPr="000A3656">
        <w:rPr>
          <w:rFonts w:eastAsia="Calibri"/>
          <w:szCs w:val="24"/>
          <w:lang w:eastAsia="en-US"/>
        </w:rPr>
        <w:t xml:space="preserve"> (nie dotyczy składania ofert</w:t>
      </w:r>
      <w:r w:rsidR="003E0F78">
        <w:rPr>
          <w:rFonts w:eastAsia="Calibri"/>
          <w:szCs w:val="24"/>
          <w:lang w:eastAsia="en-US"/>
        </w:rPr>
        <w:t>).</w:t>
      </w:r>
    </w:p>
    <w:p w14:paraId="24496DFC" w14:textId="70F51985"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300D14BF"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Wykonawca dodaje wybrany z dysku i uprzednio podpisany „Formularz oferty” w </w:t>
      </w:r>
      <w:r w:rsidRPr="000A3656">
        <w:rPr>
          <w:rFonts w:eastAsia="Calibri"/>
          <w:szCs w:val="24"/>
          <w:lang w:eastAsia="en-US"/>
        </w:rPr>
        <w:lastRenderedPageBreak/>
        <w:t>pierwszym polu („Wypełniony formularz oferty”). W kolejnym polu („Załączniki i inne dokumenty przedstawione w ofercie przez Wykonawcę”) wykonawca dodaje pozostałe pliki stanowiące ofertę lub składane wraz z ofertą.</w:t>
      </w:r>
    </w:p>
    <w:p w14:paraId="00E19FB5"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p>
    <w:p w14:paraId="6AB89EB2" w14:textId="1D49ECCE"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Pozostałe dokumenty wchodzące w skład oferty lub składane wraz z ofertą, które są zgodne z ustawą P</w:t>
      </w:r>
      <w:r w:rsidR="002676E9">
        <w:rPr>
          <w:rFonts w:eastAsia="Calibri"/>
          <w:szCs w:val="24"/>
          <w:lang w:eastAsia="en-US"/>
        </w:rPr>
        <w:t>ZP</w:t>
      </w:r>
      <w:r w:rsidRPr="000A3656">
        <w:rPr>
          <w:rFonts w:eastAsia="Calibri"/>
          <w:szCs w:val="24"/>
          <w:lang w:eastAsia="en-US"/>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r w:rsidRPr="000A3656">
        <w:rPr>
          <w:rFonts w:eastAsia="Calibri"/>
          <w:color w:val="auto"/>
          <w:szCs w:val="24"/>
          <w:lang w:eastAsia="en-US"/>
        </w:rPr>
        <w:t xml:space="preserve"> </w:t>
      </w:r>
      <w:r w:rsidRPr="000A3656">
        <w:rPr>
          <w:rFonts w:eastAsia="Calibri"/>
          <w:szCs w:val="24"/>
          <w:lang w:eastAsia="en-US"/>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7ACF87E"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System sprawdza, czy złożone pliki są podpisane i automatycznie je szyfruje, jednocześnie </w:t>
      </w:r>
      <w:r w:rsidRPr="000A3656">
        <w:rPr>
          <w:rFonts w:eastAsia="Calibri"/>
          <w:szCs w:val="24"/>
          <w:lang w:eastAsia="en-US"/>
        </w:rPr>
        <w:lastRenderedPageBreak/>
        <w:t>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1C5D94E"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Oferta może być złożona tylko do upływu terminu składania ofert.</w:t>
      </w:r>
    </w:p>
    <w:p w14:paraId="2E2E75E1"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Wykonawca może przed upływem terminu składania ofert wycofać ofertę. Wykonawca wycofuje ofertę w zakładce „Oferty/wnioski” używając przycisku „Wycofaj ofertę”.</w:t>
      </w:r>
    </w:p>
    <w:p w14:paraId="476D0BD5"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 Maksymalny łączny rozmiar plików stanowiących ofertę lub składanych wraz z ofertą to 250 MB.</w:t>
      </w:r>
    </w:p>
    <w:p w14:paraId="3D6BD514" w14:textId="5EAB5F09"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color w:val="FF0000"/>
          <w:szCs w:val="24"/>
          <w:lang w:eastAsia="en-US"/>
        </w:rPr>
      </w:pPr>
      <w:r w:rsidRPr="000A3656">
        <w:rPr>
          <w:rFonts w:eastAsia="Calibri"/>
          <w:b/>
          <w:bCs/>
          <w:color w:val="auto"/>
          <w:szCs w:val="24"/>
          <w:lang w:eastAsia="en-US"/>
        </w:rPr>
        <w:t>Otwarcie ofert nastąpi w dniu</w:t>
      </w:r>
      <w:r w:rsidR="003E0F78">
        <w:rPr>
          <w:rFonts w:eastAsia="Calibri"/>
          <w:b/>
          <w:bCs/>
          <w:color w:val="auto"/>
          <w:szCs w:val="24"/>
          <w:lang w:eastAsia="en-US"/>
        </w:rPr>
        <w:t>:</w:t>
      </w:r>
      <w:r w:rsidRPr="000A3656">
        <w:rPr>
          <w:rFonts w:eastAsia="Calibri"/>
          <w:b/>
          <w:bCs/>
          <w:color w:val="auto"/>
          <w:szCs w:val="24"/>
          <w:lang w:eastAsia="en-US"/>
        </w:rPr>
        <w:t xml:space="preserve"> </w:t>
      </w:r>
      <w:r w:rsidR="003E0F78" w:rsidRPr="003E0F78">
        <w:rPr>
          <w:rFonts w:eastAsia="Calibri"/>
          <w:b/>
          <w:bCs/>
          <w:color w:val="4472C4" w:themeColor="accent1"/>
          <w:szCs w:val="24"/>
          <w:lang w:eastAsia="en-US"/>
        </w:rPr>
        <w:t>2</w:t>
      </w:r>
      <w:r w:rsidR="00513B4B">
        <w:rPr>
          <w:rFonts w:eastAsia="Calibri"/>
          <w:b/>
          <w:bCs/>
          <w:color w:val="4472C4" w:themeColor="accent1"/>
          <w:szCs w:val="24"/>
          <w:lang w:eastAsia="en-US"/>
        </w:rPr>
        <w:t>7</w:t>
      </w:r>
      <w:r w:rsidR="003E0F78" w:rsidRPr="003E0F78">
        <w:rPr>
          <w:rFonts w:eastAsia="Calibri"/>
          <w:b/>
          <w:bCs/>
          <w:color w:val="4472C4" w:themeColor="accent1"/>
          <w:szCs w:val="24"/>
          <w:lang w:eastAsia="en-US"/>
        </w:rPr>
        <w:t xml:space="preserve"> marca 2023 r. o godz. 1</w:t>
      </w:r>
      <w:r w:rsidR="00513B4B">
        <w:rPr>
          <w:rFonts w:eastAsia="Calibri"/>
          <w:b/>
          <w:bCs/>
          <w:color w:val="4472C4" w:themeColor="accent1"/>
          <w:szCs w:val="24"/>
          <w:lang w:eastAsia="en-US"/>
        </w:rPr>
        <w:t>1</w:t>
      </w:r>
      <w:r w:rsidR="003E0F78" w:rsidRPr="003E0F78">
        <w:rPr>
          <w:rFonts w:eastAsia="Calibri"/>
          <w:b/>
          <w:bCs/>
          <w:color w:val="4472C4" w:themeColor="accent1"/>
          <w:szCs w:val="24"/>
          <w:lang w:eastAsia="en-US"/>
        </w:rPr>
        <w:t>.</w:t>
      </w:r>
      <w:r w:rsidR="00513B4B">
        <w:rPr>
          <w:rFonts w:eastAsia="Calibri"/>
          <w:b/>
          <w:bCs/>
          <w:color w:val="4472C4" w:themeColor="accent1"/>
          <w:szCs w:val="24"/>
          <w:lang w:eastAsia="en-US"/>
        </w:rPr>
        <w:t>0</w:t>
      </w:r>
      <w:r w:rsidR="003E0F78" w:rsidRPr="003E0F78">
        <w:rPr>
          <w:rFonts w:eastAsia="Calibri"/>
          <w:b/>
          <w:bCs/>
          <w:color w:val="4472C4" w:themeColor="accent1"/>
          <w:szCs w:val="24"/>
          <w:lang w:eastAsia="en-US"/>
        </w:rPr>
        <w:t>0</w:t>
      </w:r>
    </w:p>
    <w:p w14:paraId="6CDA2CEA" w14:textId="77777777" w:rsidR="000A3656" w:rsidRPr="000A3656" w:rsidRDefault="000A3656" w:rsidP="002676E9">
      <w:pPr>
        <w:widowControl w:val="0"/>
        <w:numPr>
          <w:ilvl w:val="2"/>
          <w:numId w:val="27"/>
        </w:numPr>
        <w:tabs>
          <w:tab w:val="left" w:pos="426"/>
          <w:tab w:val="left" w:leader="dot" w:pos="6120"/>
          <w:tab w:val="left" w:leader="dot" w:pos="9000"/>
        </w:tabs>
        <w:autoSpaceDE w:val="0"/>
        <w:autoSpaceDN w:val="0"/>
        <w:adjustRightInd w:val="0"/>
        <w:spacing w:after="0" w:line="360" w:lineRule="auto"/>
        <w:ind w:left="426"/>
        <w:rPr>
          <w:rFonts w:eastAsia="Calibri"/>
          <w:szCs w:val="24"/>
          <w:lang w:eastAsia="en-US"/>
        </w:rPr>
      </w:pPr>
      <w:r w:rsidRPr="000A3656">
        <w:rPr>
          <w:rFonts w:eastAsia="Calibri"/>
          <w:color w:val="auto"/>
          <w:szCs w:val="24"/>
          <w:lang w:eastAsia="en-US"/>
        </w:rPr>
        <w:t>Niezwłocznie po otwarciu ofert Zamawiający udostępni na stronie internetowej prowadzonego postępowania informacje o:</w:t>
      </w:r>
    </w:p>
    <w:p w14:paraId="08FA063F" w14:textId="77777777" w:rsidR="000A3656" w:rsidRPr="000A3656" w:rsidRDefault="000A3656" w:rsidP="004F2F95">
      <w:pPr>
        <w:widowControl w:val="0"/>
        <w:autoSpaceDE w:val="0"/>
        <w:autoSpaceDN w:val="0"/>
        <w:adjustRightInd w:val="0"/>
        <w:spacing w:after="0" w:line="360" w:lineRule="auto"/>
        <w:ind w:left="0" w:firstLine="0"/>
        <w:rPr>
          <w:rFonts w:eastAsia="Calibri"/>
          <w:color w:val="auto"/>
          <w:szCs w:val="24"/>
          <w:lang w:eastAsia="en-US"/>
        </w:rPr>
      </w:pPr>
      <w:r w:rsidRPr="000A3656">
        <w:rPr>
          <w:rFonts w:eastAsia="Calibri"/>
          <w:color w:val="auto"/>
          <w:szCs w:val="24"/>
          <w:lang w:eastAsia="en-US"/>
        </w:rPr>
        <w:t>- nazwach albo imionach i nazwiskach oraz siedzibach lub miejscach prowadzonej działalności gospodarczej albo miejscach zamieszkania wykonawców, których oferty zostały otwarte,</w:t>
      </w:r>
    </w:p>
    <w:p w14:paraId="57A5122E" w14:textId="1EF45E64" w:rsidR="000A3656" w:rsidRPr="000A3656" w:rsidRDefault="000A3656" w:rsidP="004F2F95">
      <w:pPr>
        <w:widowControl w:val="0"/>
        <w:autoSpaceDE w:val="0"/>
        <w:autoSpaceDN w:val="0"/>
        <w:adjustRightInd w:val="0"/>
        <w:spacing w:after="0" w:line="360" w:lineRule="auto"/>
        <w:ind w:left="0" w:firstLine="0"/>
        <w:rPr>
          <w:rFonts w:eastAsia="Calibri"/>
          <w:b/>
          <w:bCs/>
          <w:szCs w:val="24"/>
          <w:lang w:eastAsia="en-US"/>
        </w:rPr>
      </w:pPr>
      <w:r w:rsidRPr="000A3656">
        <w:rPr>
          <w:rFonts w:eastAsia="Calibri"/>
          <w:color w:val="auto"/>
          <w:szCs w:val="24"/>
          <w:lang w:eastAsia="en-US"/>
        </w:rPr>
        <w:t>- cenach oraz terminie gwarancji zawartych w ofertach.</w:t>
      </w:r>
      <w:r w:rsidRPr="000A3656">
        <w:rPr>
          <w:rFonts w:eastAsia="Calibri"/>
          <w:color w:val="auto"/>
          <w:szCs w:val="24"/>
          <w:lang w:eastAsia="en-US"/>
        </w:rPr>
        <w:cr/>
      </w:r>
    </w:p>
    <w:p w14:paraId="72B75EBA" w14:textId="1FD5DF06" w:rsidR="000A3656" w:rsidRPr="000A3656" w:rsidRDefault="000A3656" w:rsidP="002676E9">
      <w:pPr>
        <w:pStyle w:val="Nagwek1"/>
        <w:rPr>
          <w:rFonts w:eastAsia="Calibri"/>
          <w:lang w:eastAsia="en-US"/>
        </w:rPr>
      </w:pPr>
      <w:bookmarkStart w:id="26" w:name="_Toc129346270"/>
      <w:r w:rsidRPr="000A3656">
        <w:rPr>
          <w:rFonts w:eastAsia="Calibri"/>
          <w:lang w:eastAsia="en-US"/>
        </w:rPr>
        <w:t>XV</w:t>
      </w:r>
      <w:r w:rsidR="003E0F78">
        <w:rPr>
          <w:rFonts w:eastAsia="Calibri"/>
          <w:lang w:eastAsia="en-US"/>
        </w:rPr>
        <w:t>I</w:t>
      </w:r>
      <w:r w:rsidRPr="000A3656">
        <w:rPr>
          <w:rFonts w:eastAsia="Calibri"/>
          <w:lang w:eastAsia="en-US"/>
        </w:rPr>
        <w:t xml:space="preserve">I. </w:t>
      </w:r>
      <w:r w:rsidR="002676E9" w:rsidRPr="000A3656">
        <w:rPr>
          <w:rFonts w:eastAsia="Calibri"/>
          <w:lang w:eastAsia="en-US"/>
        </w:rPr>
        <w:t>Opis sposobu obliczenia ceny</w:t>
      </w:r>
      <w:bookmarkEnd w:id="26"/>
    </w:p>
    <w:p w14:paraId="7FB9F49C" w14:textId="0D194AEB" w:rsidR="000A3656" w:rsidRPr="000A3656" w:rsidRDefault="000A3656" w:rsidP="002676E9">
      <w:pPr>
        <w:numPr>
          <w:ilvl w:val="3"/>
          <w:numId w:val="35"/>
        </w:numPr>
        <w:tabs>
          <w:tab w:val="left" w:pos="426"/>
        </w:tabs>
        <w:suppressAutoHyphens/>
        <w:autoSpaceDN w:val="0"/>
        <w:spacing w:after="0" w:line="360" w:lineRule="auto"/>
        <w:ind w:left="426"/>
        <w:textAlignment w:val="baseline"/>
        <w:rPr>
          <w:color w:val="auto"/>
          <w:kern w:val="3"/>
          <w:szCs w:val="24"/>
        </w:rPr>
      </w:pPr>
      <w:r w:rsidRPr="000A3656">
        <w:rPr>
          <w:color w:val="auto"/>
          <w:kern w:val="3"/>
          <w:szCs w:val="24"/>
        </w:rPr>
        <w:t>Cena w formularzu ofertowym winna być podana w złotych polskich cyframi i słownie,</w:t>
      </w:r>
      <w:r w:rsidR="002676E9">
        <w:rPr>
          <w:color w:val="auto"/>
          <w:kern w:val="3"/>
          <w:szCs w:val="24"/>
        </w:rPr>
        <w:t xml:space="preserve">               </w:t>
      </w:r>
      <w:r w:rsidRPr="000A3656">
        <w:rPr>
          <w:color w:val="auto"/>
          <w:kern w:val="3"/>
          <w:szCs w:val="24"/>
        </w:rPr>
        <w:t xml:space="preserve"> z dokładnością do dwóch miejsc po przecinku. Wykonawca podaje cenę brutto (zawierającą cenę netto i należny podatek VAT od towarów i usług). Zamawiający nie przewiduje rozliczeń w walucie obcej.</w:t>
      </w:r>
    </w:p>
    <w:p w14:paraId="1BEA0C5F" w14:textId="77777777" w:rsidR="000A3656" w:rsidRPr="000A3656" w:rsidRDefault="000A3656" w:rsidP="002676E9">
      <w:pPr>
        <w:numPr>
          <w:ilvl w:val="3"/>
          <w:numId w:val="35"/>
        </w:numPr>
        <w:tabs>
          <w:tab w:val="left" w:pos="426"/>
        </w:tabs>
        <w:autoSpaceDE w:val="0"/>
        <w:autoSpaceDN w:val="0"/>
        <w:adjustRightInd w:val="0"/>
        <w:spacing w:after="0" w:line="360" w:lineRule="auto"/>
        <w:ind w:left="426"/>
        <w:rPr>
          <w:rFonts w:eastAsia="Calibri"/>
          <w:color w:val="auto"/>
          <w:szCs w:val="24"/>
          <w:lang w:eastAsia="en-US"/>
        </w:rPr>
      </w:pPr>
      <w:r w:rsidRPr="000A3656">
        <w:rPr>
          <w:rFonts w:eastAsia="Calibri"/>
          <w:color w:val="auto"/>
          <w:szCs w:val="24"/>
          <w:lang w:eastAsia="en-US"/>
        </w:rPr>
        <w:t>Cenę za wykonanie przedmiotu zamówienia należy przedstawić w formularzu ofertowym stanowiącym załącznik Nr 1 do niniejszej specyfikacji warunków zamówienia w złotych polskich (PLN), wraz z podaniem stawki podatku VAT, wyliczone w oparciu o dane wskazane w tabelach formularza.</w:t>
      </w:r>
    </w:p>
    <w:p w14:paraId="7CE94A30" w14:textId="77777777" w:rsidR="000A3656" w:rsidRPr="000A3656" w:rsidRDefault="000A3656" w:rsidP="002676E9">
      <w:pPr>
        <w:numPr>
          <w:ilvl w:val="3"/>
          <w:numId w:val="35"/>
        </w:numPr>
        <w:tabs>
          <w:tab w:val="left" w:pos="426"/>
        </w:tabs>
        <w:autoSpaceDE w:val="0"/>
        <w:adjustRightInd w:val="0"/>
        <w:spacing w:after="0" w:line="360" w:lineRule="auto"/>
        <w:ind w:left="426"/>
        <w:rPr>
          <w:rFonts w:eastAsia="Calibri"/>
          <w:color w:val="auto"/>
          <w:szCs w:val="24"/>
          <w:lang w:eastAsia="en-US"/>
        </w:rPr>
      </w:pPr>
      <w:r w:rsidRPr="000A3656">
        <w:rPr>
          <w:rFonts w:eastAsia="Calibri"/>
          <w:color w:val="auto"/>
          <w:szCs w:val="24"/>
          <w:lang w:eastAsia="en-US"/>
        </w:rPr>
        <w:t>Cena ofertowa jest sumą iloczynów cen jednostkowych dla danej instalacji i określoną przez Zamawiającego liczby danego typu instalacji.</w:t>
      </w:r>
    </w:p>
    <w:p w14:paraId="1CCFFDB0" w14:textId="77777777" w:rsidR="000A3656" w:rsidRPr="000A3656" w:rsidRDefault="000A3656" w:rsidP="002676E9">
      <w:pPr>
        <w:numPr>
          <w:ilvl w:val="3"/>
          <w:numId w:val="35"/>
        </w:numPr>
        <w:tabs>
          <w:tab w:val="left" w:pos="426"/>
        </w:tabs>
        <w:autoSpaceDE w:val="0"/>
        <w:autoSpaceDN w:val="0"/>
        <w:adjustRightInd w:val="0"/>
        <w:spacing w:after="0" w:line="360" w:lineRule="auto"/>
        <w:ind w:left="426"/>
        <w:rPr>
          <w:rFonts w:eastAsia="Calibri"/>
          <w:color w:val="auto"/>
          <w:szCs w:val="24"/>
          <w:lang w:eastAsia="en-US"/>
        </w:rPr>
      </w:pPr>
      <w:r w:rsidRPr="000A3656">
        <w:rPr>
          <w:rFonts w:eastAsia="Calibri"/>
          <w:color w:val="auto"/>
          <w:szCs w:val="24"/>
          <w:lang w:eastAsia="en-US"/>
        </w:rPr>
        <w:t>Dla porównania i oceny ofert Zamawiający przyjmie całkowitą cenę brutto zamówienia, jaką poniesie na realizację przedmiotu zamówienia, tj. łącznie z podatkiem VAT.</w:t>
      </w:r>
    </w:p>
    <w:p w14:paraId="7244124A" w14:textId="2F5E362B" w:rsidR="000A3656" w:rsidRPr="000A3656" w:rsidRDefault="000A3656" w:rsidP="002676E9">
      <w:pPr>
        <w:numPr>
          <w:ilvl w:val="3"/>
          <w:numId w:val="35"/>
        </w:numPr>
        <w:tabs>
          <w:tab w:val="left" w:pos="426"/>
        </w:tabs>
        <w:autoSpaceDE w:val="0"/>
        <w:autoSpaceDN w:val="0"/>
        <w:adjustRightInd w:val="0"/>
        <w:spacing w:after="0" w:line="360" w:lineRule="auto"/>
        <w:ind w:left="426"/>
        <w:rPr>
          <w:rFonts w:eastAsia="Calibri"/>
          <w:color w:val="auto"/>
          <w:szCs w:val="24"/>
          <w:lang w:eastAsia="en-US"/>
        </w:rPr>
      </w:pPr>
      <w:r w:rsidRPr="000A3656">
        <w:rPr>
          <w:rFonts w:eastAsia="Calibri"/>
          <w:szCs w:val="24"/>
          <w:u w:val="single"/>
          <w:lang w:eastAsia="en-US"/>
        </w:rPr>
        <w:t>W związku z powyższym cena oferty brutto powinna zawierać wszelkie nakłady związane z wykonaniem robót, dostaw lub usług wynikających wprost z przedmiotu zamówienia</w:t>
      </w:r>
      <w:r w:rsidRPr="000A3656">
        <w:rPr>
          <w:rFonts w:eastAsia="Calibri"/>
          <w:szCs w:val="24"/>
          <w:lang w:eastAsia="en-US"/>
        </w:rPr>
        <w:t xml:space="preserve"> </w:t>
      </w:r>
      <w:r w:rsidR="002676E9">
        <w:rPr>
          <w:rFonts w:eastAsia="Calibri"/>
          <w:szCs w:val="24"/>
          <w:lang w:eastAsia="en-US"/>
        </w:rPr>
        <w:t xml:space="preserve">                      </w:t>
      </w:r>
      <w:r w:rsidRPr="000A3656">
        <w:rPr>
          <w:rFonts w:eastAsia="Calibri"/>
          <w:color w:val="auto"/>
          <w:szCs w:val="24"/>
          <w:lang w:eastAsia="en-US"/>
        </w:rPr>
        <w:lastRenderedPageBreak/>
        <w:t>z uwzględnieniem prawa i przeznaczeniem przedsięwzięcia inwestycyjnego, w zakresie</w:t>
      </w:r>
      <w:r w:rsidR="002676E9">
        <w:rPr>
          <w:rFonts w:eastAsia="Calibri"/>
          <w:color w:val="auto"/>
          <w:szCs w:val="24"/>
          <w:lang w:eastAsia="en-US"/>
        </w:rPr>
        <w:t xml:space="preserve">                 </w:t>
      </w:r>
      <w:r w:rsidRPr="000A3656">
        <w:rPr>
          <w:rFonts w:eastAsia="Calibri"/>
          <w:color w:val="auto"/>
          <w:szCs w:val="24"/>
          <w:lang w:eastAsia="en-US"/>
        </w:rPr>
        <w:t xml:space="preserve"> i </w:t>
      </w:r>
      <w:r w:rsidRPr="003E0F78">
        <w:rPr>
          <w:rFonts w:eastAsia="Calibri"/>
          <w:color w:val="000000" w:themeColor="text1"/>
          <w:szCs w:val="24"/>
          <w:lang w:eastAsia="en-US"/>
        </w:rPr>
        <w:t>zgodnie z dokumentacją techniczną</w:t>
      </w:r>
      <w:r w:rsidR="003E0F78" w:rsidRPr="003E0F78">
        <w:rPr>
          <w:rFonts w:eastAsia="Calibri"/>
          <w:color w:val="000000" w:themeColor="text1"/>
          <w:szCs w:val="24"/>
          <w:lang w:eastAsia="en-US"/>
        </w:rPr>
        <w:t>,</w:t>
      </w:r>
      <w:r w:rsidR="002676E9" w:rsidRPr="003E0F78">
        <w:rPr>
          <w:rFonts w:eastAsia="Calibri"/>
          <w:color w:val="000000" w:themeColor="text1"/>
          <w:szCs w:val="24"/>
          <w:lang w:eastAsia="en-US"/>
        </w:rPr>
        <w:t xml:space="preserve"> PFU</w:t>
      </w:r>
      <w:r w:rsidR="003E0F78" w:rsidRPr="003E0F78">
        <w:rPr>
          <w:rFonts w:eastAsia="Calibri"/>
          <w:color w:val="000000" w:themeColor="text1"/>
          <w:szCs w:val="24"/>
          <w:lang w:eastAsia="en-US"/>
        </w:rPr>
        <w:t xml:space="preserve">, Specyfikacją Techniczną </w:t>
      </w:r>
      <w:r w:rsidRPr="003E0F78">
        <w:rPr>
          <w:rFonts w:eastAsia="Calibri"/>
          <w:color w:val="000000" w:themeColor="text1"/>
          <w:szCs w:val="24"/>
          <w:lang w:eastAsia="en-US"/>
        </w:rPr>
        <w:t xml:space="preserve">stanowiącymi </w:t>
      </w:r>
      <w:r w:rsidRPr="003E0F78">
        <w:rPr>
          <w:rFonts w:eastAsia="Calibri"/>
          <w:b/>
          <w:bCs/>
          <w:color w:val="000000" w:themeColor="text1"/>
          <w:szCs w:val="24"/>
          <w:lang w:eastAsia="en-US"/>
        </w:rPr>
        <w:t>załącznik</w:t>
      </w:r>
      <w:r w:rsidR="002676E9" w:rsidRPr="003E0F78">
        <w:rPr>
          <w:rFonts w:eastAsia="Calibri"/>
          <w:b/>
          <w:bCs/>
          <w:color w:val="000000" w:themeColor="text1"/>
          <w:szCs w:val="24"/>
          <w:lang w:eastAsia="en-US"/>
        </w:rPr>
        <w:t xml:space="preserve"> </w:t>
      </w:r>
      <w:r w:rsidRPr="003E0F78">
        <w:rPr>
          <w:rFonts w:eastAsia="Calibri"/>
          <w:b/>
          <w:bCs/>
          <w:color w:val="000000" w:themeColor="text1"/>
          <w:szCs w:val="24"/>
          <w:lang w:eastAsia="en-US"/>
        </w:rPr>
        <w:t>nr 7 do SWZ</w:t>
      </w:r>
      <w:r w:rsidRPr="003E0F78">
        <w:rPr>
          <w:rFonts w:eastAsia="Calibri"/>
          <w:color w:val="000000" w:themeColor="text1"/>
          <w:szCs w:val="24"/>
          <w:lang w:eastAsia="en-US"/>
        </w:rPr>
        <w:t xml:space="preserve"> oraz opisem przedmiotu zamówienia w niniejszej SWZ.</w:t>
      </w:r>
    </w:p>
    <w:p w14:paraId="387E9A6B" w14:textId="77777777" w:rsidR="000A3656" w:rsidRPr="000A3656" w:rsidRDefault="000A3656" w:rsidP="002676E9">
      <w:pPr>
        <w:numPr>
          <w:ilvl w:val="3"/>
          <w:numId w:val="35"/>
        </w:numPr>
        <w:tabs>
          <w:tab w:val="left" w:pos="426"/>
        </w:tabs>
        <w:autoSpaceDE w:val="0"/>
        <w:adjustRightInd w:val="0"/>
        <w:spacing w:after="0" w:line="360" w:lineRule="auto"/>
        <w:ind w:left="426"/>
        <w:rPr>
          <w:rFonts w:eastAsia="Calibri"/>
          <w:color w:val="auto"/>
          <w:szCs w:val="24"/>
          <w:lang w:eastAsia="en-US"/>
        </w:rPr>
      </w:pPr>
      <w:r w:rsidRPr="000A3656">
        <w:rPr>
          <w:rFonts w:eastAsia="Calibri"/>
          <w:szCs w:val="24"/>
          <w:lang w:eastAsia="en-US"/>
        </w:rPr>
        <w:t>Za ustalenie dostaw, ilości robót i innych świadczeń oraz za sposób przeprowadzenia na tej podstawie kalkulacji wynagrodzenia ryczałtowego odpowiada wyłącznie wykonawca. Wykonawca jest zobowiązany do przedstawienia w formularzu oferty łącznej ceny robót, dostaw lub usług i innych świadczeń niezbędnych do realizacji przedsięwzięcia zgodnie z dokumentacją postępowania, tj. specyfikacją warunków zamówienia, dokumentacją techniczną, przedmiarami robót oraz warunkami umowy. Ustalona w ofercie wysokość wynagrodzenia ryczałtowego jest ostateczna, niezależnie od rozmiaru robót budowlanych, dostaw lub usług  i innych świadczeń oraz ponoszonych przez wykonawcę kosztów ich realizacji.</w:t>
      </w:r>
    </w:p>
    <w:p w14:paraId="3DAE2756" w14:textId="77777777" w:rsidR="002676E9" w:rsidRPr="000A3656" w:rsidRDefault="002676E9" w:rsidP="004F2F95">
      <w:pPr>
        <w:widowControl w:val="0"/>
        <w:autoSpaceDE w:val="0"/>
        <w:autoSpaceDN w:val="0"/>
        <w:adjustRightInd w:val="0"/>
        <w:spacing w:after="0" w:line="360" w:lineRule="auto"/>
        <w:ind w:left="0" w:firstLine="0"/>
        <w:rPr>
          <w:rFonts w:eastAsia="Calibri"/>
          <w:szCs w:val="24"/>
          <w:lang w:eastAsia="en-US"/>
        </w:rPr>
      </w:pPr>
    </w:p>
    <w:p w14:paraId="62A682EA" w14:textId="24FCBE16"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bookmarkStart w:id="27" w:name="_Toc129346271"/>
      <w:r w:rsidRPr="000A3656">
        <w:rPr>
          <w:rStyle w:val="Nagwek1Znak"/>
          <w:lang w:eastAsia="en-US"/>
        </w:rPr>
        <w:t>XVI</w:t>
      </w:r>
      <w:r w:rsidR="003E0F78">
        <w:rPr>
          <w:rStyle w:val="Nagwek1Znak"/>
          <w:lang w:eastAsia="en-US"/>
        </w:rPr>
        <w:t>I</w:t>
      </w:r>
      <w:r w:rsidRPr="000A3656">
        <w:rPr>
          <w:rStyle w:val="Nagwek1Znak"/>
          <w:lang w:eastAsia="en-US"/>
        </w:rPr>
        <w:t xml:space="preserve">I. </w:t>
      </w:r>
      <w:r w:rsidR="002676E9" w:rsidRPr="000A3656">
        <w:rPr>
          <w:rStyle w:val="Nagwek1Znak"/>
          <w:lang w:eastAsia="en-US"/>
        </w:rPr>
        <w:t xml:space="preserve">Opis kryteriów, którymi zamawiający będzie </w:t>
      </w:r>
      <w:r w:rsidR="003E0F78">
        <w:rPr>
          <w:rStyle w:val="Nagwek1Znak"/>
          <w:lang w:eastAsia="en-US"/>
        </w:rPr>
        <w:t>się kierował przy wyborze oferty</w:t>
      </w:r>
      <w:bookmarkEnd w:id="27"/>
    </w:p>
    <w:p w14:paraId="28F92C0B"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7A1B5E16" w14:textId="77777777" w:rsidR="000A3656" w:rsidRPr="000A3656" w:rsidRDefault="000A3656" w:rsidP="002676E9">
      <w:pPr>
        <w:widowControl w:val="0"/>
        <w:numPr>
          <w:ilvl w:val="0"/>
          <w:numId w:val="17"/>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Kryteria oceny ofert - zamawiający uzna oferty za spełniające wymagania i przyjmie do szczegółowego rozpatrywania, jeżeli:</w:t>
      </w:r>
    </w:p>
    <w:p w14:paraId="06F565C3" w14:textId="77777777" w:rsidR="000A3656" w:rsidRPr="000A3656" w:rsidRDefault="000A3656" w:rsidP="002676E9">
      <w:pPr>
        <w:widowControl w:val="0"/>
        <w:numPr>
          <w:ilvl w:val="1"/>
          <w:numId w:val="28"/>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oferta, spełnia wymagania określone niniejszą specyfikacją,</w:t>
      </w:r>
    </w:p>
    <w:p w14:paraId="0F4D8F62" w14:textId="77777777" w:rsidR="000A3656" w:rsidRPr="000A3656" w:rsidRDefault="000A3656" w:rsidP="002676E9">
      <w:pPr>
        <w:widowControl w:val="0"/>
        <w:numPr>
          <w:ilvl w:val="1"/>
          <w:numId w:val="28"/>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oferta została złożona, w określonym przez zamawiającego terminie,</w:t>
      </w:r>
    </w:p>
    <w:p w14:paraId="2D825627" w14:textId="77777777" w:rsidR="000A3656" w:rsidRPr="000A3656" w:rsidRDefault="000A3656" w:rsidP="002676E9">
      <w:pPr>
        <w:widowControl w:val="0"/>
        <w:numPr>
          <w:ilvl w:val="1"/>
          <w:numId w:val="28"/>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wykonawca przedstawił ofertę zgodną co do treści z wymaganiami zamawiającego.</w:t>
      </w:r>
    </w:p>
    <w:p w14:paraId="7C2FEECE" w14:textId="5DF6CB32" w:rsidR="000A3656" w:rsidRPr="000A3656" w:rsidRDefault="000A3656" w:rsidP="002676E9">
      <w:pPr>
        <w:widowControl w:val="0"/>
        <w:numPr>
          <w:ilvl w:val="1"/>
          <w:numId w:val="28"/>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wniesiono poprawnie wadium</w:t>
      </w:r>
      <w:r w:rsidR="002676E9">
        <w:rPr>
          <w:rFonts w:eastAsia="Calibri"/>
          <w:szCs w:val="24"/>
          <w:lang w:eastAsia="en-US"/>
        </w:rPr>
        <w:t>.</w:t>
      </w:r>
    </w:p>
    <w:p w14:paraId="55E95077" w14:textId="77777777" w:rsidR="000A3656" w:rsidRPr="000A3656" w:rsidRDefault="000A3656" w:rsidP="002676E9">
      <w:pPr>
        <w:widowControl w:val="0"/>
        <w:numPr>
          <w:ilvl w:val="0"/>
          <w:numId w:val="17"/>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Kryteria oceny ofert - stosowanie matematycznych obliczeń przy ocenie ofert, stanowi podstawową zasadę oceny ofert, które oceniane będą w odniesieniu do najkorzystniejszych warunków przedstawionych przez wykonawców w zakresie każdego kryterium.</w:t>
      </w:r>
    </w:p>
    <w:p w14:paraId="72C0DA57" w14:textId="77777777" w:rsidR="000A3656" w:rsidRPr="00E85F5A" w:rsidRDefault="000A3656" w:rsidP="002676E9">
      <w:pPr>
        <w:widowControl w:val="0"/>
        <w:numPr>
          <w:ilvl w:val="0"/>
          <w:numId w:val="17"/>
        </w:numPr>
        <w:autoSpaceDE w:val="0"/>
        <w:autoSpaceDN w:val="0"/>
        <w:adjustRightInd w:val="0"/>
        <w:spacing w:after="0" w:line="360" w:lineRule="auto"/>
        <w:ind w:left="426"/>
        <w:rPr>
          <w:rFonts w:eastAsia="Calibri"/>
          <w:color w:val="000000" w:themeColor="text1"/>
          <w:szCs w:val="24"/>
          <w:lang w:eastAsia="en-US"/>
        </w:rPr>
      </w:pPr>
      <w:r w:rsidRPr="000A3656">
        <w:rPr>
          <w:rFonts w:eastAsia="Calibri"/>
          <w:szCs w:val="24"/>
          <w:lang w:eastAsia="en-US"/>
        </w:rPr>
        <w:t xml:space="preserve">Za parametry najkorzystniejsze w danym kryterium, oferta otrzyma maksymalną ilość punktów ustaloną w poniższym opisie, pozostałe będą oceniane odpowiednio - proporcjonalnie do parametru najkorzystniejszego, wybór oferty dokonany zostanie na </w:t>
      </w:r>
      <w:r w:rsidRPr="00E85F5A">
        <w:rPr>
          <w:rFonts w:eastAsia="Calibri"/>
          <w:color w:val="000000" w:themeColor="text1"/>
          <w:szCs w:val="24"/>
          <w:lang w:eastAsia="en-US"/>
        </w:rPr>
        <w:t>podstawie opisanych kryteriów i ustaloną punktację: punktacja 0-100 (100%=100pkt).</w:t>
      </w:r>
    </w:p>
    <w:p w14:paraId="6B853822" w14:textId="77777777" w:rsidR="000A3656" w:rsidRPr="00E85F5A" w:rsidRDefault="000A3656" w:rsidP="002676E9">
      <w:pPr>
        <w:widowControl w:val="0"/>
        <w:numPr>
          <w:ilvl w:val="0"/>
          <w:numId w:val="17"/>
        </w:numPr>
        <w:autoSpaceDE w:val="0"/>
        <w:autoSpaceDN w:val="0"/>
        <w:adjustRightInd w:val="0"/>
        <w:spacing w:after="0" w:line="360" w:lineRule="auto"/>
        <w:ind w:left="426"/>
        <w:rPr>
          <w:rFonts w:eastAsia="Calibri"/>
          <w:color w:val="000000" w:themeColor="text1"/>
          <w:szCs w:val="24"/>
          <w:lang w:eastAsia="en-US"/>
        </w:rPr>
      </w:pPr>
      <w:r w:rsidRPr="00E85F5A">
        <w:rPr>
          <w:rFonts w:eastAsia="Calibri"/>
          <w:color w:val="000000" w:themeColor="text1"/>
          <w:szCs w:val="24"/>
          <w:lang w:eastAsia="en-US"/>
        </w:rPr>
        <w:t xml:space="preserve">Wybór oferty zostanie dokonany w oparciu o przyjęte w niniejszym postępowaniu kryteria </w:t>
      </w:r>
      <w:r w:rsidRPr="00E85F5A">
        <w:rPr>
          <w:rFonts w:eastAsia="Calibri"/>
          <w:color w:val="000000" w:themeColor="text1"/>
          <w:szCs w:val="24"/>
          <w:lang w:eastAsia="en-US"/>
        </w:rPr>
        <w:lastRenderedPageBreak/>
        <w:t xml:space="preserve">oceny ofert przedstawione poniżej. </w:t>
      </w:r>
    </w:p>
    <w:tbl>
      <w:tblPr>
        <w:tblpPr w:leftFromText="141" w:rightFromText="141" w:vertAnchor="text" w:horzAnchor="margin" w:tblpXSpec="center" w:tblpY="104"/>
        <w:tblW w:w="98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276"/>
        <w:gridCol w:w="1134"/>
        <w:gridCol w:w="3260"/>
        <w:gridCol w:w="3514"/>
      </w:tblGrid>
      <w:tr w:rsidR="000A3656" w:rsidRPr="000A3656" w14:paraId="7EB9F559" w14:textId="77777777" w:rsidTr="003E0F78">
        <w:tc>
          <w:tcPr>
            <w:tcW w:w="704" w:type="dxa"/>
            <w:tcBorders>
              <w:top w:val="single" w:sz="4" w:space="0" w:color="auto"/>
              <w:bottom w:val="single" w:sz="4" w:space="0" w:color="auto"/>
              <w:right w:val="single" w:sz="4" w:space="0" w:color="auto"/>
            </w:tcBorders>
            <w:vAlign w:val="center"/>
          </w:tcPr>
          <w:p w14:paraId="70C76C5B" w14:textId="77777777" w:rsidR="000A3656" w:rsidRPr="003E0F78" w:rsidRDefault="000A3656" w:rsidP="004F2F95">
            <w:pPr>
              <w:widowControl w:val="0"/>
              <w:autoSpaceDE w:val="0"/>
              <w:autoSpaceDN w:val="0"/>
              <w:adjustRightInd w:val="0"/>
              <w:spacing w:after="0" w:line="360" w:lineRule="auto"/>
              <w:ind w:left="0" w:firstLine="0"/>
              <w:jc w:val="center"/>
              <w:rPr>
                <w:rFonts w:eastAsia="Calibri"/>
                <w:b/>
                <w:bCs/>
                <w:sz w:val="20"/>
                <w:szCs w:val="20"/>
                <w:highlight w:val="white"/>
                <w:lang w:eastAsia="en-US"/>
              </w:rPr>
            </w:pPr>
            <w:r w:rsidRPr="003E0F78">
              <w:rPr>
                <w:rFonts w:eastAsia="Calibri"/>
                <w:b/>
                <w:bCs/>
                <w:sz w:val="20"/>
                <w:szCs w:val="20"/>
                <w:highlight w:val="white"/>
                <w:lang w:eastAsia="en-US"/>
              </w:rPr>
              <w:t>Lp.</w:t>
            </w:r>
          </w:p>
        </w:tc>
        <w:tc>
          <w:tcPr>
            <w:tcW w:w="1276" w:type="dxa"/>
            <w:tcBorders>
              <w:top w:val="single" w:sz="4" w:space="0" w:color="auto"/>
              <w:left w:val="single" w:sz="4" w:space="0" w:color="auto"/>
              <w:bottom w:val="single" w:sz="4" w:space="0" w:color="auto"/>
              <w:right w:val="single" w:sz="4" w:space="0" w:color="auto"/>
            </w:tcBorders>
            <w:vAlign w:val="center"/>
          </w:tcPr>
          <w:p w14:paraId="2D94D094" w14:textId="77777777" w:rsidR="000A3656" w:rsidRPr="003E0F78" w:rsidRDefault="000A3656" w:rsidP="004F2F95">
            <w:pPr>
              <w:widowControl w:val="0"/>
              <w:autoSpaceDE w:val="0"/>
              <w:autoSpaceDN w:val="0"/>
              <w:adjustRightInd w:val="0"/>
              <w:spacing w:after="0" w:line="360" w:lineRule="auto"/>
              <w:ind w:left="0" w:firstLine="0"/>
              <w:jc w:val="center"/>
              <w:rPr>
                <w:rFonts w:eastAsia="Calibri"/>
                <w:b/>
                <w:bCs/>
                <w:sz w:val="20"/>
                <w:szCs w:val="20"/>
                <w:highlight w:val="white"/>
                <w:lang w:eastAsia="en-US"/>
              </w:rPr>
            </w:pPr>
            <w:r w:rsidRPr="003E0F78">
              <w:rPr>
                <w:rFonts w:eastAsia="Calibri"/>
                <w:b/>
                <w:bCs/>
                <w:sz w:val="20"/>
                <w:szCs w:val="20"/>
                <w:highlight w:val="white"/>
                <w:lang w:eastAsia="en-US"/>
              </w:rPr>
              <w:t>Nazwa kryterium</w:t>
            </w:r>
          </w:p>
        </w:tc>
        <w:tc>
          <w:tcPr>
            <w:tcW w:w="1134" w:type="dxa"/>
            <w:tcBorders>
              <w:top w:val="single" w:sz="4" w:space="0" w:color="auto"/>
              <w:left w:val="single" w:sz="4" w:space="0" w:color="auto"/>
              <w:bottom w:val="single" w:sz="4" w:space="0" w:color="auto"/>
              <w:right w:val="single" w:sz="4" w:space="0" w:color="auto"/>
            </w:tcBorders>
            <w:vAlign w:val="center"/>
          </w:tcPr>
          <w:p w14:paraId="4112786F" w14:textId="77777777" w:rsidR="000A3656" w:rsidRPr="003E0F78" w:rsidRDefault="000A3656" w:rsidP="004F2F95">
            <w:pPr>
              <w:widowControl w:val="0"/>
              <w:autoSpaceDE w:val="0"/>
              <w:autoSpaceDN w:val="0"/>
              <w:adjustRightInd w:val="0"/>
              <w:spacing w:after="0" w:line="360" w:lineRule="auto"/>
              <w:ind w:left="0" w:firstLine="0"/>
              <w:jc w:val="center"/>
              <w:rPr>
                <w:rFonts w:eastAsia="Calibri"/>
                <w:b/>
                <w:bCs/>
                <w:sz w:val="20"/>
                <w:szCs w:val="20"/>
                <w:highlight w:val="white"/>
                <w:lang w:eastAsia="en-US"/>
              </w:rPr>
            </w:pPr>
            <w:r w:rsidRPr="003E0F78">
              <w:rPr>
                <w:rFonts w:eastAsia="Calibri"/>
                <w:b/>
                <w:bCs/>
                <w:sz w:val="20"/>
                <w:szCs w:val="20"/>
                <w:highlight w:val="white"/>
                <w:lang w:eastAsia="en-US"/>
              </w:rPr>
              <w:t>Waga kryterium</w:t>
            </w:r>
          </w:p>
        </w:tc>
        <w:tc>
          <w:tcPr>
            <w:tcW w:w="3260" w:type="dxa"/>
            <w:tcBorders>
              <w:top w:val="single" w:sz="4" w:space="0" w:color="auto"/>
              <w:left w:val="single" w:sz="4" w:space="0" w:color="auto"/>
              <w:bottom w:val="single" w:sz="4" w:space="0" w:color="auto"/>
              <w:right w:val="single" w:sz="4" w:space="0" w:color="auto"/>
            </w:tcBorders>
            <w:vAlign w:val="center"/>
          </w:tcPr>
          <w:p w14:paraId="7CA31CC7" w14:textId="77777777" w:rsidR="000A3656" w:rsidRPr="003E0F78" w:rsidRDefault="000A3656" w:rsidP="004F2F95">
            <w:pPr>
              <w:widowControl w:val="0"/>
              <w:autoSpaceDE w:val="0"/>
              <w:autoSpaceDN w:val="0"/>
              <w:adjustRightInd w:val="0"/>
              <w:spacing w:after="0" w:line="360" w:lineRule="auto"/>
              <w:ind w:left="0" w:firstLine="0"/>
              <w:jc w:val="center"/>
              <w:rPr>
                <w:rFonts w:eastAsia="Calibri"/>
                <w:b/>
                <w:bCs/>
                <w:sz w:val="20"/>
                <w:szCs w:val="20"/>
                <w:highlight w:val="white"/>
                <w:lang w:eastAsia="en-US"/>
              </w:rPr>
            </w:pPr>
            <w:r w:rsidRPr="003E0F78">
              <w:rPr>
                <w:rFonts w:eastAsia="Calibri"/>
                <w:b/>
                <w:bCs/>
                <w:sz w:val="20"/>
                <w:szCs w:val="20"/>
                <w:highlight w:val="white"/>
                <w:lang w:eastAsia="en-US"/>
              </w:rPr>
              <w:t>Szczegółowy opis, wzór</w:t>
            </w:r>
          </w:p>
        </w:tc>
        <w:tc>
          <w:tcPr>
            <w:tcW w:w="3514" w:type="dxa"/>
            <w:tcBorders>
              <w:top w:val="single" w:sz="4" w:space="0" w:color="auto"/>
              <w:left w:val="single" w:sz="4" w:space="0" w:color="auto"/>
              <w:bottom w:val="single" w:sz="4" w:space="0" w:color="auto"/>
            </w:tcBorders>
            <w:vAlign w:val="center"/>
          </w:tcPr>
          <w:p w14:paraId="1893F20F" w14:textId="77777777" w:rsidR="000A3656" w:rsidRPr="003E0F78" w:rsidRDefault="000A3656" w:rsidP="004F2F95">
            <w:pPr>
              <w:widowControl w:val="0"/>
              <w:autoSpaceDE w:val="0"/>
              <w:autoSpaceDN w:val="0"/>
              <w:adjustRightInd w:val="0"/>
              <w:spacing w:after="0" w:line="360" w:lineRule="auto"/>
              <w:ind w:left="0" w:firstLine="0"/>
              <w:jc w:val="center"/>
              <w:rPr>
                <w:rFonts w:eastAsia="Calibri"/>
                <w:b/>
                <w:bCs/>
                <w:sz w:val="20"/>
                <w:szCs w:val="20"/>
                <w:highlight w:val="white"/>
                <w:lang w:eastAsia="en-US"/>
              </w:rPr>
            </w:pPr>
            <w:r w:rsidRPr="003E0F78">
              <w:rPr>
                <w:rFonts w:eastAsia="Calibri"/>
                <w:b/>
                <w:bCs/>
                <w:sz w:val="20"/>
                <w:szCs w:val="20"/>
                <w:highlight w:val="white"/>
                <w:lang w:eastAsia="en-US"/>
              </w:rPr>
              <w:t>Uwagi, objaśnienia</w:t>
            </w:r>
          </w:p>
        </w:tc>
      </w:tr>
      <w:tr w:rsidR="000A3656" w:rsidRPr="000A3656" w14:paraId="7A551EFC" w14:textId="77777777" w:rsidTr="003E0F78">
        <w:tc>
          <w:tcPr>
            <w:tcW w:w="704" w:type="dxa"/>
            <w:tcBorders>
              <w:top w:val="single" w:sz="4" w:space="0" w:color="auto"/>
              <w:bottom w:val="single" w:sz="4" w:space="0" w:color="auto"/>
              <w:right w:val="single" w:sz="4" w:space="0" w:color="auto"/>
            </w:tcBorders>
          </w:tcPr>
          <w:p w14:paraId="3F06579C"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highlight w:val="white"/>
                <w:lang w:eastAsia="en-US"/>
              </w:rPr>
            </w:pPr>
            <w:r w:rsidRPr="000A3656">
              <w:rPr>
                <w:rFonts w:eastAsia="Calibri"/>
                <w:szCs w:val="24"/>
                <w:highlight w:val="white"/>
                <w:lang w:eastAsia="en-US"/>
              </w:rPr>
              <w:t>1</w:t>
            </w:r>
          </w:p>
        </w:tc>
        <w:tc>
          <w:tcPr>
            <w:tcW w:w="1276" w:type="dxa"/>
            <w:tcBorders>
              <w:top w:val="single" w:sz="4" w:space="0" w:color="auto"/>
              <w:left w:val="single" w:sz="4" w:space="0" w:color="auto"/>
              <w:bottom w:val="single" w:sz="4" w:space="0" w:color="auto"/>
              <w:right w:val="single" w:sz="4" w:space="0" w:color="auto"/>
            </w:tcBorders>
          </w:tcPr>
          <w:p w14:paraId="715BD44F"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highlight w:val="white"/>
                <w:lang w:eastAsia="en-US"/>
              </w:rPr>
            </w:pPr>
            <w:r w:rsidRPr="000A3656">
              <w:rPr>
                <w:rFonts w:eastAsia="Calibri"/>
                <w:szCs w:val="24"/>
                <w:highlight w:val="white"/>
                <w:lang w:eastAsia="en-US"/>
              </w:rPr>
              <w:t>Cena</w:t>
            </w:r>
          </w:p>
        </w:tc>
        <w:tc>
          <w:tcPr>
            <w:tcW w:w="1134" w:type="dxa"/>
            <w:tcBorders>
              <w:top w:val="single" w:sz="4" w:space="0" w:color="auto"/>
              <w:left w:val="single" w:sz="4" w:space="0" w:color="auto"/>
              <w:bottom w:val="single" w:sz="4" w:space="0" w:color="auto"/>
              <w:right w:val="single" w:sz="4" w:space="0" w:color="auto"/>
            </w:tcBorders>
          </w:tcPr>
          <w:p w14:paraId="6AECD654" w14:textId="26FBB963" w:rsidR="000A3656" w:rsidRPr="000A3656" w:rsidRDefault="003E0F78" w:rsidP="004F2F95">
            <w:pPr>
              <w:widowControl w:val="0"/>
              <w:autoSpaceDE w:val="0"/>
              <w:autoSpaceDN w:val="0"/>
              <w:adjustRightInd w:val="0"/>
              <w:spacing w:after="0" w:line="360" w:lineRule="auto"/>
              <w:ind w:left="0" w:firstLine="0"/>
              <w:jc w:val="center"/>
              <w:rPr>
                <w:rFonts w:eastAsia="Calibri"/>
                <w:szCs w:val="24"/>
                <w:highlight w:val="white"/>
                <w:lang w:eastAsia="en-US"/>
              </w:rPr>
            </w:pPr>
            <w:r>
              <w:rPr>
                <w:rFonts w:eastAsia="Calibri"/>
                <w:szCs w:val="24"/>
                <w:highlight w:val="white"/>
                <w:lang w:eastAsia="en-US"/>
              </w:rPr>
              <w:t>10</w:t>
            </w:r>
            <w:r w:rsidR="000A3656" w:rsidRPr="000A3656">
              <w:rPr>
                <w:rFonts w:eastAsia="Calibri"/>
                <w:szCs w:val="24"/>
                <w:highlight w:val="white"/>
                <w:lang w:eastAsia="en-US"/>
              </w:rPr>
              <w:t>0%</w:t>
            </w:r>
          </w:p>
        </w:tc>
        <w:tc>
          <w:tcPr>
            <w:tcW w:w="3260" w:type="dxa"/>
            <w:tcBorders>
              <w:top w:val="single" w:sz="4" w:space="0" w:color="auto"/>
              <w:left w:val="single" w:sz="4" w:space="0" w:color="auto"/>
              <w:bottom w:val="single" w:sz="4" w:space="0" w:color="auto"/>
              <w:right w:val="single" w:sz="4" w:space="0" w:color="auto"/>
            </w:tcBorders>
          </w:tcPr>
          <w:p w14:paraId="1AE749A2" w14:textId="664D2E1D" w:rsidR="000A3656" w:rsidRPr="003E0F78" w:rsidRDefault="000A3656" w:rsidP="003E0F78">
            <w:pPr>
              <w:pStyle w:val="Bezodstpw"/>
              <w:rPr>
                <w:rFonts w:ascii="Times New Roman" w:hAnsi="Times New Roman"/>
                <w:color w:val="000000"/>
                <w:sz w:val="24"/>
                <w:szCs w:val="24"/>
              </w:rPr>
            </w:pPr>
            <w:r w:rsidRPr="003E0F78">
              <w:rPr>
                <w:rFonts w:ascii="Times New Roman" w:hAnsi="Times New Roman"/>
                <w:sz w:val="24"/>
                <w:szCs w:val="24"/>
              </w:rPr>
              <w:t xml:space="preserve">        </w:t>
            </w:r>
            <w:proofErr w:type="spellStart"/>
            <w:r w:rsidRPr="003E0F78">
              <w:rPr>
                <w:rFonts w:ascii="Times New Roman" w:hAnsi="Times New Roman"/>
                <w:bCs/>
                <w:sz w:val="24"/>
                <w:szCs w:val="24"/>
              </w:rPr>
              <w:t>C</w:t>
            </w:r>
            <w:r w:rsidRPr="003E0F78">
              <w:rPr>
                <w:rFonts w:ascii="Times New Roman" w:hAnsi="Times New Roman"/>
                <w:bCs/>
                <w:sz w:val="24"/>
                <w:szCs w:val="24"/>
                <w:vertAlign w:val="subscript"/>
              </w:rPr>
              <w:t>n</w:t>
            </w:r>
            <w:proofErr w:type="spellEnd"/>
          </w:p>
          <w:p w14:paraId="36007BBB" w14:textId="36948452" w:rsidR="000A3656" w:rsidRPr="003E0F78" w:rsidRDefault="000A3656" w:rsidP="003E0F78">
            <w:pPr>
              <w:pStyle w:val="Bezodstpw"/>
              <w:rPr>
                <w:rFonts w:ascii="Times New Roman" w:hAnsi="Times New Roman"/>
                <w:sz w:val="24"/>
                <w:szCs w:val="24"/>
              </w:rPr>
            </w:pPr>
            <w:r w:rsidRPr="00E85F5A">
              <w:rPr>
                <w:rFonts w:ascii="Times New Roman" w:hAnsi="Times New Roman"/>
                <w:b/>
                <w:sz w:val="24"/>
                <w:szCs w:val="24"/>
              </w:rPr>
              <w:t>C</w:t>
            </w:r>
            <w:r w:rsidRPr="003E0F78">
              <w:rPr>
                <w:rFonts w:ascii="Times New Roman" w:hAnsi="Times New Roman"/>
                <w:bCs/>
                <w:sz w:val="24"/>
                <w:szCs w:val="24"/>
              </w:rPr>
              <w:t xml:space="preserve">  = ---</w:t>
            </w:r>
            <w:r w:rsidR="003E0F78" w:rsidRPr="003E0F78">
              <w:rPr>
                <w:rFonts w:ascii="Times New Roman" w:hAnsi="Times New Roman"/>
                <w:bCs/>
                <w:sz w:val="24"/>
                <w:szCs w:val="24"/>
              </w:rPr>
              <w:t>--</w:t>
            </w:r>
            <w:r w:rsidRPr="003E0F78">
              <w:rPr>
                <w:rFonts w:ascii="Times New Roman" w:hAnsi="Times New Roman"/>
                <w:bCs/>
                <w:sz w:val="24"/>
                <w:szCs w:val="24"/>
              </w:rPr>
              <w:t xml:space="preserve">x 100 pkt x </w:t>
            </w:r>
            <w:r w:rsidR="003E0F78" w:rsidRPr="003E0F78">
              <w:rPr>
                <w:rFonts w:ascii="Times New Roman" w:hAnsi="Times New Roman"/>
                <w:bCs/>
                <w:sz w:val="24"/>
                <w:szCs w:val="24"/>
              </w:rPr>
              <w:t>10</w:t>
            </w:r>
            <w:r w:rsidRPr="003E0F78">
              <w:rPr>
                <w:rFonts w:ascii="Times New Roman" w:hAnsi="Times New Roman"/>
                <w:bCs/>
                <w:sz w:val="24"/>
                <w:szCs w:val="24"/>
              </w:rPr>
              <w:t>0%</w:t>
            </w:r>
          </w:p>
          <w:p w14:paraId="4B979165" w14:textId="6E149807" w:rsidR="000A3656" w:rsidRPr="000A3656" w:rsidRDefault="000A3656" w:rsidP="003E0F78">
            <w:pPr>
              <w:pStyle w:val="Bezodstpw"/>
            </w:pPr>
            <w:r w:rsidRPr="003E0F78">
              <w:rPr>
                <w:rFonts w:ascii="Times New Roman" w:hAnsi="Times New Roman"/>
                <w:bCs/>
                <w:sz w:val="24"/>
                <w:szCs w:val="24"/>
              </w:rPr>
              <w:t xml:space="preserve">        </w:t>
            </w:r>
            <w:proofErr w:type="spellStart"/>
            <w:r w:rsidRPr="003E0F78">
              <w:rPr>
                <w:rFonts w:ascii="Times New Roman" w:hAnsi="Times New Roman"/>
                <w:bCs/>
                <w:sz w:val="24"/>
                <w:szCs w:val="24"/>
              </w:rPr>
              <w:t>C</w:t>
            </w:r>
            <w:r w:rsidRPr="003E0F78">
              <w:rPr>
                <w:rFonts w:ascii="Times New Roman" w:hAnsi="Times New Roman"/>
                <w:bCs/>
                <w:sz w:val="24"/>
                <w:szCs w:val="24"/>
                <w:vertAlign w:val="subscript"/>
              </w:rPr>
              <w:t>b</w:t>
            </w:r>
            <w:proofErr w:type="spellEnd"/>
          </w:p>
          <w:p w14:paraId="10B1AF14" w14:textId="77777777" w:rsidR="000A3656" w:rsidRPr="000A3656" w:rsidRDefault="000A3656" w:rsidP="003E0F78">
            <w:pPr>
              <w:widowControl w:val="0"/>
              <w:autoSpaceDE w:val="0"/>
              <w:autoSpaceDN w:val="0"/>
              <w:spacing w:after="160" w:line="360" w:lineRule="auto"/>
              <w:ind w:left="0" w:firstLine="0"/>
              <w:jc w:val="left"/>
              <w:textAlignment w:val="baseline"/>
              <w:rPr>
                <w:rFonts w:eastAsia="Lucida Sans Unicode"/>
                <w:b/>
                <w:bCs/>
                <w:kern w:val="3"/>
                <w:szCs w:val="24"/>
                <w:lang w:eastAsia="en-US"/>
              </w:rPr>
            </w:pPr>
            <w:r w:rsidRPr="000A3656">
              <w:rPr>
                <w:rFonts w:eastAsia="Lucida Sans Unicode"/>
                <w:b/>
                <w:bCs/>
                <w:kern w:val="3"/>
                <w:szCs w:val="24"/>
                <w:lang w:eastAsia="en-US"/>
              </w:rPr>
              <w:t>Gdzie:</w:t>
            </w:r>
          </w:p>
          <w:p w14:paraId="0B964E83" w14:textId="77777777" w:rsidR="000A3656" w:rsidRPr="000A3656" w:rsidRDefault="000A3656" w:rsidP="003E0F78">
            <w:pPr>
              <w:widowControl w:val="0"/>
              <w:autoSpaceDE w:val="0"/>
              <w:autoSpaceDN w:val="0"/>
              <w:spacing w:after="160" w:line="360" w:lineRule="auto"/>
              <w:ind w:left="0" w:firstLine="0"/>
              <w:jc w:val="left"/>
              <w:textAlignment w:val="baseline"/>
              <w:rPr>
                <w:rFonts w:eastAsia="Lucida Sans Unicode"/>
                <w:color w:val="auto"/>
                <w:kern w:val="3"/>
                <w:szCs w:val="24"/>
                <w:lang w:eastAsia="en-US"/>
              </w:rPr>
            </w:pPr>
            <w:r w:rsidRPr="000A3656">
              <w:rPr>
                <w:rFonts w:eastAsia="Lucida Sans Unicode"/>
                <w:b/>
                <w:bCs/>
                <w:kern w:val="3"/>
                <w:szCs w:val="24"/>
                <w:lang w:eastAsia="en-US"/>
              </w:rPr>
              <w:t>C</w:t>
            </w:r>
            <w:r w:rsidRPr="000A3656">
              <w:rPr>
                <w:rFonts w:eastAsia="Lucida Sans Unicode"/>
                <w:b/>
                <w:bCs/>
                <w:kern w:val="3"/>
                <w:szCs w:val="24"/>
                <w:vertAlign w:val="subscript"/>
                <w:lang w:eastAsia="en-US"/>
              </w:rPr>
              <w:t xml:space="preserve"> </w:t>
            </w:r>
            <w:r w:rsidRPr="000A3656">
              <w:rPr>
                <w:rFonts w:eastAsia="Lucida Sans Unicode"/>
                <w:b/>
                <w:bCs/>
                <w:kern w:val="3"/>
                <w:szCs w:val="24"/>
                <w:lang w:eastAsia="en-US"/>
              </w:rPr>
              <w:t>– ilość przyznanych punktów</w:t>
            </w:r>
          </w:p>
          <w:p w14:paraId="204EAC91" w14:textId="77777777" w:rsidR="000A3656" w:rsidRPr="000A3656" w:rsidRDefault="000A3656" w:rsidP="003E0F78">
            <w:pPr>
              <w:widowControl w:val="0"/>
              <w:autoSpaceDE w:val="0"/>
              <w:autoSpaceDN w:val="0"/>
              <w:spacing w:after="160" w:line="360" w:lineRule="auto"/>
              <w:ind w:left="0" w:firstLine="0"/>
              <w:jc w:val="left"/>
              <w:textAlignment w:val="baseline"/>
              <w:rPr>
                <w:rFonts w:eastAsia="Lucida Sans Unicode"/>
                <w:color w:val="auto"/>
                <w:kern w:val="3"/>
                <w:szCs w:val="24"/>
                <w:lang w:eastAsia="en-US"/>
              </w:rPr>
            </w:pPr>
            <w:proofErr w:type="spellStart"/>
            <w:r w:rsidRPr="000A3656">
              <w:rPr>
                <w:rFonts w:eastAsia="Lucida Sans Unicode"/>
                <w:b/>
                <w:bCs/>
                <w:kern w:val="3"/>
                <w:szCs w:val="24"/>
                <w:lang w:eastAsia="en-US"/>
              </w:rPr>
              <w:t>C</w:t>
            </w:r>
            <w:r w:rsidRPr="000A3656">
              <w:rPr>
                <w:rFonts w:eastAsia="Lucida Sans Unicode"/>
                <w:b/>
                <w:bCs/>
                <w:kern w:val="3"/>
                <w:szCs w:val="24"/>
                <w:vertAlign w:val="subscript"/>
                <w:lang w:eastAsia="en-US"/>
              </w:rPr>
              <w:t>n</w:t>
            </w:r>
            <w:proofErr w:type="spellEnd"/>
            <w:r w:rsidRPr="000A3656">
              <w:rPr>
                <w:rFonts w:eastAsia="Lucida Sans Unicode"/>
                <w:b/>
                <w:bCs/>
                <w:kern w:val="3"/>
                <w:szCs w:val="24"/>
                <w:lang w:eastAsia="en-US"/>
              </w:rPr>
              <w:t xml:space="preserve"> – najniższa oferowana cena brutto (złotych)</w:t>
            </w:r>
          </w:p>
          <w:p w14:paraId="053EFA44" w14:textId="77777777" w:rsidR="000A3656" w:rsidRPr="000A3656" w:rsidRDefault="000A3656" w:rsidP="003E0F78">
            <w:pPr>
              <w:widowControl w:val="0"/>
              <w:autoSpaceDE w:val="0"/>
              <w:autoSpaceDN w:val="0"/>
              <w:spacing w:after="160" w:line="360" w:lineRule="auto"/>
              <w:ind w:left="0" w:firstLine="0"/>
              <w:jc w:val="left"/>
              <w:textAlignment w:val="baseline"/>
              <w:rPr>
                <w:rFonts w:eastAsia="Lucida Sans Unicode"/>
                <w:b/>
                <w:bCs/>
                <w:kern w:val="3"/>
                <w:szCs w:val="24"/>
                <w:lang w:eastAsia="en-US"/>
              </w:rPr>
            </w:pPr>
            <w:proofErr w:type="spellStart"/>
            <w:r w:rsidRPr="000A3656">
              <w:rPr>
                <w:rFonts w:eastAsia="Lucida Sans Unicode"/>
                <w:b/>
                <w:bCs/>
                <w:kern w:val="3"/>
                <w:szCs w:val="24"/>
                <w:lang w:eastAsia="en-US"/>
              </w:rPr>
              <w:t>C</w:t>
            </w:r>
            <w:r w:rsidRPr="000A3656">
              <w:rPr>
                <w:rFonts w:eastAsia="Lucida Sans Unicode"/>
                <w:b/>
                <w:bCs/>
                <w:kern w:val="3"/>
                <w:szCs w:val="24"/>
                <w:vertAlign w:val="subscript"/>
                <w:lang w:eastAsia="en-US"/>
              </w:rPr>
              <w:t>b</w:t>
            </w:r>
            <w:proofErr w:type="spellEnd"/>
            <w:r w:rsidRPr="000A3656">
              <w:rPr>
                <w:rFonts w:eastAsia="Lucida Sans Unicode"/>
                <w:b/>
                <w:bCs/>
                <w:kern w:val="3"/>
                <w:szCs w:val="24"/>
                <w:lang w:eastAsia="en-US"/>
              </w:rPr>
              <w:t xml:space="preserve"> – cena badanej oferty brutto (złotych)</w:t>
            </w:r>
          </w:p>
        </w:tc>
        <w:tc>
          <w:tcPr>
            <w:tcW w:w="3514" w:type="dxa"/>
            <w:tcBorders>
              <w:top w:val="single" w:sz="4" w:space="0" w:color="auto"/>
              <w:left w:val="single" w:sz="4" w:space="0" w:color="auto"/>
              <w:bottom w:val="single" w:sz="4" w:space="0" w:color="auto"/>
            </w:tcBorders>
          </w:tcPr>
          <w:p w14:paraId="5C13B009" w14:textId="77777777" w:rsidR="000A3656" w:rsidRPr="000A3656" w:rsidRDefault="000A3656" w:rsidP="004F2F95">
            <w:pPr>
              <w:widowControl w:val="0"/>
              <w:tabs>
                <w:tab w:val="left" w:pos="-228"/>
                <w:tab w:val="left" w:pos="284"/>
                <w:tab w:val="left" w:pos="7671"/>
              </w:tabs>
              <w:suppressAutoHyphens/>
              <w:spacing w:after="0" w:line="360" w:lineRule="auto"/>
              <w:ind w:left="0" w:firstLine="0"/>
              <w:rPr>
                <w:rFonts w:eastAsia="Calibri"/>
                <w:color w:val="auto"/>
                <w:szCs w:val="24"/>
                <w:lang w:eastAsia="en-US"/>
              </w:rPr>
            </w:pPr>
            <w:r w:rsidRPr="000A3656">
              <w:rPr>
                <w:rFonts w:eastAsia="Calibri"/>
                <w:szCs w:val="24"/>
                <w:lang w:eastAsia="en-US"/>
              </w:rPr>
              <w:t>Liczba punktów w kryterium cena zostanie przyznana w oparciu o zadeklarowaną przez Wykonawcę cenę za wykonania niniejszego zamówienia.</w:t>
            </w:r>
            <w:r w:rsidRPr="000A3656">
              <w:rPr>
                <w:rFonts w:eastAsia="Calibri"/>
                <w:color w:val="auto"/>
                <w:szCs w:val="24"/>
                <w:lang w:eastAsia="en-US"/>
              </w:rPr>
              <w:t xml:space="preserve"> Za najkorzystniejszą ofertę zamawiający uzna ofertę z najniższą ceną spośród złożonych ofert.</w:t>
            </w:r>
          </w:p>
        </w:tc>
      </w:tr>
    </w:tbl>
    <w:p w14:paraId="36ED5CF6" w14:textId="77777777" w:rsidR="000A3656" w:rsidRPr="000A3656" w:rsidRDefault="000A3656" w:rsidP="004F2F95">
      <w:pPr>
        <w:widowControl w:val="0"/>
        <w:autoSpaceDE w:val="0"/>
        <w:autoSpaceDN w:val="0"/>
        <w:adjustRightInd w:val="0"/>
        <w:spacing w:after="0" w:line="360" w:lineRule="auto"/>
        <w:ind w:left="720" w:firstLine="0"/>
        <w:rPr>
          <w:rFonts w:eastAsia="Calibri"/>
          <w:szCs w:val="24"/>
          <w:lang w:eastAsia="en-US"/>
        </w:rPr>
      </w:pPr>
    </w:p>
    <w:p w14:paraId="4B141305"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5C2A95DC" w14:textId="77777777" w:rsidR="000A3656" w:rsidRPr="000A3656" w:rsidRDefault="000A3656" w:rsidP="002676E9">
      <w:pPr>
        <w:widowControl w:val="0"/>
        <w:numPr>
          <w:ilvl w:val="0"/>
          <w:numId w:val="29"/>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 </w:t>
      </w:r>
    </w:p>
    <w:p w14:paraId="68C3FA1A" w14:textId="77777777" w:rsidR="000A3656" w:rsidRPr="000A3656" w:rsidRDefault="000A3656" w:rsidP="002676E9">
      <w:pPr>
        <w:widowControl w:val="0"/>
        <w:numPr>
          <w:ilvl w:val="0"/>
          <w:numId w:val="29"/>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Wynik - oferta, która przedstawia najkorzystniejszy bilans (maksymalna liczba przyznanych punktów w oparciu o ustalone kryteria) zostanie oceniona jako najkorzystniejszą, pozostałe oferty zostaną sklasyfikowane zgodnie z ilością uzyskanych punktów. Realizacja zamówienia zostanie powierzona wykonawcy, którego oferta uzyska najwyższą ilość punktów.</w:t>
      </w:r>
    </w:p>
    <w:p w14:paraId="415EA7D7" w14:textId="77777777" w:rsidR="000A3656" w:rsidRPr="000A3656" w:rsidRDefault="000A3656" w:rsidP="002676E9">
      <w:pPr>
        <w:widowControl w:val="0"/>
        <w:numPr>
          <w:ilvl w:val="0"/>
          <w:numId w:val="29"/>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Zamawiający dla potrzeb oceny oferty, której wybór prowadziłby do powstania u zamawiającego obowiązku podatkowego zgodnie z przepisami o podatku od towarów i usług, doliczy do przedstawionej w niej ceny podatek od towarów i usług, który miałby obowiązek rozliczyć zgodnie z tymi przepisami.</w:t>
      </w:r>
    </w:p>
    <w:p w14:paraId="6759A843" w14:textId="77777777" w:rsidR="000A3656" w:rsidRPr="000A3656" w:rsidRDefault="000A3656" w:rsidP="002676E9">
      <w:pPr>
        <w:widowControl w:val="0"/>
        <w:numPr>
          <w:ilvl w:val="0"/>
          <w:numId w:val="29"/>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Zamawiający nie przewiduje przeprowadzenia aukcji elektronicznej w celu wyboru najkorzystniejszej spośród ofert uznanych za ważne.</w:t>
      </w:r>
    </w:p>
    <w:p w14:paraId="390EE640" w14:textId="77777777" w:rsidR="00E85F5A" w:rsidRDefault="00E85F5A" w:rsidP="002676E9">
      <w:pPr>
        <w:pStyle w:val="Nagwek1"/>
        <w:rPr>
          <w:rFonts w:eastAsia="Calibri"/>
          <w:lang w:eastAsia="en-US"/>
        </w:rPr>
      </w:pPr>
    </w:p>
    <w:p w14:paraId="3D779C4C" w14:textId="3364B20A" w:rsidR="000A3656" w:rsidRPr="000A3656" w:rsidRDefault="000A3656" w:rsidP="002676E9">
      <w:pPr>
        <w:pStyle w:val="Nagwek1"/>
        <w:rPr>
          <w:rFonts w:eastAsia="Calibri"/>
          <w:lang w:eastAsia="en-US"/>
        </w:rPr>
      </w:pPr>
      <w:bookmarkStart w:id="28" w:name="_Toc129346272"/>
      <w:r w:rsidRPr="000A3656">
        <w:rPr>
          <w:rFonts w:eastAsia="Calibri"/>
          <w:lang w:eastAsia="en-US"/>
        </w:rPr>
        <w:t>XI</w:t>
      </w:r>
      <w:r w:rsidR="00E85F5A">
        <w:rPr>
          <w:rFonts w:eastAsia="Calibri"/>
          <w:lang w:eastAsia="en-US"/>
        </w:rPr>
        <w:t>X</w:t>
      </w:r>
      <w:r w:rsidRPr="000A3656">
        <w:rPr>
          <w:rFonts w:eastAsia="Calibri"/>
          <w:lang w:eastAsia="en-US"/>
        </w:rPr>
        <w:t>. I</w:t>
      </w:r>
      <w:r w:rsidR="002676E9" w:rsidRPr="000A3656">
        <w:rPr>
          <w:rFonts w:eastAsia="Calibri"/>
          <w:lang w:eastAsia="en-US"/>
        </w:rPr>
        <w:t>nformacja o formalnościach, jakie powinny zostać dopełnione po wyborze oferty w celu zawarcia umowy w sprawie zamówienia publicznego</w:t>
      </w:r>
      <w:bookmarkEnd w:id="28"/>
    </w:p>
    <w:p w14:paraId="30B3E0C2" w14:textId="77777777" w:rsidR="000A3656" w:rsidRPr="000A3656" w:rsidRDefault="000A3656" w:rsidP="002676E9">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Zamawiający podpisze umowę z wykonawcą, który przedłoży najkorzystniejszą ofertę. </w:t>
      </w:r>
    </w:p>
    <w:p w14:paraId="7FC24173" w14:textId="77777777" w:rsidR="000A3656" w:rsidRPr="000A3656" w:rsidRDefault="000A3656" w:rsidP="002676E9">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Zamawiający niezwłocznie poinformuje wszystkich wykonawców o wyborze najkorzystniejszej oferty, podając w szczególności: </w:t>
      </w:r>
    </w:p>
    <w:p w14:paraId="5A55C3D9" w14:textId="77777777" w:rsidR="000A3656" w:rsidRPr="000A3656" w:rsidRDefault="000A3656" w:rsidP="002676E9">
      <w:pPr>
        <w:widowControl w:val="0"/>
        <w:numPr>
          <w:ilvl w:val="1"/>
          <w:numId w:val="19"/>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 xml:space="preserve">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27474B67" w14:textId="77777777" w:rsidR="000A3656" w:rsidRPr="000A3656" w:rsidRDefault="000A3656" w:rsidP="002676E9">
      <w:pPr>
        <w:widowControl w:val="0"/>
        <w:numPr>
          <w:ilvl w:val="1"/>
          <w:numId w:val="19"/>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 xml:space="preserve">informację o wykonawcach, których oferty zostały odrzucone, </w:t>
      </w:r>
    </w:p>
    <w:p w14:paraId="752473A6" w14:textId="77777777" w:rsidR="000A3656" w:rsidRPr="000A3656" w:rsidRDefault="000A3656" w:rsidP="002676E9">
      <w:pPr>
        <w:widowControl w:val="0"/>
        <w:tabs>
          <w:tab w:val="left" w:pos="851"/>
        </w:tabs>
        <w:autoSpaceDE w:val="0"/>
        <w:autoSpaceDN w:val="0"/>
        <w:adjustRightInd w:val="0"/>
        <w:spacing w:after="0" w:line="360" w:lineRule="auto"/>
        <w:ind w:left="851" w:firstLine="0"/>
        <w:rPr>
          <w:rFonts w:eastAsia="Calibri"/>
          <w:szCs w:val="24"/>
          <w:lang w:eastAsia="en-US"/>
        </w:rPr>
      </w:pPr>
      <w:r w:rsidRPr="000A3656">
        <w:rPr>
          <w:rFonts w:eastAsia="Calibri"/>
          <w:szCs w:val="24"/>
          <w:lang w:eastAsia="en-US"/>
        </w:rPr>
        <w:t>- podając uzasadnienie faktyczne i prawne.</w:t>
      </w:r>
    </w:p>
    <w:p w14:paraId="1275A137" w14:textId="77777777" w:rsidR="000A3656" w:rsidRPr="000A3656" w:rsidRDefault="000A3656" w:rsidP="002676E9">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Zawiadomienie o wyborze najkorzystniejszej oferty zamieszczone zostanie na stronie internetowej prowadzonego postępowania. </w:t>
      </w:r>
    </w:p>
    <w:p w14:paraId="45B682D6" w14:textId="77777777" w:rsidR="000A3656" w:rsidRPr="000A3656" w:rsidRDefault="000A3656" w:rsidP="002676E9">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O unieważnieniu postępowania o udzielenie zamówienia publicznego zamawiający zawiadomi równocześnie wszystkich wykonawców, którzy złożyli oferty podając uzasadnienie faktyczne i prawne.</w:t>
      </w:r>
    </w:p>
    <w:p w14:paraId="05C62D01" w14:textId="77777777" w:rsidR="000A3656" w:rsidRPr="000A3656" w:rsidRDefault="000A3656" w:rsidP="00891814">
      <w:pPr>
        <w:widowControl w:val="0"/>
        <w:autoSpaceDE w:val="0"/>
        <w:autoSpaceDN w:val="0"/>
        <w:adjustRightInd w:val="0"/>
        <w:spacing w:after="0" w:line="360" w:lineRule="auto"/>
        <w:ind w:left="426" w:firstLine="0"/>
        <w:rPr>
          <w:rFonts w:eastAsia="Calibri"/>
          <w:szCs w:val="24"/>
          <w:lang w:eastAsia="en-US"/>
        </w:rPr>
      </w:pPr>
      <w:r w:rsidRPr="000A3656">
        <w:rPr>
          <w:rFonts w:eastAsia="Calibri"/>
          <w:szCs w:val="24"/>
          <w:lang w:eastAsia="en-US"/>
        </w:rPr>
        <w:t>Informacja o unieważnieniu postępowania zamieszczona również zostanie na stronie internetowej prowadzonego postępowania.</w:t>
      </w:r>
    </w:p>
    <w:p w14:paraId="1EB92A00" w14:textId="77777777" w:rsidR="000A3656" w:rsidRPr="000A3656" w:rsidRDefault="000A3656" w:rsidP="00891814">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przypadku unieważnienia postępowania o udzielenie zamówienia, zamawiający niezwłocznie zawiadomi wykonawców, którzy ubiegali się o udzielenie zamówienia, o wszczęciu kolejnego postępowania, które dotyczy tego samego przedmiotu zamówienia lub obejmuje ten sam przedmiot zamówienia.</w:t>
      </w:r>
    </w:p>
    <w:p w14:paraId="408D030A" w14:textId="77777777" w:rsidR="000A3656" w:rsidRPr="000A3656" w:rsidRDefault="000A3656" w:rsidP="00891814">
      <w:pPr>
        <w:widowControl w:val="0"/>
        <w:numPr>
          <w:ilvl w:val="0"/>
          <w:numId w:val="18"/>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Umowa zostanie zawarta w formie pisemnej w terminie nie krótszym niż:</w:t>
      </w:r>
    </w:p>
    <w:p w14:paraId="7CBA6395" w14:textId="77777777" w:rsidR="000A3656" w:rsidRPr="000A3656" w:rsidRDefault="000A3656" w:rsidP="00891814">
      <w:pPr>
        <w:widowControl w:val="0"/>
        <w:numPr>
          <w:ilvl w:val="0"/>
          <w:numId w:val="37"/>
        </w:numPr>
        <w:tabs>
          <w:tab w:val="left" w:pos="851"/>
        </w:tabs>
        <w:suppressAutoHyphen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5 dni od dnia przesłania zawiadomienia o wyborze najkorzystniejszej oferty, jeżeli zostało ono przesłane przy użyciu środków komunikacji elektronicznej , lub</w:t>
      </w:r>
    </w:p>
    <w:p w14:paraId="158B39E0" w14:textId="6E17A023" w:rsidR="000A3656" w:rsidRPr="000A3656" w:rsidRDefault="000A3656" w:rsidP="00891814">
      <w:pPr>
        <w:widowControl w:val="0"/>
        <w:numPr>
          <w:ilvl w:val="0"/>
          <w:numId w:val="37"/>
        </w:numPr>
        <w:tabs>
          <w:tab w:val="left" w:pos="851"/>
        </w:tabs>
        <w:suppressAutoHyphen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 xml:space="preserve">10 dni od dnia przesłania zawiadomienia o wyborze najkorzystniejszej oferty, jeżeli zostało ono przesłane w inny sposób niż określono w </w:t>
      </w:r>
      <w:proofErr w:type="spellStart"/>
      <w:r w:rsidRPr="000A3656">
        <w:rPr>
          <w:rFonts w:eastAsia="Calibri"/>
          <w:szCs w:val="24"/>
          <w:lang w:eastAsia="en-US"/>
        </w:rPr>
        <w:t>ppkt</w:t>
      </w:r>
      <w:proofErr w:type="spellEnd"/>
      <w:r w:rsidRPr="000A3656">
        <w:rPr>
          <w:rFonts w:eastAsia="Calibri"/>
          <w:szCs w:val="24"/>
          <w:lang w:eastAsia="en-US"/>
        </w:rPr>
        <w:t>. 1,</w:t>
      </w:r>
    </w:p>
    <w:p w14:paraId="19380BD6" w14:textId="77777777" w:rsidR="000A3656" w:rsidRPr="000A3656" w:rsidRDefault="000A3656" w:rsidP="00891814">
      <w:pPr>
        <w:widowControl w:val="0"/>
        <w:tabs>
          <w:tab w:val="left" w:pos="851"/>
        </w:tabs>
        <w:autoSpaceDE w:val="0"/>
        <w:autoSpaceDN w:val="0"/>
        <w:adjustRightInd w:val="0"/>
        <w:spacing w:after="0" w:line="360" w:lineRule="auto"/>
        <w:ind w:left="426" w:firstLine="0"/>
        <w:rPr>
          <w:rFonts w:eastAsia="Calibri"/>
          <w:szCs w:val="24"/>
          <w:lang w:eastAsia="en-US"/>
        </w:rPr>
      </w:pPr>
      <w:r w:rsidRPr="000A3656">
        <w:rPr>
          <w:rFonts w:eastAsia="Calibri"/>
          <w:szCs w:val="24"/>
          <w:lang w:eastAsia="en-US"/>
        </w:rPr>
        <w:t>Możliwe jest zawarcie umowy przed upływem ww. terminów w przypadku gdy, w postępowaniu złożona została tylko jedna oferta.</w:t>
      </w:r>
    </w:p>
    <w:p w14:paraId="162AD2D5" w14:textId="77777777" w:rsidR="000A3656" w:rsidRPr="000A3656" w:rsidRDefault="000A3656" w:rsidP="00891814">
      <w:pPr>
        <w:widowControl w:val="0"/>
        <w:numPr>
          <w:ilvl w:val="0"/>
          <w:numId w:val="18"/>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lastRenderedPageBreak/>
        <w:t>O miejscu i terminie podpisania umowy zamawiający powiadomi wybranego wykonawcę.</w:t>
      </w:r>
    </w:p>
    <w:p w14:paraId="03E6F0CD" w14:textId="77777777" w:rsidR="000A3656" w:rsidRPr="000A3656" w:rsidRDefault="000A3656" w:rsidP="00891814">
      <w:pPr>
        <w:pStyle w:val="Nagwek1"/>
        <w:rPr>
          <w:rFonts w:eastAsia="Calibri"/>
          <w:lang w:eastAsia="en-US"/>
        </w:rPr>
      </w:pPr>
    </w:p>
    <w:p w14:paraId="4DB09D85" w14:textId="0BA3FD12" w:rsidR="000A3656" w:rsidRPr="000A3656" w:rsidRDefault="000A3656" w:rsidP="00891814">
      <w:pPr>
        <w:pStyle w:val="Nagwek1"/>
        <w:rPr>
          <w:rFonts w:eastAsia="Calibri"/>
          <w:bCs/>
          <w:lang w:eastAsia="en-US"/>
        </w:rPr>
      </w:pPr>
      <w:bookmarkStart w:id="29" w:name="_Toc129346273"/>
      <w:r w:rsidRPr="000A3656">
        <w:rPr>
          <w:rFonts w:eastAsia="Calibri"/>
          <w:bCs/>
          <w:lang w:eastAsia="en-US"/>
        </w:rPr>
        <w:t xml:space="preserve">XX. </w:t>
      </w:r>
      <w:r w:rsidR="00891814" w:rsidRPr="000A3656">
        <w:rPr>
          <w:rFonts w:eastAsia="Calibri"/>
          <w:bCs/>
          <w:lang w:eastAsia="en-US"/>
        </w:rPr>
        <w:t>Wymagania dotyczące zabezpieczenia należytego wykonania umowy</w:t>
      </w:r>
      <w:bookmarkEnd w:id="29"/>
      <w:r w:rsidR="00891814" w:rsidRPr="000A3656">
        <w:rPr>
          <w:rFonts w:eastAsia="Calibri"/>
          <w:bCs/>
          <w:lang w:eastAsia="en-US"/>
        </w:rPr>
        <w:t xml:space="preserve"> </w:t>
      </w:r>
    </w:p>
    <w:p w14:paraId="0B97E83D" w14:textId="77777777" w:rsidR="000A3656" w:rsidRPr="000A3656" w:rsidRDefault="000A3656" w:rsidP="00891814">
      <w:pPr>
        <w:widowControl w:val="0"/>
        <w:numPr>
          <w:ilvl w:val="0"/>
          <w:numId w:val="20"/>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Zamawiający przewiduje wniesienie zabezpieczenia należytego wykonania umowy, które służyć będzie pokryciu roszczeń z tytułu niewykonania lub nienależytego wykonania umowy, w tym roszczeń z tytułu kar umownych i zwrotu zaliczki.</w:t>
      </w:r>
    </w:p>
    <w:p w14:paraId="5DB5155F" w14:textId="77777777" w:rsidR="000A3656" w:rsidRPr="000A3656" w:rsidRDefault="000A3656" w:rsidP="00891814">
      <w:pPr>
        <w:widowControl w:val="0"/>
        <w:numPr>
          <w:ilvl w:val="0"/>
          <w:numId w:val="20"/>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Od wykonawcy, którego oferta zostanie uznana jako najkorzystniejsza wymagane będzie wniesienie, w określonym terminie, przed podpisaniem umowy zabezpieczenia należytego wykonania umowy w wysokości: </w:t>
      </w:r>
      <w:r w:rsidRPr="000A3656">
        <w:rPr>
          <w:rFonts w:eastAsia="Calibri"/>
          <w:b/>
          <w:bCs/>
          <w:szCs w:val="24"/>
          <w:highlight w:val="white"/>
          <w:lang w:eastAsia="en-US"/>
        </w:rPr>
        <w:t>5%</w:t>
      </w:r>
      <w:r w:rsidRPr="000A3656">
        <w:rPr>
          <w:rFonts w:eastAsia="Calibri"/>
          <w:b/>
          <w:bCs/>
          <w:szCs w:val="24"/>
          <w:lang w:eastAsia="en-US"/>
        </w:rPr>
        <w:t xml:space="preserve"> ceny całkowitej</w:t>
      </w:r>
      <w:r w:rsidRPr="000A3656">
        <w:rPr>
          <w:rFonts w:eastAsia="Calibri"/>
          <w:szCs w:val="24"/>
          <w:lang w:eastAsia="en-US"/>
        </w:rPr>
        <w:t xml:space="preserve"> podanej w ofercie przedstawionej przez wykonawcę .</w:t>
      </w:r>
    </w:p>
    <w:p w14:paraId="0701B39C" w14:textId="77777777" w:rsidR="000A3656" w:rsidRPr="000A3656" w:rsidRDefault="000A3656" w:rsidP="00891814">
      <w:pPr>
        <w:widowControl w:val="0"/>
        <w:numPr>
          <w:ilvl w:val="0"/>
          <w:numId w:val="20"/>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Zabezpieczenie należytego wykonania umowy wnoszone jest w jednej lub kilku następujących formach:</w:t>
      </w:r>
    </w:p>
    <w:p w14:paraId="67540FD5" w14:textId="6666231D" w:rsidR="000A3656" w:rsidRPr="000A3656" w:rsidRDefault="000A3656" w:rsidP="00891814">
      <w:pPr>
        <w:widowControl w:val="0"/>
        <w:numPr>
          <w:ilvl w:val="0"/>
          <w:numId w:val="30"/>
        </w:numPr>
        <w:tabs>
          <w:tab w:val="left" w:pos="851"/>
        </w:tabs>
        <w:autoSpaceDE w:val="0"/>
        <w:autoSpaceDN w:val="0"/>
        <w:adjustRightInd w:val="0"/>
        <w:spacing w:after="0" w:line="360" w:lineRule="auto"/>
        <w:ind w:left="851" w:hanging="425"/>
        <w:rPr>
          <w:rFonts w:eastAsia="Calibri"/>
          <w:b/>
          <w:color w:val="FF0000"/>
          <w:szCs w:val="24"/>
          <w:lang w:eastAsia="en-US"/>
        </w:rPr>
      </w:pPr>
      <w:r w:rsidRPr="000A3656">
        <w:rPr>
          <w:rFonts w:eastAsia="Calibri"/>
          <w:szCs w:val="24"/>
          <w:lang w:eastAsia="en-US"/>
        </w:rPr>
        <w:t>w pieniądzu, przelewem na rachunek bankowy</w:t>
      </w:r>
      <w:r w:rsidR="00E85F5A">
        <w:rPr>
          <w:rFonts w:eastAsia="Calibri"/>
          <w:szCs w:val="24"/>
          <w:lang w:eastAsia="en-US"/>
        </w:rPr>
        <w:t xml:space="preserve"> wskazany w umowie.</w:t>
      </w:r>
    </w:p>
    <w:p w14:paraId="1EF04602" w14:textId="77777777" w:rsidR="000A3656" w:rsidRPr="000A3656" w:rsidRDefault="000A3656" w:rsidP="00891814">
      <w:pPr>
        <w:widowControl w:val="0"/>
        <w:numPr>
          <w:ilvl w:val="0"/>
          <w:numId w:val="30"/>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 poręczeniach bankowych lub poręczeniach spółdzielczej kasy oszczędnościowo - kredytowej, z tym, że zobowiązanie kasy jest zobowiązaniem pieniężnym,</w:t>
      </w:r>
    </w:p>
    <w:p w14:paraId="02BA7639" w14:textId="77777777" w:rsidR="000A3656" w:rsidRPr="000A3656" w:rsidRDefault="000A3656" w:rsidP="00891814">
      <w:pPr>
        <w:widowControl w:val="0"/>
        <w:numPr>
          <w:ilvl w:val="0"/>
          <w:numId w:val="30"/>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 gwarancjach bankowych,</w:t>
      </w:r>
    </w:p>
    <w:p w14:paraId="465624B9" w14:textId="77777777" w:rsidR="000A3656" w:rsidRPr="000A3656" w:rsidRDefault="000A3656" w:rsidP="00891814">
      <w:pPr>
        <w:widowControl w:val="0"/>
        <w:numPr>
          <w:ilvl w:val="0"/>
          <w:numId w:val="30"/>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 gwarancjach ubezpieczeniowych,</w:t>
      </w:r>
    </w:p>
    <w:p w14:paraId="71CBBA01" w14:textId="77777777" w:rsidR="000A3656" w:rsidRPr="000A3656" w:rsidRDefault="000A3656" w:rsidP="00891814">
      <w:pPr>
        <w:widowControl w:val="0"/>
        <w:numPr>
          <w:ilvl w:val="0"/>
          <w:numId w:val="30"/>
        </w:numPr>
        <w:tabs>
          <w:tab w:val="left" w:pos="851"/>
        </w:tab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w poręczeniach udzielanych przez podmioty, o których mowa w art. 6b ust. 5 pkt 2 ustawy z dnia 9 listopada 2000 r. o utworzeniu Polskiej Agencji Rozwoju Przedsiębiorczości.</w:t>
      </w:r>
    </w:p>
    <w:p w14:paraId="2FAB9F51" w14:textId="77777777" w:rsidR="000A3656" w:rsidRPr="000A3656" w:rsidRDefault="000A3656" w:rsidP="00891814">
      <w:pPr>
        <w:widowControl w:val="0"/>
        <w:numPr>
          <w:ilvl w:val="0"/>
          <w:numId w:val="20"/>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Zwrot zabezpieczenia należytego wykonania umowy nastąpi w terminie 30 dni od dnia wykonania zamówienia i uznania przez zamawiającego za należycie wykonane, z zastrzeżeniem kwoty 30% wysokości zabezpieczenia, która pozostawiona zostanie na zabezpieczenie roszczeń z tytułu rękojmi za wady lub gwarancję. Pozostawiona kwota zostanie zwrócona nie później niż 15 dni po upływie rękojmi za wady lub gwarancji.</w:t>
      </w:r>
    </w:p>
    <w:p w14:paraId="660BB014" w14:textId="77777777" w:rsidR="000A3656" w:rsidRPr="000A3656" w:rsidRDefault="000A3656" w:rsidP="00891814">
      <w:pPr>
        <w:widowControl w:val="0"/>
        <w:numPr>
          <w:ilvl w:val="0"/>
          <w:numId w:val="20"/>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Jeżeli o udzielenie zamówienia ubiegają się wykonawcy występujący wspólnie, ponoszą oni solidarną odpowiedzialność za wniesienie zabezpieczenia należytego wykonania umowy.</w:t>
      </w:r>
    </w:p>
    <w:p w14:paraId="696EDE4F" w14:textId="77777777" w:rsidR="000A3656" w:rsidRPr="000A3656" w:rsidRDefault="000A3656" w:rsidP="00891814">
      <w:pPr>
        <w:widowControl w:val="0"/>
        <w:numPr>
          <w:ilvl w:val="0"/>
          <w:numId w:val="20"/>
        </w:numPr>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zakresie zabezpieczenia należytego wykonania umowy obowiązują uregulowania Prawa zamówień publicznych zawarte w art. od 449 do 453.</w:t>
      </w:r>
    </w:p>
    <w:p w14:paraId="1D11EA83"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535E702A" w14:textId="775E00D3" w:rsidR="000A3656" w:rsidRPr="000A3656" w:rsidRDefault="00891814" w:rsidP="00891814">
      <w:pPr>
        <w:pStyle w:val="Nagwek1"/>
        <w:rPr>
          <w:rFonts w:eastAsia="Calibri"/>
          <w:lang w:eastAsia="en-US"/>
        </w:rPr>
      </w:pPr>
      <w:bookmarkStart w:id="30" w:name="_Toc129346274"/>
      <w:r>
        <w:rPr>
          <w:rFonts w:eastAsia="Calibri"/>
          <w:lang w:eastAsia="en-US"/>
        </w:rPr>
        <w:lastRenderedPageBreak/>
        <w:t>XX</w:t>
      </w:r>
      <w:r w:rsidR="00E85F5A">
        <w:rPr>
          <w:rFonts w:eastAsia="Calibri"/>
          <w:lang w:eastAsia="en-US"/>
        </w:rPr>
        <w:t>I</w:t>
      </w:r>
      <w:r w:rsidR="000A3656" w:rsidRPr="000A3656">
        <w:rPr>
          <w:rFonts w:eastAsia="Calibri"/>
          <w:lang w:eastAsia="en-US"/>
        </w:rPr>
        <w:t xml:space="preserve">. </w:t>
      </w:r>
      <w:r w:rsidRPr="000A3656">
        <w:rPr>
          <w:rFonts w:eastAsia="Calibri"/>
          <w:lang w:eastAsia="en-US"/>
        </w:rPr>
        <w:t>Pouczenie o środkach ochrony prawnej</w:t>
      </w:r>
      <w:bookmarkEnd w:id="30"/>
    </w:p>
    <w:p w14:paraId="6901ED85" w14:textId="77777777" w:rsidR="000A3656" w:rsidRPr="000A3656" w:rsidRDefault="000A3656" w:rsidP="00891814">
      <w:pPr>
        <w:widowControl w:val="0"/>
        <w:tabs>
          <w:tab w:val="left" w:pos="360"/>
          <w:tab w:val="left" w:leader="dot" w:pos="6120"/>
          <w:tab w:val="left" w:leader="dot" w:pos="9000"/>
        </w:tabs>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1.</w:t>
      </w:r>
      <w:r w:rsidRPr="000A3656">
        <w:rPr>
          <w:rFonts w:eastAsia="Calibri"/>
          <w:szCs w:val="24"/>
          <w:lang w:eastAsia="en-US"/>
        </w:rPr>
        <w:tab/>
        <w:t>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przepisów ustawy Prawo zamówień publicznych.</w:t>
      </w:r>
    </w:p>
    <w:p w14:paraId="0A020799" w14:textId="77777777" w:rsidR="000A3656" w:rsidRPr="000A3656" w:rsidRDefault="000A3656" w:rsidP="00891814">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2.</w:t>
      </w:r>
      <w:r w:rsidRPr="000A3656">
        <w:rPr>
          <w:rFonts w:eastAsia="Calibri"/>
          <w:szCs w:val="24"/>
          <w:lang w:eastAsia="en-US"/>
        </w:rPr>
        <w:tab/>
        <w:t xml:space="preserve">Wobec </w:t>
      </w:r>
      <w:r w:rsidRPr="000A3656">
        <w:rPr>
          <w:rFonts w:eastAsia="Calibri"/>
          <w:i/>
          <w:iCs/>
          <w:szCs w:val="24"/>
          <w:lang w:eastAsia="en-US"/>
        </w:rPr>
        <w:t>ogłoszenia o zamówieniu</w:t>
      </w:r>
      <w:r w:rsidRPr="000A3656">
        <w:rPr>
          <w:rFonts w:eastAsia="Calibri"/>
          <w:szCs w:val="24"/>
          <w:lang w:eastAsia="en-US"/>
        </w:rPr>
        <w:t xml:space="preserve"> oraz </w:t>
      </w:r>
      <w:r w:rsidRPr="000A3656">
        <w:rPr>
          <w:rFonts w:eastAsia="Calibri"/>
          <w:i/>
          <w:iCs/>
          <w:szCs w:val="24"/>
          <w:lang w:eastAsia="en-US"/>
        </w:rPr>
        <w:t>dokumentów zamówienia</w:t>
      </w:r>
      <w:r w:rsidRPr="000A3656">
        <w:rPr>
          <w:rFonts w:eastAsia="Calibri"/>
          <w:szCs w:val="24"/>
          <w:lang w:eastAsia="en-US"/>
        </w:rPr>
        <w:t xml:space="preserve"> środki ochrony prawnej przysługują również organizacjom wpisanym na </w:t>
      </w:r>
      <w:r w:rsidRPr="000A3656">
        <w:rPr>
          <w:rFonts w:eastAsia="Calibri"/>
          <w:i/>
          <w:iCs/>
          <w:szCs w:val="24"/>
          <w:lang w:eastAsia="en-US"/>
        </w:rPr>
        <w:t>listę organizacji uprawnionych do wnoszenia środków ochrony prawnej</w:t>
      </w:r>
      <w:r w:rsidRPr="000A3656">
        <w:rPr>
          <w:rFonts w:eastAsia="Calibri"/>
          <w:szCs w:val="24"/>
          <w:lang w:eastAsia="en-US"/>
        </w:rPr>
        <w:t xml:space="preserve"> prowadzoną przez Prezesa Urzędu Zamówień Publicznych oraz Rzeczników Małych i średnich Przedsiębiorstw.</w:t>
      </w:r>
    </w:p>
    <w:p w14:paraId="0AEA2ADD" w14:textId="77777777" w:rsidR="000A3656" w:rsidRPr="000A3656" w:rsidRDefault="000A3656" w:rsidP="00891814">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3.</w:t>
      </w:r>
      <w:r w:rsidRPr="000A3656">
        <w:rPr>
          <w:rFonts w:eastAsia="Calibri"/>
          <w:szCs w:val="24"/>
          <w:lang w:eastAsia="en-US"/>
        </w:rPr>
        <w:tab/>
        <w:t>Odwołanie przysługuje na:</w:t>
      </w:r>
    </w:p>
    <w:p w14:paraId="547B0F30" w14:textId="77777777" w:rsidR="000A3656" w:rsidRPr="000A3656" w:rsidRDefault="000A3656" w:rsidP="00891814">
      <w:pPr>
        <w:widowControl w:val="0"/>
        <w:tabs>
          <w:tab w:val="left" w:pos="993"/>
        </w:tabs>
        <w:suppressAutoHyphen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niezgodną z przepisami ustawy czynności zamawiającego, podjętą w postępowaniu o udzielenie zamówienia, w tym na projektowane postanowienie umowy; </w:t>
      </w:r>
    </w:p>
    <w:p w14:paraId="10029967" w14:textId="77777777" w:rsidR="000A3656" w:rsidRPr="000A3656" w:rsidRDefault="000A3656" w:rsidP="00891814">
      <w:pPr>
        <w:widowControl w:val="0"/>
        <w:suppressAutoHyphen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2)</w:t>
      </w:r>
      <w:r w:rsidRPr="000A3656">
        <w:rPr>
          <w:rFonts w:eastAsia="Calibri"/>
          <w:szCs w:val="24"/>
          <w:lang w:eastAsia="en-US"/>
        </w:rPr>
        <w:tab/>
        <w:t xml:space="preserve">zaniechanie czynności w postępowaniu o udzielenie zamówienia do której zamawiający był obowiązany na podstawie ustawy; </w:t>
      </w:r>
    </w:p>
    <w:p w14:paraId="4EC3CCA6" w14:textId="77777777" w:rsidR="000A3656" w:rsidRPr="000A3656" w:rsidRDefault="000A3656" w:rsidP="00891814">
      <w:pPr>
        <w:widowControl w:val="0"/>
        <w:suppressAutoHyphens/>
        <w:autoSpaceDE w:val="0"/>
        <w:autoSpaceDN w:val="0"/>
        <w:adjustRightInd w:val="0"/>
        <w:spacing w:after="0" w:line="360" w:lineRule="auto"/>
        <w:ind w:left="720" w:hanging="360"/>
        <w:rPr>
          <w:rFonts w:eastAsia="Calibri"/>
          <w:szCs w:val="24"/>
          <w:lang w:eastAsia="en-US"/>
        </w:rPr>
      </w:pPr>
      <w:r w:rsidRPr="000A3656">
        <w:rPr>
          <w:rFonts w:eastAsia="Calibri"/>
          <w:szCs w:val="24"/>
          <w:lang w:eastAsia="en-US"/>
        </w:rPr>
        <w:t>3)</w:t>
      </w:r>
      <w:r w:rsidRPr="000A3656">
        <w:rPr>
          <w:rFonts w:eastAsia="Calibri"/>
          <w:szCs w:val="24"/>
          <w:lang w:eastAsia="en-US"/>
        </w:rPr>
        <w:tab/>
        <w:t xml:space="preserve">zaniechanie przeprowadzenia postępowania o udzielenie zamówienia, mimo że zamawiający był do tego obowiązany. </w:t>
      </w:r>
    </w:p>
    <w:p w14:paraId="488EDA0A" w14:textId="77777777" w:rsidR="000A3656" w:rsidRPr="000A3656" w:rsidRDefault="000A3656" w:rsidP="004F2F95">
      <w:pPr>
        <w:widowControl w:val="0"/>
        <w:tabs>
          <w:tab w:val="left" w:pos="360"/>
          <w:tab w:val="left" w:leader="dot" w:pos="6120"/>
          <w:tab w:val="left" w:leader="dot" w:pos="9000"/>
        </w:tabs>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4.</w:t>
      </w:r>
      <w:r w:rsidRPr="000A3656">
        <w:rPr>
          <w:rFonts w:eastAsia="Calibri"/>
          <w:szCs w:val="24"/>
          <w:lang w:eastAsia="en-US"/>
        </w:rPr>
        <w:tab/>
        <w:t>Odwołanie powinno wskazywać czynność lub zaniechanie czynności zamawiającego, której zarzuca się niezgodność z przepisami ustawy, lub wskazanie zaniechania przeprowadzonego postępowania o udzielenie zamówienia, zawierać zwięzłe przedstawienie zarzutów, określać żądanie co do sposobu rozstrzygnięcia postępowania oraz wskazywać okoliczności faktyczne i prawne uzasadniające wniesienie odwołania oraz dowodów na poparcie przytoczonych okoliczności.</w:t>
      </w:r>
    </w:p>
    <w:p w14:paraId="2B4F9464" w14:textId="77777777"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5.</w:t>
      </w:r>
      <w:r w:rsidRPr="000A3656">
        <w:rPr>
          <w:rFonts w:eastAsia="Calibri"/>
          <w:szCs w:val="24"/>
          <w:lang w:eastAsia="en-US"/>
        </w:rPr>
        <w:tab/>
        <w:t>Odwołanie wnosi się do Prezesa Krajowej Izby Odwoławczej. Odwołujący przekazuje zamawiającemu odwołanie wniesione w formie elektronicznej lub postaci elektronicznej albo kopię odwołania jeżeli zostało wniesione w formie pisemnej, przed upływem terminu do wniesienia odwołania w taki sposób, aby mógł on zapoznać się z jego treścią przed upływem tego terminu.</w:t>
      </w:r>
    </w:p>
    <w:p w14:paraId="26FC833E" w14:textId="77777777"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6.</w:t>
      </w:r>
      <w:r w:rsidRPr="000A3656">
        <w:rPr>
          <w:rFonts w:eastAsia="Calibri"/>
          <w:szCs w:val="24"/>
          <w:lang w:eastAsia="en-US"/>
        </w:rPr>
        <w:tab/>
        <w:t>Odwołanie wnosi się w terminie:</w:t>
      </w:r>
    </w:p>
    <w:p w14:paraId="40439CDE" w14:textId="77777777" w:rsidR="000A3656" w:rsidRPr="000A3656" w:rsidRDefault="000A3656" w:rsidP="004F2F95">
      <w:pPr>
        <w:widowControl w:val="0"/>
        <w:tabs>
          <w:tab w:val="left" w:pos="993"/>
        </w:tabs>
        <w:suppressAutoHyphens/>
        <w:autoSpaceDE w:val="0"/>
        <w:autoSpaceDN w:val="0"/>
        <w:adjustRightInd w:val="0"/>
        <w:spacing w:after="0" w:line="360" w:lineRule="auto"/>
        <w:ind w:left="993" w:hanging="426"/>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5 dni od dnia przekazania </w:t>
      </w:r>
      <w:r w:rsidRPr="000A3656">
        <w:rPr>
          <w:rFonts w:eastAsia="Calibri"/>
          <w:i/>
          <w:iCs/>
          <w:szCs w:val="24"/>
          <w:lang w:eastAsia="en-US"/>
        </w:rPr>
        <w:t>informacji o czynności zamawiającego stanowiącej podstawę jego wniesienia</w:t>
      </w:r>
      <w:r w:rsidRPr="000A3656">
        <w:rPr>
          <w:rFonts w:eastAsia="Calibri"/>
          <w:szCs w:val="24"/>
          <w:lang w:eastAsia="en-US"/>
        </w:rPr>
        <w:t>, jeżeli zostało ono przesłane przy użyciu środków komunikacji elektronicznej, lub</w:t>
      </w:r>
    </w:p>
    <w:p w14:paraId="7CE5C517" w14:textId="6C529111" w:rsidR="000A3656" w:rsidRPr="000A3656" w:rsidRDefault="000A3656" w:rsidP="004F2F95">
      <w:pPr>
        <w:widowControl w:val="0"/>
        <w:suppressAutoHyphens/>
        <w:autoSpaceDE w:val="0"/>
        <w:autoSpaceDN w:val="0"/>
        <w:adjustRightInd w:val="0"/>
        <w:spacing w:after="0" w:line="360" w:lineRule="auto"/>
        <w:ind w:left="993" w:hanging="426"/>
        <w:rPr>
          <w:rFonts w:eastAsia="Calibri"/>
          <w:szCs w:val="24"/>
          <w:lang w:eastAsia="en-US"/>
        </w:rPr>
      </w:pPr>
      <w:r w:rsidRPr="000A3656">
        <w:rPr>
          <w:rFonts w:eastAsia="Calibri"/>
          <w:szCs w:val="24"/>
          <w:lang w:eastAsia="en-US"/>
        </w:rPr>
        <w:lastRenderedPageBreak/>
        <w:t>2)</w:t>
      </w:r>
      <w:r w:rsidRPr="000A3656">
        <w:rPr>
          <w:rFonts w:eastAsia="Calibri"/>
          <w:szCs w:val="24"/>
          <w:lang w:eastAsia="en-US"/>
        </w:rPr>
        <w:tab/>
        <w:t xml:space="preserve">10 dni od dnia przekazania </w:t>
      </w:r>
      <w:r w:rsidRPr="000A3656">
        <w:rPr>
          <w:rFonts w:eastAsia="Calibri"/>
          <w:i/>
          <w:iCs/>
          <w:szCs w:val="24"/>
          <w:lang w:eastAsia="en-US"/>
        </w:rPr>
        <w:t>informacji o czynności zamawiającego stanowiącej podstawę jego wniesienia</w:t>
      </w:r>
      <w:r w:rsidRPr="000A3656">
        <w:rPr>
          <w:rFonts w:eastAsia="Calibri"/>
          <w:szCs w:val="24"/>
          <w:lang w:eastAsia="en-US"/>
        </w:rPr>
        <w:t xml:space="preserve">, jeżeli zostało ono przesłane w inny sposób niż określono w </w:t>
      </w:r>
      <w:proofErr w:type="spellStart"/>
      <w:r w:rsidRPr="000A3656">
        <w:rPr>
          <w:rFonts w:eastAsia="Calibri"/>
          <w:szCs w:val="24"/>
          <w:lang w:eastAsia="en-US"/>
        </w:rPr>
        <w:t>ppkt</w:t>
      </w:r>
      <w:proofErr w:type="spellEnd"/>
      <w:r w:rsidRPr="000A3656">
        <w:rPr>
          <w:rFonts w:eastAsia="Calibri"/>
          <w:szCs w:val="24"/>
          <w:lang w:eastAsia="en-US"/>
        </w:rPr>
        <w:t>. 1,</w:t>
      </w:r>
    </w:p>
    <w:p w14:paraId="15C6F865" w14:textId="77777777" w:rsidR="000A3656" w:rsidRPr="000A3656" w:rsidRDefault="000A3656" w:rsidP="004F2F95">
      <w:pPr>
        <w:widowControl w:val="0"/>
        <w:tabs>
          <w:tab w:val="left" w:pos="360"/>
          <w:tab w:val="left" w:leader="dot" w:pos="6120"/>
          <w:tab w:val="left" w:leader="dot" w:pos="9000"/>
        </w:tabs>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7.</w:t>
      </w:r>
      <w:r w:rsidRPr="000A3656">
        <w:rPr>
          <w:rFonts w:eastAsia="Calibri"/>
          <w:szCs w:val="24"/>
          <w:lang w:eastAsia="en-US"/>
        </w:rPr>
        <w:tab/>
        <w:t>Odwołanie wobec treści ogłoszenia o zamówieniu lub wobec treści dokumentów zamówienia  wnosi się w terminie 5 dni od dnia zamieszczenia ogłoszenia w Biuletynie Zamówień Publicznych lub dokumentów zamówienia na stronie internetowej.</w:t>
      </w:r>
    </w:p>
    <w:p w14:paraId="0D340A0B" w14:textId="77777777"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8.</w:t>
      </w:r>
      <w:r w:rsidRPr="000A3656">
        <w:rPr>
          <w:rFonts w:eastAsia="Calibri"/>
          <w:szCs w:val="24"/>
          <w:lang w:eastAsia="en-US"/>
        </w:rPr>
        <w:tab/>
        <w:t>Odwołanie wobec czynności innych niż określone w pkt. 6, 7 wnosi się w terminie 5 dni od dnia, w którym powzięto lub przy zachowaniu należytej staranności można było powziąć wiadomość o okolicznościach stanowiących podstawę jego wniesienia.</w:t>
      </w:r>
    </w:p>
    <w:p w14:paraId="20720930" w14:textId="2CF87D20"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9.</w:t>
      </w:r>
      <w:r w:rsidRPr="000A3656">
        <w:rPr>
          <w:rFonts w:eastAsia="Calibri"/>
          <w:szCs w:val="24"/>
          <w:lang w:eastAsia="en-US"/>
        </w:rPr>
        <w:tab/>
        <w:t xml:space="preserve">Jeżeli zamawiający mimo takiego obowiązku nie przesłał wykonawcy zawiadomienia </w:t>
      </w:r>
      <w:r w:rsidR="00891814">
        <w:rPr>
          <w:rFonts w:eastAsia="Calibri"/>
          <w:szCs w:val="24"/>
          <w:lang w:eastAsia="en-US"/>
        </w:rPr>
        <w:t xml:space="preserve">                       </w:t>
      </w:r>
      <w:r w:rsidRPr="000A3656">
        <w:rPr>
          <w:rFonts w:eastAsia="Calibri"/>
          <w:szCs w:val="24"/>
          <w:lang w:eastAsia="en-US"/>
        </w:rPr>
        <w:t>o wyborze oferty najkorzystniejszej odwołanie wnosi się nie później niż w terminie:</w:t>
      </w:r>
    </w:p>
    <w:p w14:paraId="51D72AF6" w14:textId="220F4820" w:rsidR="000A3656" w:rsidRPr="000A3656" w:rsidRDefault="000A3656" w:rsidP="004F2F95">
      <w:pPr>
        <w:widowControl w:val="0"/>
        <w:tabs>
          <w:tab w:val="left" w:pos="993"/>
        </w:tabs>
        <w:suppressAutoHyphens/>
        <w:autoSpaceDE w:val="0"/>
        <w:autoSpaceDN w:val="0"/>
        <w:adjustRightInd w:val="0"/>
        <w:spacing w:after="0" w:line="360" w:lineRule="auto"/>
        <w:ind w:left="993" w:hanging="426"/>
        <w:rPr>
          <w:rFonts w:eastAsia="Calibri"/>
          <w:szCs w:val="24"/>
          <w:lang w:eastAsia="en-US"/>
        </w:rPr>
      </w:pPr>
      <w:r w:rsidRPr="000A3656">
        <w:rPr>
          <w:rFonts w:eastAsia="Calibri"/>
          <w:szCs w:val="24"/>
          <w:lang w:eastAsia="en-US"/>
        </w:rPr>
        <w:t>1)</w:t>
      </w:r>
      <w:r w:rsidRPr="000A3656">
        <w:rPr>
          <w:rFonts w:eastAsia="Calibri"/>
          <w:szCs w:val="24"/>
          <w:lang w:eastAsia="en-US"/>
        </w:rPr>
        <w:tab/>
        <w:t xml:space="preserve">15 dni od dnia zamieszczenia w Biuletynie Zamówień Publicznych </w:t>
      </w:r>
      <w:r w:rsidRPr="000A3656">
        <w:rPr>
          <w:rFonts w:eastAsia="Calibri"/>
          <w:i/>
          <w:iCs/>
          <w:szCs w:val="24"/>
          <w:lang w:eastAsia="en-US"/>
        </w:rPr>
        <w:t xml:space="preserve">ogłoszenia </w:t>
      </w:r>
      <w:r w:rsidR="00891814">
        <w:rPr>
          <w:rFonts w:eastAsia="Calibri"/>
          <w:i/>
          <w:iCs/>
          <w:szCs w:val="24"/>
          <w:lang w:eastAsia="en-US"/>
        </w:rPr>
        <w:t xml:space="preserve">                         </w:t>
      </w:r>
      <w:r w:rsidRPr="000A3656">
        <w:rPr>
          <w:rFonts w:eastAsia="Calibri"/>
          <w:i/>
          <w:iCs/>
          <w:szCs w:val="24"/>
          <w:lang w:eastAsia="en-US"/>
        </w:rPr>
        <w:t>o wyniku postępowania.</w:t>
      </w:r>
    </w:p>
    <w:p w14:paraId="469805DE" w14:textId="77777777" w:rsidR="000A3656" w:rsidRPr="000A3656" w:rsidRDefault="000A3656" w:rsidP="004F2F95">
      <w:pPr>
        <w:widowControl w:val="0"/>
        <w:suppressAutoHyphens/>
        <w:autoSpaceDE w:val="0"/>
        <w:autoSpaceDN w:val="0"/>
        <w:adjustRightInd w:val="0"/>
        <w:spacing w:after="0" w:line="360" w:lineRule="auto"/>
        <w:ind w:left="993" w:hanging="426"/>
        <w:rPr>
          <w:rFonts w:eastAsia="Calibri"/>
          <w:szCs w:val="24"/>
          <w:lang w:eastAsia="en-US"/>
        </w:rPr>
      </w:pPr>
      <w:r w:rsidRPr="000A3656">
        <w:rPr>
          <w:rFonts w:eastAsia="Calibri"/>
          <w:szCs w:val="24"/>
          <w:lang w:eastAsia="en-US"/>
        </w:rPr>
        <w:t>2)</w:t>
      </w:r>
      <w:r w:rsidRPr="000A3656">
        <w:rPr>
          <w:rFonts w:eastAsia="Calibri"/>
          <w:szCs w:val="24"/>
          <w:lang w:eastAsia="en-US"/>
        </w:rPr>
        <w:tab/>
        <w:t xml:space="preserve">1 miesiąca od dnia zawarcia umowy, jeżeli zamawiający nie zamieścił w Biuletynie Zamówień Publicznych </w:t>
      </w:r>
      <w:r w:rsidRPr="000A3656">
        <w:rPr>
          <w:rFonts w:eastAsia="Calibri"/>
          <w:i/>
          <w:iCs/>
          <w:szCs w:val="24"/>
          <w:lang w:eastAsia="en-US"/>
        </w:rPr>
        <w:t xml:space="preserve">ogłoszenia o wyniku postępowania. </w:t>
      </w:r>
    </w:p>
    <w:p w14:paraId="51260212" w14:textId="77777777" w:rsidR="000A3656" w:rsidRPr="000A3656" w:rsidRDefault="000A3656" w:rsidP="004F2F95">
      <w:pPr>
        <w:widowControl w:val="0"/>
        <w:tabs>
          <w:tab w:val="left" w:pos="360"/>
          <w:tab w:val="left" w:leader="dot" w:pos="6120"/>
          <w:tab w:val="left" w:leader="dot" w:pos="9000"/>
        </w:tabs>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10.</w:t>
      </w:r>
      <w:r w:rsidRPr="000A3656">
        <w:rPr>
          <w:rFonts w:eastAsia="Calibri"/>
          <w:szCs w:val="24"/>
          <w:lang w:eastAsia="en-US"/>
        </w:rPr>
        <w:tab/>
        <w:t>Odwołanie wnosi się do Prezesa Krajowej Izby Odwoławczej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ustawy z Prawo pocztowe, osobiście, za pośrednictwem posłańca, a pisma w postaci elektronicznej wnosi się przy użyciu środków komunikacji elektronicznej</w:t>
      </w:r>
    </w:p>
    <w:p w14:paraId="3A2A4003" w14:textId="77777777"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11.</w:t>
      </w:r>
      <w:r w:rsidRPr="000A3656">
        <w:rPr>
          <w:rFonts w:eastAsia="Calibri"/>
          <w:szCs w:val="24"/>
          <w:lang w:eastAsia="en-US"/>
        </w:rPr>
        <w:tab/>
        <w:t>Pozostałe informacje dotyczące środków ochrony prawnej znajdują się w Dziale IX Prawa zamówień publicznych "Środki ochrony prawnej", art. od 505 do 590.</w:t>
      </w:r>
    </w:p>
    <w:p w14:paraId="01E673E8" w14:textId="1CA9A31C" w:rsidR="000A3656" w:rsidRPr="000A3656" w:rsidRDefault="000A3656" w:rsidP="004F2F95">
      <w:pPr>
        <w:widowControl w:val="0"/>
        <w:suppressAutoHyphens/>
        <w:autoSpaceDE w:val="0"/>
        <w:autoSpaceDN w:val="0"/>
        <w:adjustRightInd w:val="0"/>
        <w:spacing w:after="0" w:line="360" w:lineRule="auto"/>
        <w:ind w:left="360" w:hanging="360"/>
        <w:rPr>
          <w:rFonts w:eastAsia="Calibri"/>
          <w:color w:val="auto"/>
          <w:szCs w:val="24"/>
          <w:lang w:eastAsia="en-US"/>
        </w:rPr>
      </w:pPr>
      <w:r w:rsidRPr="000A3656">
        <w:rPr>
          <w:rFonts w:eastAsia="Calibri"/>
          <w:szCs w:val="24"/>
          <w:lang w:eastAsia="en-US"/>
        </w:rPr>
        <w:t xml:space="preserve">12. </w:t>
      </w:r>
      <w:r w:rsidRPr="000A3656">
        <w:rPr>
          <w:rFonts w:eastAsia="Calibri"/>
          <w:color w:val="auto"/>
          <w:szCs w:val="24"/>
          <w:lang w:eastAsia="en-US"/>
        </w:rPr>
        <w:t>Na orzeczenie Izby oraz postanowienie Prezesa Izby, o którym mowa w art. 519 ust. 1 ustawy P</w:t>
      </w:r>
      <w:r w:rsidR="00891814">
        <w:rPr>
          <w:rFonts w:eastAsia="Calibri"/>
          <w:color w:val="auto"/>
          <w:szCs w:val="24"/>
          <w:lang w:eastAsia="en-US"/>
        </w:rPr>
        <w:t>ZP</w:t>
      </w:r>
      <w:r w:rsidRPr="000A3656">
        <w:rPr>
          <w:rFonts w:eastAsia="Calibri"/>
          <w:color w:val="auto"/>
          <w:szCs w:val="24"/>
          <w:lang w:eastAsia="en-US"/>
        </w:rPr>
        <w:t xml:space="preserve"> stronom oraz uczestnikom postępowania odwoławczego przysługuje skarga do sądu.</w:t>
      </w:r>
    </w:p>
    <w:p w14:paraId="00F94355" w14:textId="77777777" w:rsidR="000A3656" w:rsidRPr="000A3656" w:rsidRDefault="000A3656" w:rsidP="004F2F95">
      <w:pPr>
        <w:widowControl w:val="0"/>
        <w:suppressAutoHyphens/>
        <w:autoSpaceDE w:val="0"/>
        <w:autoSpaceDN w:val="0"/>
        <w:adjustRightInd w:val="0"/>
        <w:spacing w:after="0" w:line="360" w:lineRule="auto"/>
        <w:ind w:left="360" w:hanging="360"/>
        <w:rPr>
          <w:rFonts w:eastAsia="Calibri"/>
          <w:szCs w:val="24"/>
          <w:lang w:eastAsia="en-US"/>
        </w:rPr>
      </w:pPr>
      <w:r w:rsidRPr="000A3656">
        <w:rPr>
          <w:rFonts w:eastAsia="Calibri"/>
          <w:szCs w:val="24"/>
          <w:lang w:eastAsia="en-US"/>
        </w:rPr>
        <w:t xml:space="preserve">13. </w:t>
      </w:r>
      <w:r w:rsidRPr="000A3656">
        <w:rPr>
          <w:rFonts w:eastAsia="Calibri"/>
          <w:color w:val="auto"/>
          <w:szCs w:val="24"/>
          <w:lang w:eastAsia="en-US"/>
        </w:rPr>
        <w:t>W postępowaniu toczącym się wskutek wniesienia skargi stosuje się odpowiednio przepisy ustawy z dnia 17 listopada 1964 r. - Kodeks postępowania cywilnego o apelacji, jeżeli przepisy niniejszego rozdziału nie stanowią inaczej.</w:t>
      </w:r>
    </w:p>
    <w:p w14:paraId="7598C242" w14:textId="77777777" w:rsidR="000A3656" w:rsidRPr="000A3656" w:rsidRDefault="000A3656" w:rsidP="004F2F95">
      <w:pPr>
        <w:spacing w:after="0" w:line="360" w:lineRule="auto"/>
        <w:ind w:left="426" w:hanging="426"/>
        <w:rPr>
          <w:color w:val="auto"/>
          <w:szCs w:val="24"/>
        </w:rPr>
      </w:pPr>
      <w:r w:rsidRPr="000A3656">
        <w:rPr>
          <w:color w:val="auto"/>
          <w:szCs w:val="24"/>
        </w:rPr>
        <w:lastRenderedPageBreak/>
        <w:t>10.</w:t>
      </w:r>
      <w:r w:rsidRPr="000A3656">
        <w:rPr>
          <w:color w:val="auto"/>
          <w:szCs w:val="24"/>
        </w:rPr>
        <w:tab/>
        <w:t>Skargę wnosi się do Sądu Okręgowego w Warszawie - sądu zamówień publicznych, zwanego dalej "sądem zamówień publicznych".</w:t>
      </w:r>
    </w:p>
    <w:p w14:paraId="00615F87" w14:textId="37F79A88" w:rsidR="000A3656" w:rsidRPr="000A3656" w:rsidRDefault="000A3656" w:rsidP="004F2F95">
      <w:pPr>
        <w:spacing w:after="0" w:line="360" w:lineRule="auto"/>
        <w:ind w:left="426" w:hanging="426"/>
        <w:rPr>
          <w:color w:val="auto"/>
          <w:szCs w:val="24"/>
        </w:rPr>
      </w:pPr>
      <w:r w:rsidRPr="000A3656">
        <w:rPr>
          <w:color w:val="auto"/>
          <w:szCs w:val="24"/>
        </w:rPr>
        <w:t>11.</w:t>
      </w:r>
      <w:r w:rsidRPr="000A3656">
        <w:rPr>
          <w:color w:val="auto"/>
          <w:szCs w:val="24"/>
        </w:rPr>
        <w:tab/>
        <w:t>Skargę wnosi się za pośrednictwem Prezesa Izby, w terminie 14 dni od dnia doręczenia orzeczenia Izby lub postanowienia Prezesa Izby, o którym mowa w art. 519 ust. 1 ustawy P</w:t>
      </w:r>
      <w:r w:rsidR="00891814">
        <w:rPr>
          <w:color w:val="auto"/>
          <w:szCs w:val="24"/>
        </w:rPr>
        <w:t>ZP</w:t>
      </w:r>
      <w:r w:rsidRPr="000A3656">
        <w:rPr>
          <w:color w:val="auto"/>
          <w:szCs w:val="24"/>
        </w:rPr>
        <w:t>., przesyłając jednocześnie jej odpis przeciwnikowi skargi. Złożenie skargi w placówce pocztowej operatora wyznaczonego w rozumieniu ustawy z dnia 23 listopada 2012 r. - Prawo pocztowe jest równoznaczne z jej wniesieniem.</w:t>
      </w:r>
    </w:p>
    <w:p w14:paraId="329A6096" w14:textId="77777777" w:rsidR="000A3656" w:rsidRPr="000A3656" w:rsidRDefault="000A3656" w:rsidP="004F2F95">
      <w:pPr>
        <w:spacing w:after="0" w:line="360" w:lineRule="auto"/>
        <w:ind w:left="426" w:hanging="426"/>
        <w:rPr>
          <w:color w:val="auto"/>
          <w:szCs w:val="24"/>
        </w:rPr>
      </w:pPr>
      <w:r w:rsidRPr="000A3656">
        <w:rPr>
          <w:color w:val="auto"/>
          <w:szCs w:val="24"/>
        </w:rPr>
        <w:t>12.</w:t>
      </w:r>
      <w:r w:rsidRPr="000A3656">
        <w:rPr>
          <w:color w:val="auto"/>
          <w:szCs w:val="24"/>
        </w:rPr>
        <w:tab/>
        <w:t>Prezes Izby przekazuje skargę wraz z aktami postępowania odwoławczego do sądu zamówień publicznych w terminie 7 dni od dnia jej otrzymania.</w:t>
      </w:r>
    </w:p>
    <w:p w14:paraId="67782A37"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07F87266" w14:textId="3694211A" w:rsidR="000A3656" w:rsidRPr="000A3656" w:rsidRDefault="000A3656" w:rsidP="00891814">
      <w:pPr>
        <w:pStyle w:val="Nagwek1"/>
        <w:rPr>
          <w:rFonts w:eastAsia="Calibri"/>
          <w:lang w:eastAsia="en-US"/>
        </w:rPr>
      </w:pPr>
      <w:bookmarkStart w:id="31" w:name="_Toc129346275"/>
      <w:r w:rsidRPr="000A3656">
        <w:rPr>
          <w:rFonts w:eastAsia="Calibri"/>
          <w:lang w:eastAsia="en-US"/>
        </w:rPr>
        <w:t>XX</w:t>
      </w:r>
      <w:r w:rsidR="00E85F5A">
        <w:rPr>
          <w:rFonts w:eastAsia="Calibri"/>
          <w:lang w:eastAsia="en-US"/>
        </w:rPr>
        <w:t>I</w:t>
      </w:r>
      <w:r w:rsidRPr="000A3656">
        <w:rPr>
          <w:rFonts w:eastAsia="Calibri"/>
          <w:lang w:eastAsia="en-US"/>
        </w:rPr>
        <w:t xml:space="preserve">I. </w:t>
      </w:r>
      <w:r w:rsidR="00891814" w:rsidRPr="000A3656">
        <w:rPr>
          <w:rFonts w:eastAsia="Calibri"/>
          <w:lang w:eastAsia="en-US"/>
        </w:rPr>
        <w:t>Postanowienia</w:t>
      </w:r>
      <w:r w:rsidRPr="000A3656">
        <w:rPr>
          <w:rFonts w:eastAsia="Calibri"/>
          <w:lang w:eastAsia="en-US"/>
        </w:rPr>
        <w:t xml:space="preserve"> </w:t>
      </w:r>
      <w:r w:rsidR="00891814" w:rsidRPr="000A3656">
        <w:rPr>
          <w:rFonts w:eastAsia="Calibri"/>
          <w:lang w:eastAsia="en-US"/>
        </w:rPr>
        <w:t>końcowe</w:t>
      </w:r>
      <w:bookmarkEnd w:id="31"/>
    </w:p>
    <w:p w14:paraId="6149748A" w14:textId="77777777" w:rsidR="000A3656" w:rsidRPr="000A3656" w:rsidRDefault="000A3656" w:rsidP="00891814">
      <w:pPr>
        <w:widowControl w:val="0"/>
        <w:numPr>
          <w:ilvl w:val="0"/>
          <w:numId w:val="31"/>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Uczestnicy postępowania mają prawo wglądu do treści protokołu postępowania oraz do załączników do protokołu. Protokół postępowania jest jawny i udostępniany na wniosek.</w:t>
      </w:r>
    </w:p>
    <w:p w14:paraId="5A08C8E5" w14:textId="72C43F1B" w:rsidR="000A3656" w:rsidRPr="000A3656" w:rsidRDefault="000A3656" w:rsidP="00891814">
      <w:pPr>
        <w:widowControl w:val="0"/>
        <w:numPr>
          <w:ilvl w:val="0"/>
          <w:numId w:val="31"/>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Załącznikami do protokołu postępowania są w szczególności: Oferty, opinie biegłych, oświadczenia, informacja z zebrania z wykonawcami, zawiadomienia, wnioski, dowód przekazania ogłoszenia BZP, inne dokumenty i informacje składane przez zamawiającego i wykonawców oraz umowa w sprawie zamówienia publicznego stanowią załączniki do protokołu postępowania</w:t>
      </w:r>
      <w:r w:rsidR="00891814">
        <w:rPr>
          <w:rFonts w:eastAsia="Calibri"/>
          <w:szCs w:val="24"/>
          <w:lang w:eastAsia="en-US"/>
        </w:rPr>
        <w:t>.</w:t>
      </w:r>
    </w:p>
    <w:p w14:paraId="1E0FCF36" w14:textId="77777777" w:rsidR="000A3656" w:rsidRPr="000A3656" w:rsidRDefault="000A3656" w:rsidP="00891814">
      <w:pPr>
        <w:widowControl w:val="0"/>
        <w:numPr>
          <w:ilvl w:val="0"/>
          <w:numId w:val="31"/>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ich otwarcia.</w:t>
      </w:r>
    </w:p>
    <w:p w14:paraId="5F8D122C" w14:textId="77777777" w:rsidR="000A3656" w:rsidRPr="000A3656" w:rsidRDefault="000A3656" w:rsidP="00891814">
      <w:pPr>
        <w:widowControl w:val="0"/>
        <w:numPr>
          <w:ilvl w:val="0"/>
          <w:numId w:val="31"/>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Udostępnienie dokumentów odbywać się będzie wg poniższych zasad:</w:t>
      </w:r>
    </w:p>
    <w:p w14:paraId="41FF0DBB" w14:textId="6DB5E9E0" w:rsidR="000A3656" w:rsidRPr="000A3656" w:rsidRDefault="000A3656" w:rsidP="00891814">
      <w:pPr>
        <w:widowControl w:val="0"/>
        <w:tabs>
          <w:tab w:val="left" w:pos="851"/>
        </w:tabs>
        <w:suppressAutoHyphen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1)</w:t>
      </w:r>
      <w:r w:rsidRPr="000A3656">
        <w:rPr>
          <w:rFonts w:eastAsia="Calibri"/>
          <w:szCs w:val="24"/>
          <w:lang w:eastAsia="en-US"/>
        </w:rPr>
        <w:tab/>
        <w:t>zamawiający udostępnia wskazane dokumenty na wniosek</w:t>
      </w:r>
      <w:r w:rsidR="00891814">
        <w:rPr>
          <w:rFonts w:eastAsia="Calibri"/>
          <w:szCs w:val="24"/>
          <w:lang w:eastAsia="en-US"/>
        </w:rPr>
        <w:t>,</w:t>
      </w:r>
    </w:p>
    <w:p w14:paraId="70BEA06A" w14:textId="76DA30BB" w:rsidR="000A3656" w:rsidRPr="000A3656" w:rsidRDefault="000A3656" w:rsidP="00891814">
      <w:pPr>
        <w:widowControl w:val="0"/>
        <w:tabs>
          <w:tab w:val="left" w:pos="851"/>
        </w:tabs>
        <w:suppressAutoHyphens/>
        <w:autoSpaceDE w:val="0"/>
        <w:autoSpaceDN w:val="0"/>
        <w:adjustRightInd w:val="0"/>
        <w:spacing w:after="0" w:line="360" w:lineRule="auto"/>
        <w:ind w:left="851" w:hanging="425"/>
        <w:rPr>
          <w:rFonts w:eastAsia="Calibri"/>
          <w:szCs w:val="24"/>
          <w:lang w:eastAsia="en-US"/>
        </w:rPr>
      </w:pPr>
      <w:r w:rsidRPr="000A3656">
        <w:rPr>
          <w:rFonts w:eastAsia="Calibri"/>
          <w:szCs w:val="24"/>
          <w:lang w:eastAsia="en-US"/>
        </w:rPr>
        <w:t>2)</w:t>
      </w:r>
      <w:r w:rsidRPr="000A3656">
        <w:rPr>
          <w:rFonts w:eastAsia="Calibri"/>
          <w:szCs w:val="24"/>
          <w:lang w:eastAsia="en-US"/>
        </w:rPr>
        <w:tab/>
        <w:t>przekazanie protokołu lub załączników następuje przy użyciu środków komunikacji elektronicznej</w:t>
      </w:r>
      <w:r w:rsidR="00891814">
        <w:rPr>
          <w:rFonts w:eastAsia="Calibri"/>
          <w:szCs w:val="24"/>
          <w:lang w:eastAsia="en-US"/>
        </w:rPr>
        <w:t>.</w:t>
      </w:r>
    </w:p>
    <w:p w14:paraId="5C1CE869" w14:textId="77777777" w:rsidR="000A3656" w:rsidRPr="000A3656" w:rsidRDefault="000A3656" w:rsidP="00891814">
      <w:pPr>
        <w:widowControl w:val="0"/>
        <w:numPr>
          <w:ilvl w:val="0"/>
          <w:numId w:val="31"/>
        </w:numPr>
        <w:tabs>
          <w:tab w:val="left" w:pos="426"/>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W sprawach nieuregulowanych zastosowanie mają przepisy ustawy Prawo zamówień publicznych.</w:t>
      </w:r>
    </w:p>
    <w:p w14:paraId="5C0CDF2E" w14:textId="77777777" w:rsidR="000A3656" w:rsidRPr="000A3656" w:rsidRDefault="000A3656" w:rsidP="00153977">
      <w:pPr>
        <w:widowControl w:val="0"/>
        <w:numPr>
          <w:ilvl w:val="0"/>
          <w:numId w:val="31"/>
        </w:numPr>
        <w:tabs>
          <w:tab w:val="left" w:pos="426"/>
        </w:tabs>
        <w:autoSpaceDE w:val="0"/>
        <w:autoSpaceDN w:val="0"/>
        <w:adjustRightInd w:val="0"/>
        <w:spacing w:after="0" w:line="360" w:lineRule="auto"/>
        <w:ind w:left="426"/>
        <w:jc w:val="left"/>
        <w:rPr>
          <w:rFonts w:eastAsia="Calibri"/>
          <w:szCs w:val="24"/>
          <w:highlight w:val="white"/>
          <w:lang w:eastAsia="en-US"/>
        </w:rPr>
      </w:pPr>
      <w:r w:rsidRPr="000A3656">
        <w:rPr>
          <w:rFonts w:eastAsia="Calibri"/>
          <w:szCs w:val="24"/>
          <w:lang w:eastAsia="en-US"/>
        </w:rPr>
        <w:t>Zamawiający nie przewiduje zwrotu koszt</w:t>
      </w:r>
      <w:r w:rsidRPr="000A3656">
        <w:rPr>
          <w:rFonts w:eastAsia="Calibri"/>
          <w:szCs w:val="24"/>
          <w:highlight w:val="white"/>
          <w:lang w:eastAsia="en-US"/>
        </w:rPr>
        <w:t>ów udziału w postępowaniu.</w:t>
      </w:r>
    </w:p>
    <w:p w14:paraId="74DADC26" w14:textId="77777777" w:rsidR="000A3656" w:rsidRPr="000A3656" w:rsidRDefault="000A3656" w:rsidP="004F2F95">
      <w:pPr>
        <w:widowControl w:val="0"/>
        <w:autoSpaceDE w:val="0"/>
        <w:autoSpaceDN w:val="0"/>
        <w:adjustRightInd w:val="0"/>
        <w:spacing w:after="0" w:line="360" w:lineRule="auto"/>
        <w:ind w:left="0" w:firstLine="0"/>
        <w:rPr>
          <w:rFonts w:eastAsia="Calibri"/>
          <w:szCs w:val="24"/>
          <w:lang w:eastAsia="en-US"/>
        </w:rPr>
      </w:pPr>
    </w:p>
    <w:p w14:paraId="2B5374D8" w14:textId="6BC6B9E2" w:rsidR="000A3656" w:rsidRPr="000A3656" w:rsidRDefault="000A3656" w:rsidP="00891814">
      <w:pPr>
        <w:pStyle w:val="Nagwek1"/>
        <w:rPr>
          <w:rFonts w:eastAsia="Calibri"/>
          <w:lang w:eastAsia="en-US"/>
        </w:rPr>
      </w:pPr>
      <w:bookmarkStart w:id="32" w:name="_Toc129346276"/>
      <w:r w:rsidRPr="000A3656">
        <w:rPr>
          <w:rFonts w:eastAsia="Calibri"/>
          <w:lang w:eastAsia="en-US"/>
        </w:rPr>
        <w:lastRenderedPageBreak/>
        <w:t>XXI</w:t>
      </w:r>
      <w:r w:rsidR="00E85F5A">
        <w:rPr>
          <w:rFonts w:eastAsia="Calibri"/>
          <w:lang w:eastAsia="en-US"/>
        </w:rPr>
        <w:t>I</w:t>
      </w:r>
      <w:r w:rsidRPr="000A3656">
        <w:rPr>
          <w:rFonts w:eastAsia="Calibri"/>
          <w:lang w:eastAsia="en-US"/>
        </w:rPr>
        <w:t>I. Załączniki</w:t>
      </w:r>
      <w:bookmarkEnd w:id="32"/>
    </w:p>
    <w:p w14:paraId="3BB64335" w14:textId="77777777" w:rsidR="000A3656" w:rsidRPr="000A3656" w:rsidRDefault="000A3656" w:rsidP="00891814">
      <w:pPr>
        <w:widowControl w:val="0"/>
        <w:autoSpaceDE w:val="0"/>
        <w:autoSpaceDN w:val="0"/>
        <w:adjustRightInd w:val="0"/>
        <w:spacing w:after="0" w:line="360" w:lineRule="auto"/>
        <w:ind w:left="0" w:firstLine="0"/>
        <w:rPr>
          <w:rFonts w:eastAsia="Calibri"/>
          <w:szCs w:val="24"/>
          <w:lang w:eastAsia="en-US"/>
        </w:rPr>
      </w:pPr>
      <w:r w:rsidRPr="000A3656">
        <w:rPr>
          <w:rFonts w:eastAsia="Calibri"/>
          <w:szCs w:val="24"/>
          <w:lang w:eastAsia="en-US"/>
        </w:rPr>
        <w:t>Załączniki składające się na integralną cześć specyfikacji:</w:t>
      </w:r>
    </w:p>
    <w:p w14:paraId="5A3D1FB2" w14:textId="77777777" w:rsidR="000A3656" w:rsidRPr="000A3656" w:rsidRDefault="000A3656" w:rsidP="00891814">
      <w:pPr>
        <w:widowControl w:val="0"/>
        <w:numPr>
          <w:ilvl w:val="3"/>
          <w:numId w:val="34"/>
        </w:numPr>
        <w:tabs>
          <w:tab w:val="left" w:pos="426"/>
          <w:tab w:val="left" w:pos="2268"/>
        </w:tabs>
        <w:autoSpaceDE w:val="0"/>
        <w:autoSpaceDN w:val="0"/>
        <w:adjustRightInd w:val="0"/>
        <w:spacing w:after="0" w:line="360" w:lineRule="auto"/>
        <w:ind w:left="426"/>
        <w:rPr>
          <w:rFonts w:eastAsia="Calibri"/>
          <w:szCs w:val="24"/>
          <w:lang w:eastAsia="en-US"/>
        </w:rPr>
      </w:pPr>
      <w:r w:rsidRPr="000A3656">
        <w:rPr>
          <w:rFonts w:eastAsia="Calibri"/>
          <w:szCs w:val="24"/>
          <w:lang w:eastAsia="en-US"/>
        </w:rPr>
        <w:t xml:space="preserve">Załącznik Nr 1 </w:t>
      </w:r>
      <w:r w:rsidRPr="000A3656">
        <w:rPr>
          <w:rFonts w:eastAsia="Calibri"/>
          <w:szCs w:val="24"/>
          <w:lang w:eastAsia="en-US"/>
        </w:rPr>
        <w:tab/>
        <w:t>– formularz ofertowy</w:t>
      </w:r>
    </w:p>
    <w:p w14:paraId="75F5C887" w14:textId="77777777" w:rsidR="000A3656" w:rsidRPr="000A3656" w:rsidRDefault="000A3656" w:rsidP="00891814">
      <w:pPr>
        <w:widowControl w:val="0"/>
        <w:numPr>
          <w:ilvl w:val="3"/>
          <w:numId w:val="34"/>
        </w:numPr>
        <w:tabs>
          <w:tab w:val="left" w:pos="426"/>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Załącznik Nr 2</w:t>
      </w:r>
      <w:r w:rsidRPr="000A3656">
        <w:rPr>
          <w:rFonts w:eastAsia="Calibri"/>
          <w:szCs w:val="24"/>
          <w:lang w:eastAsia="en-US"/>
        </w:rPr>
        <w:tab/>
        <w:t>– oświadczenie wykonawcy o spełnieniu warunków udziału w postępowaniu oraz niepodleganiu wykluczeniu</w:t>
      </w:r>
    </w:p>
    <w:p w14:paraId="711ACD37" w14:textId="63246B7F" w:rsidR="000A3656" w:rsidRPr="000A3656" w:rsidRDefault="000A3656" w:rsidP="00891814">
      <w:pPr>
        <w:widowControl w:val="0"/>
        <w:numPr>
          <w:ilvl w:val="3"/>
          <w:numId w:val="34"/>
        </w:numPr>
        <w:tabs>
          <w:tab w:val="left" w:pos="426"/>
          <w:tab w:val="left" w:pos="2268"/>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Załącznik Nr 3</w:t>
      </w:r>
      <w:r w:rsidRPr="000A3656">
        <w:rPr>
          <w:rFonts w:eastAsia="Calibri"/>
          <w:szCs w:val="24"/>
          <w:lang w:eastAsia="en-US"/>
        </w:rPr>
        <w:tab/>
        <w:t>– oświadczenie o przynależności lub braku przynależności do tej samej grupy kapitałowej, o której mowa w art. 108 ust 1 pkt 5 ustawy P</w:t>
      </w:r>
      <w:r w:rsidR="00891814">
        <w:rPr>
          <w:rFonts w:eastAsia="Calibri"/>
          <w:szCs w:val="24"/>
          <w:lang w:eastAsia="en-US"/>
        </w:rPr>
        <w:t>ZP</w:t>
      </w:r>
    </w:p>
    <w:p w14:paraId="2C3F9FA8" w14:textId="77777777" w:rsidR="000A3656" w:rsidRPr="000A3656" w:rsidRDefault="000A3656" w:rsidP="00891814">
      <w:pPr>
        <w:widowControl w:val="0"/>
        <w:numPr>
          <w:ilvl w:val="3"/>
          <w:numId w:val="34"/>
        </w:numPr>
        <w:tabs>
          <w:tab w:val="left" w:pos="426"/>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 xml:space="preserve">Załącznik Nr 4 </w:t>
      </w:r>
      <w:r w:rsidRPr="000A3656">
        <w:rPr>
          <w:rFonts w:eastAsia="Calibri"/>
          <w:szCs w:val="24"/>
          <w:lang w:eastAsia="en-US"/>
        </w:rPr>
        <w:tab/>
        <w:t>– wykaz robót budowlanych</w:t>
      </w:r>
    </w:p>
    <w:p w14:paraId="1FDCC06E" w14:textId="77777777" w:rsidR="000A3656" w:rsidRPr="000A3656" w:rsidRDefault="000A3656" w:rsidP="00891814">
      <w:pPr>
        <w:widowControl w:val="0"/>
        <w:numPr>
          <w:ilvl w:val="3"/>
          <w:numId w:val="34"/>
        </w:numPr>
        <w:tabs>
          <w:tab w:val="left" w:pos="426"/>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 xml:space="preserve">Załącznik Nr 4a </w:t>
      </w:r>
      <w:r w:rsidRPr="000A3656">
        <w:rPr>
          <w:rFonts w:eastAsia="Calibri"/>
          <w:szCs w:val="24"/>
          <w:lang w:eastAsia="en-US"/>
        </w:rPr>
        <w:tab/>
        <w:t xml:space="preserve">– wykaz osób </w:t>
      </w:r>
    </w:p>
    <w:p w14:paraId="72CF11FA" w14:textId="77777777" w:rsidR="000A3656" w:rsidRPr="000A3656" w:rsidRDefault="000A3656" w:rsidP="00891814">
      <w:pPr>
        <w:widowControl w:val="0"/>
        <w:numPr>
          <w:ilvl w:val="3"/>
          <w:numId w:val="34"/>
        </w:numPr>
        <w:tabs>
          <w:tab w:val="left" w:pos="426"/>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 xml:space="preserve">Załącznik Nr 5 </w:t>
      </w:r>
      <w:r w:rsidRPr="000A3656">
        <w:rPr>
          <w:rFonts w:eastAsia="Calibri"/>
          <w:szCs w:val="24"/>
          <w:lang w:eastAsia="en-US"/>
        </w:rPr>
        <w:tab/>
        <w:t>– wzór umowy</w:t>
      </w:r>
    </w:p>
    <w:p w14:paraId="0CF191BE" w14:textId="77777777" w:rsidR="000A3656" w:rsidRPr="000A3656" w:rsidRDefault="000A3656" w:rsidP="00891814">
      <w:pPr>
        <w:widowControl w:val="0"/>
        <w:numPr>
          <w:ilvl w:val="3"/>
          <w:numId w:val="34"/>
        </w:numPr>
        <w:tabs>
          <w:tab w:val="left" w:pos="426"/>
          <w:tab w:val="left" w:pos="2268"/>
        </w:tabs>
        <w:autoSpaceDE w:val="0"/>
        <w:autoSpaceDN w:val="0"/>
        <w:adjustRightInd w:val="0"/>
        <w:spacing w:after="0" w:line="360" w:lineRule="auto"/>
        <w:ind w:left="2268" w:hanging="2202"/>
        <w:rPr>
          <w:rFonts w:eastAsia="Calibri"/>
          <w:szCs w:val="24"/>
          <w:lang w:eastAsia="en-US"/>
        </w:rPr>
      </w:pPr>
      <w:r w:rsidRPr="000A3656">
        <w:rPr>
          <w:rFonts w:eastAsia="Calibri"/>
          <w:szCs w:val="24"/>
          <w:lang w:eastAsia="en-US"/>
        </w:rPr>
        <w:t xml:space="preserve">Załącznik Nr 6 </w:t>
      </w:r>
      <w:r w:rsidRPr="000A3656">
        <w:rPr>
          <w:rFonts w:eastAsia="Calibri"/>
          <w:szCs w:val="24"/>
          <w:lang w:eastAsia="en-US"/>
        </w:rPr>
        <w:tab/>
        <w:t>– oświadczenie wykonawcy o zakresie wykonania zamówienia przez Wykonawców wspólnie ubiegających się o udzielenie zamówienia</w:t>
      </w:r>
    </w:p>
    <w:p w14:paraId="42E1E01A" w14:textId="51FFD2E8" w:rsidR="006D2D8F" w:rsidRPr="00AC2F26" w:rsidRDefault="000A3656" w:rsidP="00705348">
      <w:pPr>
        <w:widowControl w:val="0"/>
        <w:numPr>
          <w:ilvl w:val="3"/>
          <w:numId w:val="34"/>
        </w:numPr>
        <w:tabs>
          <w:tab w:val="left" w:pos="426"/>
          <w:tab w:val="left" w:pos="2268"/>
        </w:tabs>
        <w:autoSpaceDE w:val="0"/>
        <w:autoSpaceDN w:val="0"/>
        <w:adjustRightInd w:val="0"/>
        <w:spacing w:after="160" w:line="360" w:lineRule="auto"/>
        <w:ind w:left="0" w:firstLine="0"/>
        <w:jc w:val="left"/>
        <w:rPr>
          <w:szCs w:val="24"/>
        </w:rPr>
      </w:pPr>
      <w:r w:rsidRPr="00AC2F26">
        <w:rPr>
          <w:rFonts w:eastAsia="Calibri"/>
          <w:szCs w:val="24"/>
          <w:lang w:eastAsia="en-US"/>
        </w:rPr>
        <w:t xml:space="preserve">Załącznik Nr 7 – </w:t>
      </w:r>
      <w:r w:rsidRPr="00AC2F26">
        <w:rPr>
          <w:rFonts w:eastAsia="Calibri"/>
          <w:szCs w:val="24"/>
          <w:lang w:eastAsia="en-US"/>
        </w:rPr>
        <w:tab/>
      </w:r>
      <w:r w:rsidRPr="00AC2F26">
        <w:rPr>
          <w:rFonts w:eastAsia="Calibri"/>
          <w:color w:val="000000" w:themeColor="text1"/>
          <w:szCs w:val="24"/>
          <w:lang w:eastAsia="en-US"/>
        </w:rPr>
        <w:t>dokumentacja techniczna</w:t>
      </w:r>
    </w:p>
    <w:sectPr w:rsidR="006D2D8F" w:rsidRPr="00AC2F26" w:rsidSect="002F17B0">
      <w:headerReference w:type="even" r:id="rId21"/>
      <w:headerReference w:type="default" r:id="rId22"/>
      <w:footerReference w:type="even" r:id="rId23"/>
      <w:footerReference w:type="default" r:id="rId24"/>
      <w:headerReference w:type="first" r:id="rId25"/>
      <w:footerReference w:type="first" r:id="rId26"/>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E25B0" w14:textId="77777777" w:rsidR="008020F2" w:rsidRDefault="008020F2">
      <w:pPr>
        <w:spacing w:after="0" w:line="240" w:lineRule="auto"/>
      </w:pPr>
      <w:r>
        <w:separator/>
      </w:r>
    </w:p>
  </w:endnote>
  <w:endnote w:type="continuationSeparator" w:id="0">
    <w:p w14:paraId="090A08A1" w14:textId="77777777" w:rsidR="008020F2" w:rsidRDefault="00802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Nova Mon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2550"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8A04880" w14:textId="77777777" w:rsidR="0016701F" w:rsidRDefault="00862059">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DB5F"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429CBC" w14:textId="77777777" w:rsidR="0016701F" w:rsidRDefault="00862059">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1316"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11DFC45" w14:textId="77777777" w:rsidR="0016701F" w:rsidRDefault="00862059">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19C4E" w14:textId="77777777" w:rsidR="008020F2" w:rsidRDefault="008020F2">
      <w:pPr>
        <w:spacing w:after="0" w:line="240" w:lineRule="auto"/>
      </w:pPr>
      <w:r>
        <w:separator/>
      </w:r>
    </w:p>
  </w:footnote>
  <w:footnote w:type="continuationSeparator" w:id="0">
    <w:p w14:paraId="3D07891F" w14:textId="77777777" w:rsidR="008020F2" w:rsidRDefault="00802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F759"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508B7D7" wp14:editId="1A8195DD">
              <wp:simplePos x="0" y="0"/>
              <wp:positionH relativeFrom="page">
                <wp:posOffset>897255</wp:posOffset>
              </wp:positionH>
              <wp:positionV relativeFrom="page">
                <wp:posOffset>449580</wp:posOffset>
              </wp:positionV>
              <wp:extent cx="5801995" cy="856615"/>
              <wp:effectExtent l="0" t="0" r="0" b="0"/>
              <wp:wrapSquare wrapText="bothSides"/>
              <wp:docPr id="49396" name="Group 4939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97" name="Picture 49397"/>
                        <pic:cNvPicPr/>
                      </pic:nvPicPr>
                      <pic:blipFill>
                        <a:blip r:embed="rId1"/>
                        <a:stretch>
                          <a:fillRect/>
                        </a:stretch>
                      </pic:blipFill>
                      <pic:spPr>
                        <a:xfrm>
                          <a:off x="2708275" y="0"/>
                          <a:ext cx="3054351" cy="768350"/>
                        </a:xfrm>
                        <a:prstGeom prst="rect">
                          <a:avLst/>
                        </a:prstGeom>
                      </pic:spPr>
                    </pic:pic>
                    <wps:wsp>
                      <wps:cNvPr id="49399" name="Rectangle 49399"/>
                      <wps:cNvSpPr/>
                      <wps:spPr>
                        <a:xfrm>
                          <a:off x="5763895" y="632561"/>
                          <a:ext cx="50673" cy="224380"/>
                        </a:xfrm>
                        <a:prstGeom prst="rect">
                          <a:avLst/>
                        </a:prstGeom>
                        <a:ln>
                          <a:noFill/>
                        </a:ln>
                      </wps:spPr>
                      <wps:txbx>
                        <w:txbxContent>
                          <w:p w14:paraId="0E95FF18"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98" name="Shape 4939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08B7D7" id="Group 49396" o:spid="_x0000_s1026" style="position:absolute;margin-left:70.65pt;margin-top:35.4pt;width:456.85pt;height:67.45pt;z-index:251664384;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Rl6gqAMAAKMJAAAOAAAAZHJzL2Uyb0RvYy54bWy8Vutu3CoQ/n+k&#10;voPl/42969jrtbKpqqaNKlWnUS8PwGK8RsWAgL316TsD2El2m16lRop3gJnh45sLXL04DCLZMWO5&#10;kqt0dpGnCZNUtVxuVunnT2+e12liHZEtEUqyVXpkNn1x/ey/q71u2Fz1SrTMJOBE2mavV2nvnG6y&#10;zNKeDcReKM0kLHbKDMTB0Gyy1pA9eB9ENs/zKtsr02qjKLMWZm/CYnrt/Xcdo+5911nmErFKAZvz&#10;X+O/a/xm11ek2Riie04jDPIHKAbCJWw6ubohjiRbw89cDZwaZVXnLqgaMtV1nDJ/BjjNLD85za1R&#10;W+3Psmn2Gz3RBNSe8PTHbun/u1ujP+o7A0zs9Qa48CM8y6EzA/4CyuTgKTtOlLGDSyhMlnU+Wy7L&#10;NKGwVpdVNSsDp7QH4s/MaP/6x4bZuG32CIzmtIH/yABIZwz8PFPAym0NS6OT4Zd8DMR82ernECxN&#10;HF9zwd3RJx6EBUHJ3R2ndyYMgMw7k/B2lV4ui+UiTSQZIOdBAzdOwiTwjIaoi5YwzHD8yNFacP2G&#10;C4HsoxwhQ96exP07pw45daPodmDShSIxTAB6JW3PtU0T07BhzQCmedvOQrisM8zRHjfsYOMPUDiI&#10;jDTTgkd5DwwxW0ib7yTKfJHX8wXkxHm6FHl5WZSzkC6Lqi5KX4JT1EmjjXW3TA0JCoAQgADVpCG7&#10;dzZCGlUicwGFhwegMIuhldiRMxidsfZb1fKxJ5oBBHT7OMDLMcDIFpEbEUK8REaj9lRY9imyykVV&#10;1FhAQFZVzMsqBmQqsLxaFIGv+fyyqP+KL9IIiWRKhdkVAowzUGwjQJTcYX2IZ1ir9gg53Svz9T20&#10;+U6o/SpVUUqx80OQcDVNxFsJVGOTHQUzCutRME68Ur4VBxgvt0513McVNw67RTwQw38YTLinQrX6&#10;ePtarX8rkHDwkxY4hbAqiryOPfI0fnQb8v1hjsM10oZsh7zvR4ke5ChiVfzwRoNmhXboFMUEglZG&#10;FDg3QAQ/Kb/qTno0lOL9qpAPtUYPU12DbtAAAbfxDWPaGiYfHk5IRLEs50gEgau+g57kSxtuOdk+&#10;mYzWHQVDqEJ+YB10V7h1Zt7Oms36lTDJjmBG+T+MmEcFqmgTelm0yp+0QlUidE+ir+gmbuBdRk+o&#10;yfy7YgIT3dKIJjwu4IqGhBifGABpMvKwlHSTvYSHkd/QF2E47X0x4IFw5KvBX4rwEvCI4qsFnxoP&#10;x17//m11/Q0AAP//AwBQSwMECgAAAAAAAAAhAATQjGjmSQAA5kkAABQAAABkcnMvbWVkaWEvaW1h&#10;Z2UxLmpwZ//Y/+AAEEpGSUYAAQEBAGAAYAAA/9sAQwADAgIDAgIDAwMDBAMDBAUIBQUEBAUKBwcG&#10;CAwKDAwLCgsLDQ4SEA0OEQ4LCxAWEBETFBUVFQwPFxgWFBgSFBUU/9sAQwEDBAQFBAUJBQUJFA0L&#10;DRQUFBQUFBQUFBQUFBQUFBQUFBQUFBQUFBQUFBQUFBQUFBQUFBQUFBQUFBQUFBQUFBQU/8AAEQgA&#10;qAK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o5plhjaRvurTlbcu&#10;aAHUUUUAFFFFABRRRQAUUUUAFFFFABRRRQAUUUUAFFFFABRRRQAUUUUAMwOKGxnpk0nTivMP2hPi&#10;nd/Bz4Z3/iaxsotQuLd40W3mdkVt7qvX8amUuWPMb4fD1MVWjQpfFI9P3e1G6vgD/h5N4m/6FHSv&#10;/AqSj/h5N4m/6FHSv/AqSuX61SPs/wDUnPP+fX/kyP0A8yjzK/Pz/h5N4n/6FDSf/AmSj/h5R4m/&#10;6E/Sv/AmT/Cj61SF/qXnX/Pr/wAmifoFuFLuFfn1/wAPLPFH/QnaV/4EyUf8PLPFH/QnaV/4Eyf4&#10;UfWqRP8AqbnX/Pr/AMmR+gjNjtxRt6jtXxX8Hf27/EHxM+J2geF7rwzp9nb6lN5TXEM8jsnyO3/s&#10;lfamc9K6adSNRXifN5jlmJyuqqWKjyyJKKSlqzzAooooAKKKKACiiigAooooAKKKztU1qx0Ozlur&#10;++hsbaP70txIqKv40wL5+lFeA+Pv24fhB4BaW3l8VQ6xqC/dtNHVrt2/4Evyf+PV2XwH+OWiftAe&#10;Cz4k0KG7tLVbl7WS3vlVZVdf901cqNSMeaUSeZHp1FJmjNZlC0UUUAFFFFABRRRQAUUUUAN/Cj8K&#10;8T8Xfti/CTwJ4k1DQdd8WxWGrWMvlT27W8rFG/4CprJ/4b0+Bv8A0PMH/gLP/wDEVr7Gr/KRzxPo&#10;PApa8t8D/tK/DT4iXCW2geMtLvLuRtq27T+VK3+6jcmvURUSjKHxFi0Ulc/4s8deH/AelvqHiHWb&#10;LR7Nes17OsQNTuBv80c1826l/wAFCPghptwYP+Esa5ZWw32exmZf/Qa6jwN+2J8IfiJeJZ6P41sf&#10;tLfdhvt1q7f9/Qtbyw1aK5uUz9pE9soqNHV13K25akrA0G4o2mvHfH37WXws+GHiifw54l8Uxabq&#10;8ARpLdreVyu/7v3Vr1XS9Ut9W021vrSXzbW5iWWN8feVuVqpRlGPNIVy/RRRUjGUv4Vw3xK+M3gv&#10;4R6eLrxZ4htNHV/uRSvulf8A3UX5mryK3/4KHfA6e88j/hK5E/6atYz7P/QK1jRqTXNGJEpxifS9&#10;Fcr4F+JHhj4laYdQ8M65Za1afxPazB9v+8v8NafifxJp/hDw/f61qtwLTTbCJp55mHCovWs+WSly&#10;ss1ttGDXk/w2/ae+Gvxe8QPonhTxLHq2prC07W6QSodin73zKK9Z3U5RlHSQrjfwpcmqepapa6PY&#10;z3t7PHbWsC+ZJNK21UX1NePeH/2xPhN4s8TWnh/RfFSalq91cfZ4Le3tpWLt6/c+7/tURpylrGIc&#10;0T23bRtrjviZ8VvDPwh8OprfivU10nTGlWHzmjZvmboPlFVPhT8a/B3xqsL+98G6umsWtjKsE8iR&#10;su1mXcB8wHajlly8wXO+oooqRhRRRQBV1L/jxn/3alh/1Kf7tRal/wAeM/8Au1LD/qU/3aAJaKKK&#10;ACiiigAooooAKKKKACiiigAooooAKKKKACiiigAooooAKKKKAGP1FfPv7c//ACbrrv8A18Wv/pQl&#10;fQTda+ff26P+Td9d/wCvi1/9HJWNb+FI9/h//kbYb/HH8z80PDuhzeJPEGl6TbsqT6hcxWsby/cV&#10;pW2pu/76r6Tj/wCCd/xAkUMNa0HB/wCm0/8A8arwj4U/8lU8Gf8AYZs//R6V+x8XCIf4dorzMHQh&#10;VheZ+y8a5/j8mxNKGFlZSR+df/Dun4hf9Brw9/3/AJv/AI3Tf+HcvxD/AOg14e/7/wA//wAar9Hd&#10;vvRtPrXd9VpH5z/rxnX/AD8X/gKPzi/4dz/ETH/Ib8Og+nnz5/8ARVeefGn9kvxT8DfCtvr2uajp&#10;V1bS3aWapZyyu+5ldv4lX+5X6vDp9O9fK3/BRlT/AMKT0s54/tyEY/7YT1lUw1KMXI9TJ+LM0xmP&#10;pUKs1yykvsnxr+yd/wAnGeBv+v3/ANpPX66/w/hX5Gfsn/8AJxXgb/r9/wDaT1+uf8P4U8H8BHiB&#10;/wAjCn/h/wDbmOooorvPzAKKKKACiiigBv1qOSRUXLFVX/ar4K/aL/bo8aeEfjJrPw98NWuk6Daa&#10;fcxWsviPVFeVImdEbc/8Kr89dho/7KHjb4xWEWpfED446lrum3SrKtp4ZfybGVa7PqvLHnqy5UY+&#10;05vhPeviB+0p8NPhnHMviDxhpdpcRfetI5xLcf8AfpMtXi19+3xD4qlltPhf8O/E3jq4Vti3i2rW&#10;9qD/ALRb5v0r0TwH+xZ8IfADrJZ+EbXUrteRd6sftUu76vXtNnp9tp1ukNpBHbxIMKkahVFTzYeP&#10;2eYfvHyW9p+1f8WN/mTeHfhXpU38Ebfa7vb/ALLfwNVvTv2AdK8QXX274lePPE/j+9blluLxreHd&#10;6bV+8tfWi/WkbHrS+sz+wuUPZx+0eceBP2ffhx8NYdnhzwfpOnuV2PMlqrO3+81eHfsDXC6XJ8XP&#10;DA+Q2Hi68uFT+6kr/L/6BX1xivzw0H4F3Hj79rr4zaNpvjnxB4Gu7OW3vbaXRJdnn+am591bUP3s&#10;KkZyFL3ZR5T9D9vtR+FfJEX7Pv7RfhNmPh744w6ki/dTX7D7QzULrn7XfhPd5/h7wf4ziX/lpHdf&#10;ZHb/AIDWX1eP2ZofM/5T64/Cl/GvkaH9rn4r+GVceLPgB4idF+9caG6yxL/31Viw/wCCi3w+jIi8&#10;RaH4o8MXHeO60mWQD/gSUvqtX7MQ9pE+scn0pPwrw7w7+2t8F/EYAi8eaXZyt/yx1CX7O3/j1en+&#10;H/iF4Z8WRq+j69p2pI33fs1yr5/I1lKlUj8US+aPc6SiiisygoopKAPxN/a6tkvP2rPGsDfcl1XY&#10;3/jlfalt/wAEtPh3c2cUn/CQa2jyRq33l9K+MP2rv+TtvGH/AGGk/wDZK/aLTf8AkH2x/wCma/yr&#10;6LGVqlGlS9nI86jGMpS5j8sP2lP+CeupfBXwrd+MfCetz67pdgvm3kM0XlXECf31ZPvKte0/8E4/&#10;2ntY8fLe/D7xVfNqN9YWwuNMvpv9a8C8Mj/7vyV9XfHzW9M8PfBjxlf6uyDT4dLnMu/o3yGvzH/4&#10;Jq2NzP8AtNWUsBbyrfSrpp3P935KiNSWKwkva/ZKlH2dSPKfo1+0v+0Bpf7PHw5uvEF4FuNRk/ca&#10;fY5w1xOc4H+7X5geGPB/xa/bq+JF3cz3bXYV99zfXTOtlYL/AAoif+yV3H/BTH4j3Pin47p4eSRm&#10;sfDlmkSW/wD03l+Z3/742V+gP7JvwpsfhD8D/DWlW8aLd3Vsl7dyL/y0lkXcT+tCUcFho1ftyCX7&#10;+ry/ZifOmg/8Eo/CsFjH/bHjDVLu92/MYIURFb/Zrzr4x/8ABL3WPDekz6p4D19vEM0K+a2n30Sx&#10;XDf9cnSv025ox61wRzDERlzcxt9Xpn5U/seftmeIPhP4utfAvj65ubnw5LP9iR744l0yX/gX8Ffq&#10;lHIs0ayIdysNy1+Vv/BTT4U2fg74r6T4o0yFbeLxBA7XW0bV+0J/F/wJa+2/2J/iFcfEb9nHwpqN&#10;3KZry1iawmd2+ZvKfYGb32qK6sZSjKnDEw+0RRlKMvZyPzr/AOCg/wDydh4l/wCuVn/6KSv1n+F3&#10;/JNfCn/YKtf/AEUtfk3/AMFB/wDk7DxL/wBcrP8A9FJX6x/C7/kmvhT/ALBVr/6KWqxv+7Ugo/xZ&#10;HUn1rivjD4/t/hX8NfEPiy6TzE0uzeZV/vP0Rf8AvrbXa+leQftZeCr34gfs8+NtE09WkvZrHzYo&#10;1/jMTrLt/HZXj0lGVSKkdMvhPzH+Dvwr8Yftz/GLVb7W9ZkhhjH2rUNQb5vs6M3yQxJX1xff8Erf&#10;AM2kmG08Sa1b3+3/AI/GKP8AN67a+Uf2J/2mrH9m/wAa6nF4gtJ20LVlSK5eFf31rKn8W3+L/dr9&#10;Uvh58avA/wAU7Nbjwx4msNUG3e0cNwvmr/vL2r3cbUxNGp+6+E4KMaco+98R8afsx/sQ/En4K/tD&#10;Ranc60sPg+zVna70+52fb/7kTxf+hV9bftPf8m++P/8AsD3H/oNeocV5f+09/wAm9+P/APsD3H/o&#10;NeVKtKvXjKZ2RpxhHlifnX/wS/8A+TjLr/sCz/8AoaV+sEjKi7mO1Vr8mf8AgmTcR2n7Q1xJPJHE&#10;n9iz/M7bf40r2z9vf9sxNHs7r4ceBtQV9RnXbqup2r/8e6/88lb++1enjKEsRi+WJz0ZRhR5pHnn&#10;7dX7XFz8Ttcf4YeBJpJdEWf7PfT2fzNqM+7/AFKf7G7/AL6r6O/Yd/ZDg+BegJ4k8RQxzeN9Si+d&#10;e1jF/wA8l/2v71effsB/sc/8Inb2vxJ8a2eNbnTfpWn3C82qN/y1b/bevvRfaubFVo0o/VqHwlU6&#10;cpS9pM+PP+Cn/wDyb3a/9hSH+tcl/wAEmf8Aknvj/wD7DEX/AKTpXX/8FPv+TfbX/sKw/wBa5D/g&#10;kz/yT3x//wBhiL/0nStY/wDIvl/XUh/7yfeVFFFeId4UUUUAVdS/48Z/92pYf9Sn+7UWpf8AHjP/&#10;ALtSw/6lP92gCWiiigAooooAKKKKACiiigAooooAKKKKACiiigAooooAKKKKACkpaSgBqdTXgP7c&#10;v/Jueuf9fFr/AOjkr35OprwH9uP/AJN01z/r4tf/AEclY1/4cj3+Hv8AkbYX/HH8z86/hT/yVTwZ&#10;/wBhqz/9KEr9j/4U/wB2vxw+FH/JUvB3/Yas/wD0oSv2P/hX/driwHwyP0fxM/3uh/hf5k1JS0le&#10;mfjI2vlX/gor/wAkV0v/ALDUP/oievqqvlX/AIKKf8kT0v8A7DkH/oqesq38OR9Fw5/yNsP/AIkf&#10;G/7J/wDycV4G/wCv3/2k9frkv3a/JL9lP/k4jwP/ANfp/wDQHr9bV+7XHgvgPsPEL/kY0/8AD/7c&#10;x9FFFeifloUUUUAFJS0lAHxp8J/CGjeOv2rv2kdG17TbfVdKun09Jbe5i3L/AMe9VdW+CPxM/ZL1&#10;CfXvg9cz+LPBG/zbvwRqEu54l/i+ztXR/s8/N+2Z+0P/ANddP/8ASdK+seK9GtWlTny/Z5Y/kYRj&#10;zRPG/gT+094P+PNm8WmXLaZ4gt+LzQdQ/dXcDf7n8S17Hzt6V4B8dv2RPDvxYvk8S6NczeDfHlr8&#10;9tr2mfI5b/pqq/frzvwf+1N4u+B+uweDPj/pv2NHbyrDxpZx7rG6/wCuv9xqy9jGr71H/wABK5uX&#10;4j7GpKo6Tq1nrlhDfWFzDd2k67op4G3Ky1erj8maiV8j6LD/AMI3/wAFG9YgB2JrnhT7X/vMjon/&#10;ALJX1ue9fI/xkRvD/wC3h8HdUxtXVrC603d/uo711Yb7cfIyqH13RRRXKaicVRvNKstSt2hu7SG5&#10;hbqk0astXe1fNXx7/awTwfryeAfh3p//AAmfxKvPkSxt/mhsv9udv/Za1pwlUlyxIlLlK37S0fwI&#10;+E3hlrvxX4M0K/1W8Oyx0qysU+3Xsn91Ng3f8Cr4r8U/APxJ8ONN0j43XekweBLU6/ZJZeGLZ2d7&#10;eB5fvOzf+gV9tfAf9k1/DfiD/hYHxL1L/hMviTc/N9on+a3sP9iFf/Zq3P25fDY8Sfsv+OVRd9xZ&#10;2f26H/fiYNXpUcR7KcacZcxzyp865pHutncR3lrFPC++KRVZW/2as151+z/4ij8VfBfwTqcT7/tG&#10;kwBm9XVAr/8AjwNeiHpXlSXLJxOsWiikqQPxK/a8ma2/an8dTou94tT3qv8Au17fD/wVF+JkMCxr&#10;4J0T5V2r+6uP/i68Y/at/wCTs/GH/YXT/wBkr9h7DwP4dextj/YWm/6tf+XRP8K+oxFWlSpUvax5&#10;jzacZSlLlkfkz4++Lfx1/bGvINCTRLyXT/M81dK0yzaK03D+J3f73/A6+8f2LP2UR+zp4XvL7WZI&#10;7zxfqyp9seL5kgRfuxJX0ha2dvYQiK3hjt41/hjQKv6Va4215FbG+1p+yhHlidMaPLLmkfi9+3Ij&#10;6f8AtbeNZ5/9U1zay/8AAfKir9gvAsiXXgvQZY/9W9hbsv8A36Wvzz/4Kj/Bu5tfEWifEazh8zT7&#10;qL+ztQdF4ikX7jt/v/d/4BXt3/BP/wDaU034j/DXT/Buq3qxeLNFi+ziGVvnuoF+4612YmPtsJTq&#10;R+yY0/dqyifX9FJVLVdVs9DsZ76+uI7S0gXfLPM21UWvCO8+A/8AgrFfQf2R4Asf+Xr7VcS/8B2b&#10;a9S/4Jm2s1v+zbBPL/qrjUbh4v8Avrb/AEr4g/a9+Mkv7TXx2gh8MpJfaZasmlaOkafNOzP87f8A&#10;Amr9Tv2e/hgnwf8AhB4Z8LKF8+ytV+1Ov8Vw3zS/+PE17mI/dYOFKXxHBS96tKR+XX/BQf8A5Ow8&#10;S/8AXKz/APRSV+sfwu/5Jr4U/wCwVa/+ilr8nP8AgoP/AMnYeJf+uVn/AOikr9ZPhd/yTXwp/wBg&#10;q1/9FLRjf92pF0f4sjqqKKx/E3irSvBeiXWs65qEGm6Vapvnurh9qIK8M7D5g+P3/BPLwV8WdTu9&#10;c0C5l8I+IJ/mka1Tdayv/eeL/wCJr4s+J37Cvxe+C5l1vTIP7bsrM+amoaJK/wBojVf4tv3lr9df&#10;D/iLTPFOl2+p6RfQajp867ori3k3owrRfbt+avRo46vR905pUactT8z/ANiv9uLxKnjTSfAPj++k&#10;1fTdRl+y2Op3H/HxBL/Ajv8AxK3+1X3D+04uP2ffiB/2B7j/ANBr8rPH2n2PiD9tS6sfCar9nuvF&#10;KRQfZ/ub/N+fb/s1+qH7THy/s6ePR6aLMP8Ax2uvF0oQrUpR+0Z0ZS5ZRkfj/wDs+fA7V/2g/Gz+&#10;GNE1CHTbpLNrrzrjfs2rs+T/AMfra+JXwg8a/sh/ErRLrWbGxvJYpVurG4eL7RaXWz+B99erf8Ev&#10;/wDk4u4/7Ak//oaV+jnx2+COgfHzwBe+GtdjxvG+2u1X97bS/wALrXdiMdKhiOSXwmFOjzU+b7Rl&#10;fs2/H7Rf2hvh7a67pu22v48Rahp+75raX0/3f7teuDmvxh8H+J/HX7Cnx8uLa+ibZA3lX1p/yy1G&#10;1/vp/wCy1+u3w6+IejfFDwfp3iXQLpbzTL6LzYpE7dPlbn71eLjMN7KXPD4ZHXRq83uz+I+Z/wDg&#10;p9/yb7a/9hWH+tch/wAEmf8Aknvj/wD7DEX/AKTpXXf8FPv+TfbX/sKQ/wBa5H/gkz/yT3x//wBh&#10;iL/0nSuuP/Ivl/XUxf8AvKPvKiiivEO8KKKKAKupf8eM/wDu1LD/AKlP92otS/48Z/8AdqWH/Up/&#10;u0AS0UUUAFFFFABRRRQAUUUUAFFFFABRRRQAUUUUAFFFFABRRRQAUlLSUANX+leA/tw/8m665/18&#10;Wv8A6OSvfl/pXgP7cX/Ju2uf9fFr/wCjkrGt/DkfRcOf8jfC/wCOP5n54fCnP/C0PB+Ov9s2f/o9&#10;a/YWP/VoSQJMCvxh0XVrnQNasNUtNpurG5iuo96/JuV9yV7zH+3p8UY1CrJpGB/05n/4uvJweIhR&#10;haZ+5cbcMY/PcTSqYXltFfaZ+luaTcK/NP8A4b5+Kf8Az00f/wAAv/s6P+G+fir/AM9dH/8AAE//&#10;ABddv12kfm//ABD3Ov7v/gX/AAD9LfvV8r/8FE/+SK6aP+o1D/6Kmr53H7fXxUAwJNH/APAI/wDx&#10;dcT8WP2nvGvxm8OxaH4iawexiuVulNrbmN9yqy/3/wDaasqmMpSi4nrZRwTm2Bx9HE1eXljJfaIP&#10;2U/+TiPA/wD1+n/0B6/W5Puj6V+Sn7Kf/Jwngf8A6/T/AOgPX61r90fStMF/COLxE/5GVP8Aw/8A&#10;tzHUUUV6B+VBRRRQAUlLSUAfJ37PP/J537Q//XXT/wD0nSvq+vlD9nn/AJPO/aH/AOuun/8ApOlf&#10;V9dWK+Nf4Y/kZU9h9YPjDwTofj/QbrRvEOl22r6ZcLtltrpNyGt6iuVabGp8U6l8G/ib+yLez658&#10;Jrmbxn4A3+beeC76TdLAv8X2dv8AP+7XufwL/aa8HfHrTm/se4aw1y3+W80O+/dXVuw+98v8Vew9&#10;q+e/jp+yD4f+KGoJ4n8O3k3gr4gW3z2uvaZ8rM3/AE1X+Ouz2ka+lX4v5jLllH4T6D+lfJH7bDto&#10;PxS+A3iVfl+w+IvI3f8AXXYtVvBf7Vnir4MeILfwV8f9L/s2Zn8qw8Y2i7rG9/3/AO41Wv8AgoBe&#10;WmpfBHwt4j0+ZLu3sPEmnX8V1A25GTf13VdCm6daPN9omUuaJ9bCqt9qEGmWctzdzx29vEu6SWRt&#10;qqtcj4w+LXhv4c+A08WeJtSh0rS/s6zbnb5mLJu2qv8AE1fLENj8Q/28dQWe++2+AfgmkmY7dG2X&#10;2sr/ALf9xK56dHm96ekTSUjU8cftBeMP2lPEt18P/gYGs9IhbytY8dSrthgX+NLf1evcPgJ+zh4W&#10;+AmgtBpUbX+s3Xz6jrd3891dy/xbn/u5/hrt/AfgPQfhr4atdC8N6bDpWlWq7Ire3XA6dT6muloq&#10;Vvd9nT+EIx+1IVRXM/EjRYvEvgPxFpc674bqwniZf+AGunqORFdHVvutWEfddyz5p/4J5a8+qfsy&#10;6Fp8/wDx9aNPPp8/++r7v/Z6+mP4q+R/2F5m8P8Aiz41eCmXZ/ZvieW9iX+7FPu2/wDoFfXH8VdW&#10;K0rSM4fCOoopK5TQ/HL9qH4e+KtS/an8VXln4X1m8tJdYR0uIdOleJk+T+PZX7B6b8un227/AJ5r&#10;/KpCycHIpySBm+U124jEPEQjBr4TGnT5ZSJKKWiuI2Of8a+C9J+IPhi/8P69ZR3+lX0Rint5ejCv&#10;zD+M/wDwT/8AiJ8IfED6/wDDme513Som82BrKXyr61/+K/4DX6tim70/vV14fFVcP8JjUpxqfEfk&#10;Tpv7Xn7SngmL+z746tM6/L/xNtHbzv8A0BKx9YvP2kv2pJ4tLvLbxFqNjK3/AB7vB9isf+B/cVq/&#10;YWa0trhv3kMUrf7ahqmjRYl2oqqv91RXb9fjH3o0tTH2MvtSPkT9kH9hKx+CN1F4s8WSw6v4w2/u&#10;Ei+a3sP9z+8/+1X1/wDw0lJ5yf3l/OvMqVp15c8jpjGMI8sT8j/29PAfijXP2nvEV5pvhrWL+1aK&#10;123FnYSyo37pP4kWq+m/tMftOaPp1rY2dnrqWtrEsUS/2E3yovyJ/BX67bo/VaF2vwMV6SzBKnGE&#10;6XNynN7H3uaMj8lf+Gqv2o/+eGu/+CB//iK+oL34W+OP2vv2P/D9n4j1i60TxaZGu5VuoGgSd13b&#10;ElT+7X2YFHcc0Zz3rCpjIzcXThymkab+1I/HjR7P9ov9kPVJbPT7HWLHTt254YYGvdPl/wBv5fu/&#10;+O1qeIf2rv2kPjBpzaDaWt7brcr5Un9iaS8Tsrf3n/gr9cJI1kXayq6/3WFRwWFta/NDDHF/urtr&#10;o/tCEvflS94j2P8ALI+Gf2Hf2ItU+HPiCHx94+hWDW4lb+ztK3bmg3/ell/26+ov2krOe/8AgL47&#10;trSCS5uZdJnWKGFN7s2z+Fa9N4pTXn1MROrU9pM1jTjGPLE/LH/gmz4J8R+Hf2gLm61Tw9qmlWv9&#10;jzp5t9YyxJv3p/G61+p1ItLTxFd4ifOx0qfs48p4D+1t+zBpf7Rngdoo1js/FWnK0umah6N/zyb/&#10;AGGr4n/ZB+IHxI/Zj+Ilx4Z8TeEPET+Eb268q+WPT5ZUtZfu/aE+X7v96v1VoGK0p4uUaXspe9EU&#10;qfNLmPkn/go7oep+Kf2f7WHRdMvtVuG1G3l8mytnmfb/ALq1yv8AwS68K6z4V8A+OYta0fUNHmm1&#10;WJ4o9QtXgdl8gcqGr7hOKFx2qPrL9j7DoHs/3ntBaKKK5TYKKKKAKupf8eM/+7UsP+pT/dqLUv8A&#10;jxn/AN2pYf8AUp/u0AS0UUUAFFFFABRRRQA1q8O+Lv7QGq/B3WLe2vvCkd5ZXYZ7S7i1Hb5qpjdu&#10;Xyvlb5l/OvcTXyl+3P8Ad8G/9vn/ALRqo7kS2LVj+2ld6sWSx8A3V26feW3vGf8A9Biqb/htZbC+&#10;EGr+CL6w/vf6T8//AHy6LVf9hf8A5Bvi/wD672v/AKDLXsnxu8F6b4y+HOux30EckttZy3NtOy/P&#10;FKi71Kt9Vo90PeND4cfFbw98UtLa70S5Z3i4mtZl2TRf7y12Vfn7+y3qt5pvxq0KK2ZvKvPNt50X&#10;+KLynf8A9DRG/wCAV9v+O/F1n4D8Japrt+f3FnEZAn99uir/AMCbA/GiUQjK5V8ffFDw58MtO+16&#10;9frbb/8AVwJ80sv+6teKx/tZa34tvprbwZ4BvtW2f8tJHZv++0VPl/76r52sf7c+PnxUtIL65eS9&#10;1O52M38MEX3n2L/dVN1foD4R8H6X4F0K20nR7RbS0gXAC/eb/aY4+Zqfwh8R4Brf7TXxB8Gok/iP&#10;4dfY7Rmx5u+VF/772Mteq/BP4vxfGDQbzUI9NfTGtbj7O0TyiXd8u7734132oafbatZy2l3BHc2s&#10;y7ZIpV3K6+lea/A/4dT/AA1m8YaeLcxaZJqvm6ezPu3QbEx/3z93/gFIZy/xS/aT1T4TeJP7K1Lw&#10;dHMki+ba3EWp/JLFux/zy+Vv9mu1+CPxaPxi8O3uqjS/7KFvc/ZfJ8/zt3yI27Oxf79fP/7cH/I4&#10;+HP+vBv/AEbXffsS/wDJN9a/7Czf+ioqfL7ovtH0XXz18RP2o7v4d+Mbnw5P4Wh1K4Xb5T2mp7t2&#10;77u5fK+Vv9mr3x8+P3/CE/8AFN+GSb/xZdfuv3S7/su7/Z/il/upUHwF/Z9/4RGT/hKvFZ/tHxVd&#10;fvVWZt4td3/oUn+3SKPUPAviDX/EWnfatb8PR+HjIitFbm8M8vP99di7axfjt8LW+MXw7vfDK6h/&#10;Zn2mSN/tPk+bt2uG+7uX09a9DLbc+wpN/bHOM1Mo8yszfD4ipha0a1J2lHVHxJ/w7ck/6H0f+Cv/&#10;AO20f8O2ZP8Aofh/4K//ALbX2/8AhRx6VyfVaH8p9p/rxn//AEEf+Sx/yPh7/h2zJ/0P/wD5S/8A&#10;7bSf8O15P+h//wDKX/8Aba+4t1GaX1Wh/KL/AF2z7/oI/wDJY/5Hw7/w7Xk/6KAP/BT/APbab/w7&#10;Tb/ofx/4Kf8A7bX3JmjNH1Sh/KT/AK6Z7/0Ef+Sx/wAj5B+Ff7CMnw1+ImieJ/8AhMf7R/s2Uy/Z&#10;RpvleZ8jJ97zfevrraRux9KeMY9KWumnTjTVonzeYZni81qRq4yfNJC0tFFWeYFFFFABSUtJQB8n&#10;fs8/8nm/tD/9ddP/APSdK+sK+T/2ef8Ak839of8A666f/wCk6V9Oar4k0rQbdptS1K1sYlXcz3E6&#10;pj867MUm6n/bsfyMqexqc0c14H4v/bi+DXg9njk8Xw6vdJ9610dWupf++Urz9/24fEnjRZYvhr8H&#10;PE3iMfwX19H9miH+8rfNWUcPVlryj9pE+vMVFNcxW67pZFjX/aavkgWv7WnxKZRJc+F/hlZSp/yy&#10;X7bMv/xLUsP7CWq+MNknxI+LfijxV82WsYLjybT/AL4qvZRj8cieaX2Ynpvxq+LHwUbw/faJ8QPE&#10;GgXVoy7ZNNuZUll/4Cn3t1fmh8YvHOm+HtA1rwn8L/E+sa78M9S+eWx1izlVNNl3/L5Ur1+lXgr9&#10;i34OeCV32fgiyvZV6S6puu3/APIma8o/bG0608TeMvhH8HdHtLW3tdZ1hdQvreGJVVLeD58MP7rf&#10;PXfhalOE+WJlUjKUT52+BvxM8A/GTxhp2tfHfxgCdISO10bw7cwPDpkSqir5rv8AdZq/Tfwx4g0L&#10;XtJgn0DULG/08r+6exlV02/7O2viDRPhx4Z+Bf7Q978MPGOg2Op/DbxozXvh6XUYEdLK6/jhVm+7&#10;/wDsV6Trv7APh3Tb6TVfhr4p8QfDjVcZU6beO0LN/tI38NGIdKtL4uX8gp80T6yX6UjYr48a6/ao&#10;+DH+vg0X4uaLF8paH/Rr7b/sp/G1bfh3/goF4Oi1D+y/H2g678ONW3bGj1e1ZoV/7aqNtcH1af2P&#10;eNvaR6n1UBS1zPhL4jeGPH2nx3nh3XrDWLWT7slpOr5rpc1zcvLuanyN8OGfwb/wUC+I+lH5IvEu&#10;iW+pKv8AeMWxP/Z3r63XtXyN8ahJ4Q/bl+DuvqNsOuWdxort/u73/qtfXNdWJ+xLyMqY+mt9006o&#10;5GWNWZulcqNT8SPjf8V/G1h8ZPGsFt4s1mG3i1a4SKFLx9irvr6m/wCCX/jbxD4q8YeN4ta1zUNV&#10;iisrdoku52fZ8718X/Hh1f42eO2VldP7YuPnT/frvv2Vv2oIv2YrrxTqH9hy63danbRQQJ5nlJGy&#10;tu+evtK9DnwvLCJ4tOry1feP2mpa4b4L+OLn4kfC7w14nvLaO0utUs0upIYmyq7q7ivjJLllyntG&#10;B428UWvgnwlq+vXrKltp1rJdOWPZVzX4k+If2jfiN4h8Qanqq+M9btkvLprhbeG8dEiVn+RK/Qn/&#10;AIKbfFL/AIRH4N2vhO2k2XviW48qRf8Ap3i+d/8A2Wvy50HRLzxJrmn6Rp8DXOoX862sEKfxMz7E&#10;r6fK8PH2bqzPKxdSXNyRPS/AP7TPj/wn420LWbzxfrN/ZWd5FLPaTXLuksW/50/74r9tdF1i28Q6&#10;NZalaSLLa3kKTxOp/hZciv5+r+wn02/u7G5Xybu3laKVP7rK+x6/Wr/gnR8Vf+FgfAK10e6k8zU/&#10;DUv9ny/9cv8All/47SzShH2casCsLUfNySPqW8/485/+ubfyr8MPG3xd8cQ+Mtdii8X6ykS30qKi&#10;Xj/J89fubqH/AB5z/wDXNq/ATxx/yO3iD/r/ALj/ANDrDKYxblc0xcrRNP8A4XB47/6HHW//AAMa&#10;tXRf2ivif4fl83T/AB/rts/9z7Y7o1e3fsN/sv8AhP8AaKt/E7+JZL2FtLeJIPskuzG6vZvir/wS&#10;10xdEurzwDr94NVjXcun6ptaKT/ZVl+41epVxOFhU9lM4406so80TkfgF/wU013SNTtdL+Jtsmqa&#10;U7bDrFnHsng/23T+Ja/SPw/r2n+KNGtNV0m7jvdOu41lguIm3I6nuK/n+1jR7zQdUu9M1CBrPULO&#10;Vree3mX51dfvpX6Df8Et/jPdXh1v4banK00dtENR00seY0+7Kn6rXm5hgYKHtaR04etLm5Jn6IUU&#10;UV86ekFFFFACUtFFABRRRQAUUUUAFFFFABRRRQBV1L/jxn/3alh/1Kf7tRal/wAeM/8Au1LD/qU/&#10;3aAJaKKKACiiigAooooASvlH9uj7vg3/ALfP/aVfV1fKP7dH3fBv/b5/7SqofERLYb+xbc3Vv4f8&#10;ZyWdsb+dZbXyrfzVXd8sv8bVoftDfET4jL4RvLCPwZJoej3CeXc6klyl0xi/iX5P9V/wKof2F/8A&#10;kG+L/wDrva/+gy19QTQx3ETxSqskTLtZGX5Wpy+II/CfG/7JN14H03xD5l1fzL4suF8q2hu4vKiX&#10;d98RNufc3+9tr1D9tG8ltvhNaRRfcuNViil/3fKlf/0JVr5L+JelQeFfiV4gsdMbZb2eoypBsb7m&#10;1/k/74r61+Kmm33xT/ZistQaMzaolha6rs/vOqfvf/HWerl8XMR9nlPFP2N7WOb4vPJJ9+DTJ5Yv&#10;97eif+zvX3TX5y/AXxpH4F+KWi39y+yyldrW6b+6svy7v+Attb/gNfoxncuVqJFx2OG+I3xZ034X&#10;20Nzq+n6lLZSnYbqzhWSJG/ut83y1lfDf4++GvitrVxpeixX63FvbtdP9rgVF2blX+9/t1Q/as/5&#10;Ibr/APv2/wD6PSvBv2Jf+Sn6x/2B2/8ARsVHL7oc3vGh+3B/yOPhz/rwb/0bWR8MviJrnw4/Z51y&#10;+0Oyaa4n1h4GvfvJZ7oovn2Vr/tw/wDI5eHP+vBv/Rtdj+x3pVnrfwl8RaffQrc2VzqLxywt9x0a&#10;GKq+yT9o8i/Zm8c6JovxPe68TRLc32o/JbatcNu8idv73+//AH6+8zX50/HD4Q3nwj8VPbLum0W6&#10;3S2V038S/wBx/wDaSvoX9ln46f8ACVWcXhHXZ8axap/odwzf8fUS/wAP+8v/AKDRL+YI/wAp9I0U&#10;tFZGoUUUUAFFFFABSUtFABRRRQAUUUUAFFFFABRRRQB+b/7VHw7+KPwj+MXinx/oeq6lYeBPFU9u&#10;2q33h6Pfd2aIiJ8y/e/74r0b4Rfsj/Bz4yaHa+Kp/GWu/FSOVdzPqmqN8rf3XVfmWvtC6t4r23aG&#10;eNZopF2sjLuVq+T/AIkfsm638P8AxJcePvgPqS+GPEL/ALy88POT/Z2pf7O3+Bv8/LXpQxHPHk5u&#10;WRzyp8vvHuXg39n74ceAYoU0PwZpNm8f3ZvsqvKP+Bt81eiLGqD5VVa+d/gT+17pHxE1R/CPi6wk&#10;8D/ES1+S40XUPlWVv70TfxCvouuKoqkZfvDWPL9kKKWkrIsbXx98Jc/GD9uH4g+MDIJ9L8IWSaHY&#10;uE+Te3Lj/eVg9fS3xP8AGNv8P/h74j8R3Ugih02xluN/oVU7f/HsV4j+wD4RuND+BEOv6iMat4qv&#10;rjW7reuG3Sv/APr/AO+q6qXuUpT+RlL3pcp2P7VfwRX44/Cu606zb7L4k01vt+j3a43RXSfd/wC+&#10;ulVf2SPji3xo+GMTasv2bxZor/2brVq/3kuE+Xd/wLGa9y44r4s+MlpL+yf+0ZpXxY06Nk8DeLJU&#10;03xNbxD5IJf4Lj/P9z/aqqP72Hsf/AQl7suY+1axfEvhDQ/F1j9j1zR7LWLT/njfQLKv/j1aVndR&#10;ahaxXEEiywSruR16MtWa5NUany14s/4J/wDw8vr59V8JXWr/AA91v763mg3bp83+5/8AE4rnv+ER&#10;/ak+DKn+xvEGk/FbRYE+W11OL7PebP8AYP8AE3+89fYozUckiorMzbVX71dEcRU+17xl7OJ+aX7R&#10;X7R2r+MPFHwvHiXwFrPgXxboWvwTIt2u+GVHdFl2PX6WRtvjVh/EK+LfDe79rz9qa416X/Svhr8P&#10;JWt7FW/1V7qH8b/7Wz/4ivtbNa4mUeWEbBT/AJg6V8tf8FFdc1Lw7+znfT6VqFzps73lvE01pM8b&#10;7d/3crX1L6V5L+0l8C4v2hPhyfC0uqPpETXMVw9xHF5jfJ/DWOHlGFWMpDqR5on4du7TM7MzO7fe&#10;d60vD3hLWfGd5/Z+g6Rfaxet/wAsbGB5XrQ+JHhuLwZ4+8R6DbStNb6XfS2sUz/fZVr7P/4JPf8A&#10;I7ePf+wfb/8Ao16+2xFf2OH9rA8WnT5qvKfcH7N3h/UfCvwL8FaRq9pJY6nZ6ZFFPaS/eiYLytem&#10;9KM44rzz48/EiD4S/CPxR4pmb5tPs3aNc/elb5UH/fRFfC61av8AiPb+CJ+WH7fHxU/4Wd+0NrEV&#10;tL52maCv9mwbfuMy/wCtf/vvev8AwCtv/gnL8Nf+E4/aCttYni32Xhy3e9Ztvyea3yon/j+7/gFf&#10;Lt5fz6leXF5eS+dd3UrSyzf3mb5nrv8A4S/tB+OPgjHfx+DNUTS0vnV7n9wj7tv3Pv19tKhL6r7K&#10;keJGpH2vNI779uz4a/8ACtf2jvECwRbNP1nZqsGxfk+b76f99p/4/XVf8E4fip/wgfx5XQbmfZpv&#10;iWD7L87fItwvzp/wL+CvEPi18cvGPxuvNPufGOpLqtxYKyQTeQkW1W+/92uS8Pa9eeGNe0zWtPl8&#10;m9026iuoH/usr76PYSnhfZVQ9py1eaJ/QLef8ec//XNv5V+Anjj/AJHbxB/1/wBx/wCh1+6Xw98c&#10;WnxI+GOj+JrFt1tqmnpcp7bkr8LfHH/I7eIP+v8AuP8A0OvJymPLOcTsxfwxPvv/AIJN/wDHn8QP&#10;+utv/wCz1+hAzmvzd/4Jd+MtC8K2Pjr+2dZsNI82W38v7bdJFu+//er6m+LP7aXwv+Fej3UzeI7T&#10;XtRVP3On6ZL5ryt6bl+Va4cdSqTxMuWJ0UZRjTPzi/b4sLbT/wBqTxb9mVU+0eVLLt/veUlXv+Ce&#10;VzPD+1N4dWJm2ywXCyf7vlPXivxK8f6l8VPH2u+LNV/4/dUuWuGRP4E/gT/gCbK+tP8Aglv8NbjW&#10;PiXrvjK4gb7BpNr9lglf/nvL/d/4Bur36/7nB8s/5Tz6fv1+aJ+olFFFfFHtBRRRQAUUUUAFFFFA&#10;BRRRQAUUUUAFFFFAFXUv+PGf/dqWH/Up/u1FqX/HjP8A7tSw/wCpT/doAlooooAKKKKACiiigBq9&#10;a+XP22tLvtS/4RD7JZz3ZT7Vv+zxM+3/AFXpX1GvWlPSmnZiZ8NfAP4mah8GrfWILnwjqmorftE+&#10;+FGXbt3/AOx/t123jD9qjxdrFjJaeGvBV/p1xIu0XdxG8rJ/ups+9X1hRT5hcp8F/Dn9mvxh8QNc&#10;S812zutH0p5fNubu+TbcS/39qN825/79fcun6dbabptvY20apaQRLbxx9lRRt21epacpcwox5T4y&#10;+Of7K+paXql1rPg+za/0uZvNk0+H/WwN/sL/ABLSfC79qTVPh5ZxeH/GGlXV3Bar5cU2Nt3Ev910&#10;b71fZ1VbrT7a8/19vHL/ANdE3UuYfKfKXxq/aS8L/Er4c6j4e0W21R7+8aLZ50Cqq7ZUf+//ALNU&#10;/wBjjwjrml+OtU1O+0i+s7CTTWijuLiB1Rn82Jtqs3+7X1zb2dta/wCphji/3V21ao5hcp8gftpa&#10;Rf6l4u8PtZWVzcoli29oYmfH72u6/Yz0+5034e6vHd209tM2pu2yWJk/5ZJX0H2o7Uc3uhy+9c5X&#10;4i/D7TfiV4WutE1Rf3UvzRzL9+CT+F1r4c8WfA/x58MNdSe3029uUtZfNttT0yJ5U+X7jfL9z/gd&#10;fodRiiMglG5498E/jRJ48sbfTdb06703xFEh3iW2dIbjb/GrbcL/ALtexUUVJYUUUUAFFFFABRRR&#10;QAUUUUAFFFFABRRRQAUUUUAFFFFAHkHx2/Zq8IfH3S1TWbY2Ws2vzWOtWXyXdq3qGrwjRfjZ8RP2&#10;S9Tg8OfGOGfxP4IdlhsfHFnHueJeipcL/n/gVfafuOazdc0DT/E2lXOnapZQ31hcr5ctvOu5HX0I&#10;rop1uWPLU96JEo/aiReF/FOkeNNFtdW0TUINS025XfFc28m5GFa59DXxh4n/AGefHn7MutXXi34H&#10;XUmpeHXfz9Q8B3spaFl/i+z+hr2f4D/tReE/jtbPZ27SaL4ptflvvD+ofLcW7j73+8vvTqUfd5qX&#10;vRCMvsyPPf8AgoN4gnm+G2geAdPZv7R8aaxb6Z5SfxW+799/47X0n4T8OweFPDGlaNbf8e2n20Vr&#10;H/uooUV8r63/AMXg/b/0qxG59K+Hmk/a5f7i3sv3P/HX/wDHK+wB1xRW9ynGmTFXlzC9a474o/Dz&#10;Svit4F1rwtrMSzWGoQNEeMlG/hdf9pWwa7EUtc8Zcr5kanyd+xb8QtU0V9d+CvjOVh4r8Gv5VnNM&#10;f+Pyw/5ZOn97b0r6vNfJX7ZXgPVfB+raD8cvBkDHxF4Uf/iZ28X/AC+2H8at/u/+g5r6M+HPjzS/&#10;iZ4J0jxPo0om07UoFniPdc4+Vv8AarorR5/30ftGUf5TqF6V81/tq/F3UPCfg/T/AAN4TZn8c+NJ&#10;/wCzLBIfvxRN/rZfwXNfQWv65Z+G9HvdU1CZbaws4WnmmkbaqKozXyV+yzot58fPi34i+PfiCBhp&#10;+9tM8KWkv/LK1X70v/Av/Qt9GHio/vJfZCX8p9BfAT4P2HwO+GOjeFLBVJtY99xOP+W07ffevR+1&#10;GRRXPKTnLmkai01vumnUUgPwZ+PH/JbvHf8A2GLj/wBDrmtB8Va14Vllk0XV7vSnlXZK9pO8W/8A&#10;75r9q9W/ZN+D+v6rd6nqHw90S7v7qVpZ7iW3y8jt1Y1W/wCGNfgl/wBE08P/APgKK+ljmlPk5OQ8&#10;r6pLn5j8cpvjB468p/8Aisdb+7/z/S//ABdfV/7Z3xfnm/Z3+EHgf7XJc32paVb6vqLu252VE+Tf&#10;/wAC3V9uf8Ma/BLI/wCLaaB/4C1pa1+y98KPFE1rNqvgPRr6S1t0tbdpoN3lRL91F/2axnj6EpQn&#10;yfCbRoVeWUeY/Erw3oNz4q8R6Votmu+71K6itYv+Bvsr9R7D/gl/8I/sdv8Aa5fEUl15a+ay6n8r&#10;N/F/BXt3h39ln4S+D9bs9Z0XwBomm6rZyebb3cNth43/AL1ermscVmU6z/de6Olhox+I+LfE3/BM&#10;H4XReHdUbRZNf/tdbWX7GZtS3L5uz5N3yf3q/Li8tpLC8uLOddlxbytFKn+0r7K/oYGK8i1b9kv4&#10;Pa1qV3qF98O9Cub26k82eZ7b5nf+9TwmZTo/xfeFVw0ZfCfOv/BMX4p/298LNf8ABNzNvu9Elae2&#10;X+P7PL/9lX5x+OP+R28Qf9f9x/6HX7f+BPgD8OvhhqU+oeFfCGl6De3EX2eWayi2Myf3awbr9kH4&#10;MX11Pc3Hw30GaeVt8jta/eb1qqWYU6NWdXl+IJUZSpxifiC6LJ95Vf8A36Niw/dVUr9u/wDhjX4J&#10;f9E00D/wFFaWi/st/CXw5dLc6Z8PtAs7hW3K8dkuQa7P7Wp/yGP1SR+SnwH/AGV/HXx+1m3i0jTZ&#10;7DRN37/XLuLZbxL/ALH95/8Acr9g/g38INB+CPgHT/C2gRbLS1XdJM3355f4pX/2jXaWtnBYwrFb&#10;wpBEv3UjUKv6VYyK8jF42eL/AMJ2U6MaQ6iiivOOkKKKKACiiigAooooAKKKKACiiigAooooAq6l&#10;/wAeM/8Au1LD/qU/3ai1L/jxn/3alh/1Kf7tAEtFFFABRRRQAUUUlAC14z8YJbuD4h+E4bV9auIb&#10;20vzJY6PqD27yNGibW/1qL8u+vZq898WaP4X1bxlpUuoa29hr8EbpZW8OofZ5dsnDbV/i3YoA5/R&#10;fHk0PwJtNUvNUa41h4v7Pe7eNleO6Z/K+df7yE/N/uGpPhT4jbxR8MtU0271Ca71DR3n0+W7SV1l&#10;mVcmKXd975021oW+m+BY9Ms2tNbt7fT/AA/dfaGkh1FdkVw+757ht/zM29vv/wB6rWheHfCniDWt&#10;f1bRtca+udUjSK++w6grqMJtT5V+6dtUSeXW/i3WfD/guLw74m1S9klv7OC/0XXEupYpbjdsZ7d3&#10;R9+9N3/AlrZ+KHiifwL8SLKdX1KaxTRHla2F3O1vEwmiiFxKiv8AMqKzbv8ALV6HqHgvwvf6TpXh&#10;LUitwkGy4sYZ5/8ASMQFcOn8Xy/KtM1zSvC9r46sdV1XVYrfWZLd7KC0uLtESWJz8yeU33tzUcwG&#10;j4B0WHR/D0Ah1e713zx5/wBuurp5/N3c5TczbVriPC9wfHK+LNW1vUNWii07VbqwhstMu57cwRxY&#10;Gdtu252b738VdRpNr4S+ENu1j/acOj2dwzTQWd7eYSL+8Ilb7q1m6xoPg+G4l8SjxCNAi1bYkt3Z&#10;amsNveP/AAn+6z/7X3qAObHi5tUtfh34f0rX7+40/WZZ4ptbZXiuLhIIt+1Wf5suf4/9hq1rpbvw&#10;N8V/Cem6fqF/eaXrkV0lzZX11LdeU0Sb1lV5XZl/u1p/8Iz4GvNN0zwbBdwJJpu24sbeC+xdwfxL&#10;Kjbt/wDF196NJl8GaHdS+IJvE0GoXS/6B/aV/qCOIj9/yl/hX1oA5bT9WvtN+JUVn4kuNXtLi81a&#10;WTStQiuXfTbuDa+y12K+1W28/Mv3krE1q58QSeOPG9joF/r8+sWeoWA0yFZ55bSNHRHm83f+6VPv&#10;/f8A+A16B4X8K+EtWu7a503WX1yHSrhri2tFvxPBZytv+bavsz7d34VJ4fvfBeieL9VurLxTbXGs&#10;azKiT27ajE26VfkRUT+9/DQBRjvLnxt8UPEui3d7e2umaHbWvk2tjdPbm4eZWZpXdGV/l27du6ua&#10;uNW1Sz0r4saC2q6hcw+HbZLrTtQN06XEW+3eXa0q/M2xl/i/4FXdeNtH8K2esW2t6nrn/CO6u0Xk&#10;Lex3qQPJH/dZX+V1z/s1Npvgnw3qng2/sNOumudO1re13f2915st0Wyrlpf4v7tAHBaw2qeC/BPh&#10;PxVpmuapcXM8unpfWN5eS3UV4k+xH2LIX2t8+75PSrHxq+JUnhXxVo72uqfZYtFaK+1GxRv+PyKV&#10;/K2f8AXe/wD3zXb6X8LdI02bTZZJtQ1IacE+xw6hdvLHAyLtV1T7u7/aqzJ8OdPmg8RQy3N7MuvH&#10;/S98i/3NnyfL8vy/LQBx/wAZ9T+zal4JuY7/AFSKwvL9o7hdHnnV54vJd/uxfe+6tReAdV8ReJPg&#10;7rVxpmrm51C4luo9FvLuVWlWLdti81v+ev8Avf7NdX/wqrTRD4ch+26lt0Ft1l+/Hy/Jt+b5fm+T&#10;5aJvhRoYudYlt/tliuqustzBa3DJF56urrcKv8Eu5F+ZfSgDkPAOzxhHrWkSaj4j0HWIPsf9oaZf&#10;X0rywbXZ2eKXf9yX7u9P7lN+Gegz69ceIJ7nXtaI0vxJfWSQtqc7I9ssWxIvv/wlw2773yV6J4e8&#10;GWXh2+vb6OW4vNTvFRJ7y7l3yuqfdTP8KjdS+EfBVj4N/tEWU11L9vumvZvtEu/96332/wCBUAeD&#10;6vrmsaP4J1HR01LWLzxV4d1mRp9mpzpLdWaL9o3t833Xi+X/AHq9R0fXLXVvEWteK01G5HhzTrCJ&#10;VX7S32dnMfmyy7N235Ymi/8AH66dPA+kp4svfEX2YHUry1Szlc/daJTn/D/vlazYfhXo1n4HTwlZ&#10;m5tNHX76xy/PJufc25qAOL+BvxBude8QeItI1PUl1GeVYtXtfm3+VFKv723/AO2T/L/wKva65W68&#10;A2V14q0rxDJc3f8AaOnQNbRbZFVGVvvbxt+auqqSgooooAKKKKACiiigAooooASilooAaOhrwH49&#10;fsl+H/i5eReI9GuZfB/j+zYS2fiHTfkk3r9wS/31r377tGfaqp1JUpc0RSjzH57/AAx0H4//ALMf&#10;irxVrWpfDyD4i3XiC4WW81bTrzdcSKv3Pkr1SH/goRoOj3P2bxv4C8W+CZh94XdiZ9v/AHxX1p+N&#10;Vbqxtr6FormCOaJvlZZF3bq6pYiNWXNUiZcso/DI8d8KftkfB7xhsS08c6ba3D/dt79/s8v/AHy1&#10;es6d4i03V4UlstQtbyJvutDMr7q898W/sv8Awr8aRSJqngbR3dvvTwWqxS/99p81eUal/wAE7fh/&#10;Bc/avCeseJPA9x/e0jUW/wDZ91Ty4eX2uUr3j6f1LT7bVrGe0vIkuLWeNo5InXcrq3BBr49+AuoX&#10;X7Lv7QGr/BrWJnHg/wAQStqfhS6mb5VZvv2/+f4q0v8AhnP4/wDgVHPg/wCN8mpQL9208RWQuWb/&#10;ALatXlX7QfgX9pnxx4f0qDXPBmiaxqujXi3uma94bun+2xOv+x8i10UaUfg548sjOUpfFynqn7YH&#10;izUvit408NfALwncsl3rjrd6/cxf8utgv3kb/fr6k8H+E9O8D+F9N0DSIFttO0+BLeCJeyrXz5+x&#10;r8GfEfhu2134ifESKT/hYviqbfcrcL89rbr9yIf3a+nT0rmrSjH91HoXHX3h1FJS1zGoUUVHLnyn&#10;xycUAc4vja0lXfDZ6lcxH7ssNo7I/wDu07/hNIP+gZq3/gC9fC2vftifFXwfrWoaDpvhaGXT9Nne&#10;3glaxnZ3VWqr/wAN2fGTGP8AhErf/wAF89eRLMqEZctpH6BR4JzGtTjVjKn73/TyJ96f8JtB/wBA&#10;zVv/AABej/hNoP8AoGat/wCAL18F/wDDdnxk/wChTt//AAXz0f8ADdnxk/6FO3/8F89R/alD+WRv&#10;/qLmf89P/wAGRPvT/hNoP+gZq3/gC9H/AAm0H/QM1b/wBevgv/huz4yf9Cnb/wDgvno/4bs+Mn/Q&#10;p2//AIL56P7UofyyD/UXM/56f/gyJ96f8JtB/wBAzVv/AABej/hNoP8AoF6t/wCAL18F/wDDdnxk&#10;/wChTt//AAXz0f8ADdnxk/6FO3/8F89H9qUP5ZB/qLmf89P/AMGRPvT/AITaD/oGat/4AvR/wm0H&#10;/QM1b/wBevgv/huz4yf9Cnb/APgvno/4bs+Mn/Qp2/8A4L56P7UofyyD/UXM/wCen/4Mifen/CbQ&#10;f9AzVv8AwBej/hNoP+gZq3/gC9fBf/Ddnxk/6FO3/wDBfPR/w3Z8ZP8AoU7f/wAF89H9qUP5ZB/q&#10;Lmf89P8A8GRPvH/hM4e2masP+3F6IfGFpNfWtq9pf20t0+yNri1ZFLbS38lr4MX9un4yKMf8InB/&#10;4AXFdp8D/wBp74j/ABS+LnhfQ/EXh6Ow055JZWnjtJ4vmW3f+J60p5hSnPl944cXwdmGCoSxFWVP&#10;lj/eTPuaikHQUtesfDBRRRQAUUUUAFFFFABRRRQAUUUUAFFFFAFXUv8Ajxn/AN2pYf8AUp/u1FqX&#10;/HjP/u1LD/qU/wB2gCWiiigApKWkoAg8xUyxPTjnil8xOMOpPbmvjz/gohqV3pmi+Dms7qe2dri4&#10;3eVKy7vkWvhabxPrW3/kL33/AIFPXDVxapT5eU/S8m4Jnm+Xxx6r8qlzfZ7fM/axXEpypyp4rxP4&#10;2zanH8QPBcPh65todc+yal5CztgfMsQx/vNhgv8AtVz37BN9PffAO2lup5LiX7fc/PM25vvCvoVt&#10;MtZpknkt4nnT7krRgsPxrshPnjzHwGOwjwWJqYZy1jI8fuPEvh/VPgH4rXS4zpctvp11Feafdt/p&#10;EF1sbcJd3zOzP/EfvVl/DfVF0/4jaRea+tvps1/4egstJuLVt1vfoh3Puf8A56r8vy17pJpNjIZW&#10;ks4HaUfvWaNTu/3vWl/smzaCOFrSHyY23LF5a7V/CtOY4OU+e/iB4iuf+Esk8fWNutxpvhrUorI3&#10;y3Kbfsv3bhdn3vvy/wDkJa7/AMd3UOofED4V3NtKtxFLfXTJLE25WX7K9ehf2Lp6wtCtjb+SzbmX&#10;yl2/lVGbwrp516w1Vosz2ELRW0ecRQb/AL7Kv95h8ufSgZ594N1S10X4oePo9fnhs9Vmnims5rt1&#10;US2HlfL5TN/Crb91Y3hLwUvjTwL8Q9Oth5OjapqtxLozfdRdoTZLF/s+an6V7XeaVZalt+12kN3t&#10;+750avtq0irGu1V2qtFwPmmPx3qkl1oHxOuLOdLSziTw9qdokXzyu27zX/3UuPKX/vuuo+Kult4Z&#10;/Z7vba7ljTU7iWC4uWb+O5lukll/Ddv/AOArXsv2G38jyfJj8rfv8vb8u/du3f8AfVOu7C2vowlz&#10;DHcKvzbZV3UcwuU8e8TXGoaz4L8fWdhqun6x4lns/Nil0WLZ/ou3aqfeb5s+f/E33qNY+Inh+Pwf&#10;4Pi0G10zWIri+s7WLT2vPs8trLvXY21UdvkZfmr2C2020sN32a2htt33vJjVd1NTSbJLo3S2cCXT&#10;f8tvKXf/AN9UDPLtB1C20j41+Mf7fnhs7u4gtW0qW6fYjWqp+9WNm/6a/eqf4OQ+Z4k8fX9jx4av&#10;dTRtPC48qR1iAndP9ln/APQa9Mu9NtNSVVu7aG7VeizRq/8AOp441hVVVVVV+6q0FEtFFFSAUUUU&#10;AFFFFABRRRQAUUUUAFFFFABRRRQAUUUUAFFFFABRRRQAUUUUAFFFFABRRRQAlLRRQAUUUUAFFFFA&#10;BRRRQBGYYz1QH8KT7PF/zzX8qlopDuyL7PF/zzX8qPs8X/PNfyqWimF2RfZ4v+ea/lR9ni/55r+V&#10;S0UBdkX2eL/nmv5UfZ4v+ea/lUtFAXZF9ni/55r+VH2eL/nmv5VLRQF2RfZ4v+ea/lR9ni/55r+V&#10;S0UBdkX2eL/nmv5UqxIvRAPoKkooC7CiiigQUUUUAFFFFABRRRQAUUUUAFFFFABRRRQBV1L/AI8Z&#10;/wDdqWH/AFKf7tK8ayoytyrU77q4oAdRRRQAUh6GlpKAPlP9t74XeKvibpPhiLwxo0usPZzzGYQs&#10;gwrKoXO6vj+b9k/4tun/ACJN9/33F/8AF1+tQX1pu7JwD+lclXCwrT5mffZXxljcpwMcDSpxlGPe&#10;/X5ng37GfgTXfh78F4NJ8RadJpWpC8nka3l2FtrPlfu8V70PlX6UuAOBxRxiumMeWPKfF4zESxmI&#10;niZ/FIfRRRVHKFFFFABRRRQAUUUUAFFFFABRRRQAUUUUAFFFFABRRRQAUUUUAFFFFABRRRQAUUUU&#10;AFFFFABRRRQAUUUUAFFFFABRRRQAUUUUAFFFFABRRRQAUUUUAFFFFABRRRQAUUUUAFFFFABRRRQA&#10;UUUUAFFFFABRRRQAUUUUAFFFFABRRRQAUUUUAFFFFABRRRQAUUUUAFFFFABRRRQAUUUUAFJRRQAt&#10;FFFABRRRQAUUUUAFFFFABRRRQAUUUUAFFFFABRRRQAUUUUAFFFFABRRRQAUUUUAFFFFABRRRQB//&#10;2VBLAwQUAAYACAAAACEAtCQsxeAAAAALAQAADwAAAGRycy9kb3ducmV2LnhtbEyPQUvDQBCF74L/&#10;YRnBm91Na6zEbEop6qkItoJ422anSWh2NmS3SfrvnZ70+JjHm+/LV5NrxYB9aDxpSGYKBFLpbUOV&#10;hq/928MziBANWdN6Qg0XDLAqbm9yk1k/0icOu1gJHqGQGQ11jF0mZShrdCbMfIfEt6PvnYkc+0ra&#10;3ow87lo5V+pJOtMQf6hNh5say9Pu7DS8j2ZcL5LXYXs6bi4/+/Tje5ug1vd30/oFRMQp/pXhis/o&#10;UDDTwZ/JBtFyfkwWXNWwVKxwLag0ZbuDhrlKlyCLXP53KH4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lGXqCoAwAAowkAAA4AAAAAAAAAAAAAAAAAPQIAAGRycy9l&#10;Mm9Eb2MueG1sUEsBAi0ACgAAAAAAAAAhAATQjGjmSQAA5kkAABQAAAAAAAAAAAAAAAAAEQYAAGRy&#10;cy9tZWRpYS9pbWFnZTEuanBnUEsBAi0AFAAGAAgAAAAhALQkLMXgAAAACwEAAA8AAAAAAAAAAAAA&#10;AAAAKVAAAGRycy9kb3ducmV2LnhtbFBLAQItABQABgAIAAAAIQA3ncEYugAAACEBAAAZAAAAAAAA&#10;AAAAAAAAADZRAABkcnMvX3JlbHMvZTJvRG9jLnhtbC5yZWxzUEsFBgAAAAAGAAYAfAEAACd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8dxgAAAN4AAAAPAAAAZHJzL2Rvd25yZXYueG1sRI9Ba8JA&#10;FITvBf/D8oTe6sZUak1dgylUepNa2/Mj+0yC2bfJ7qrx33eFgsdhZr5hlvlgWnEm5xvLCqaTBARx&#10;aXXDlYL998fTKwgfkDW2lknBlTzkq9HDEjNtL/xF512oRISwz1BBHUKXSenLmgz6ie2Io3ewzmCI&#10;0lVSO7xEuGllmiQv0mDDcaHGjt5rKo+7k1FQbNp+JovtMP9x/XWT7n35e/JKPY6H9RuIQEO4h//b&#10;n1rBbPG8mMPtTrwCcvUHAAD//wMAUEsBAi0AFAAGAAgAAAAhANvh9svuAAAAhQEAABMAAAAAAAAA&#10;AAAAAAAAAAAAAFtDb250ZW50X1R5cGVzXS54bWxQSwECLQAUAAYACAAAACEAWvQsW78AAAAVAQAA&#10;CwAAAAAAAAAAAAAAAAAfAQAAX3JlbHMvLnJlbHNQSwECLQAUAAYACAAAACEAqkTfHcYAAADeAAAA&#10;DwAAAAAAAAAAAAAAAAAHAgAAZHJzL2Rvd25yZXYueG1sUEsFBgAAAAADAAMAtwAAAPoCA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5HxwAAAN4AAAAPAAAAZHJzL2Rvd25yZXYueG1sRI9Pa8JA&#10;FMTvBb/D8oTe6kZbihtdRWyLHusfUG+P7DMJZt+G7Nakfnq3UPA4zMxvmOm8s5W4UuNLxxqGgwQE&#10;ceZMybmG/e7rZQzCB2SDlWPS8Ese5rPe0xRT41re0HUbchEh7FPUUIRQp1L6rCCLfuBq4uidXWMx&#10;RNnk0jTYRrit5ChJ3qXFkuNCgTUtC8ou2x+rYTWuF8e1u7V59XlaHb4P6mOngtbP/W4xARGoC4/w&#10;f3ttNLypV6Xg7068AnJ2BwAA//8DAFBLAQItABQABgAIAAAAIQDb4fbL7gAAAIUBAAATAAAAAAAA&#10;AAAAAAAAAAAAAABbQ29udGVudF9UeXBlc10ueG1sUEsBAi0AFAAGAAgAAAAhAFr0LFu/AAAAFQEA&#10;AAsAAAAAAAAAAAAAAAAAHwEAAF9yZWxzLy5yZWxzUEsBAi0AFAAGAAgAAAAhAI/2zkfHAAAA3gAA&#10;AA8AAAAAAAAAAAAAAAAABwIAAGRycy9kb3ducmV2LnhtbFBLBQYAAAAAAwADALcAAAD7AgAAAAA=&#10;" filled="f" stroked="f">
                <v:textbox inset="0,0,0,0">
                  <w:txbxContent>
                    <w:p w14:paraId="0E95FF18" w14:textId="77777777" w:rsidR="0016701F" w:rsidRDefault="00862059">
                      <w:pPr>
                        <w:spacing w:after="160" w:line="259" w:lineRule="auto"/>
                        <w:ind w:left="0" w:firstLine="0"/>
                        <w:jc w:val="left"/>
                      </w:pPr>
                      <w:r>
                        <w:t xml:space="preserve"> </w:t>
                      </w: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b+xQAAAN4AAAAPAAAAZHJzL2Rvd25yZXYueG1sRE/Pa8Iw&#10;FL4L/g/hDbxpOidjdkZRWcHDpM4NwdujeWuLzUtJUu3+e3MYePz4fi9WvWnElZyvLSt4niQgiAur&#10;ay4V/Hxn4zcQPiBrbCyTgj/ysFoOBwtMtb3xF12PoRQxhH2KCqoQ2lRKX1Rk0E9sSxy5X+sMhghd&#10;KbXDWww3jZwmyas0WHNsqLClbUXF5dgZBecs//zIpodut++cL09NnmzWuVKjp379DiJQHx7if/dO&#10;K5jNX+Zxb7wTr4Bc3gEAAP//AwBQSwECLQAUAAYACAAAACEA2+H2y+4AAACFAQAAEwAAAAAAAAAA&#10;AAAAAAAAAAAAW0NvbnRlbnRfVHlwZXNdLnhtbFBLAQItABQABgAIAAAAIQBa9CxbvwAAABUBAAAL&#10;AAAAAAAAAAAAAAAAAB8BAABfcmVscy8ucmVsc1BLAQItABQABgAIAAAAIQBYctb+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2C0BEF85" w14:textId="77777777" w:rsidR="0016701F" w:rsidRDefault="00862059">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AC15" w14:textId="78236B89"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5F0231" wp14:editId="61FBBC6D">
              <wp:simplePos x="0" y="0"/>
              <wp:positionH relativeFrom="page">
                <wp:posOffset>3093057</wp:posOffset>
              </wp:positionH>
              <wp:positionV relativeFrom="page">
                <wp:posOffset>453224</wp:posOffset>
              </wp:positionV>
              <wp:extent cx="2870421" cy="683813"/>
              <wp:effectExtent l="0" t="0" r="0" b="0"/>
              <wp:wrapSquare wrapText="bothSides"/>
              <wp:docPr id="49371" name="Group 49371"/>
              <wp:cNvGraphicFramePr/>
              <a:graphic xmlns:a="http://schemas.openxmlformats.org/drawingml/2006/main">
                <a:graphicData uri="http://schemas.microsoft.com/office/word/2010/wordprocessingGroup">
                  <wpg:wgp>
                    <wpg:cNvGrpSpPr/>
                    <wpg:grpSpPr>
                      <a:xfrm>
                        <a:off x="0" y="0"/>
                        <a:ext cx="2870421" cy="683813"/>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508EDD76"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F0231" id="Group 49371"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O/H80QIAAKIGAAAOAAAAZHJzL2Uyb0RvYy54bWykVW1v2yAQ/j5p&#10;/wHxvbVjx45j1ammda0qTWvUbj+AYByjYUBA3vbrd2A7WdpO27oPIcfLHc89zx2+ut53Am2ZsVzJ&#10;Ck8uY4yYpKrmcl3hb19vLwqMrCOyJkJJVuEDs/h68f7d1U6XLFGtEjUzCIJIW+50hVvndBlFlras&#10;I/ZSaSZhs1GmIw6mZh3VhuwgeieiJI7zaKdMrY2izFpYvek38SLEbxpG3UPTWOaQqDBgc2E0YVz5&#10;MVpckXJtiG45HWCQN6DoCJdw6THUDXEEbQx/Earj1CirGndJVReppuGUhRwgm0n8LJs7ozY65LIu&#10;d2t9pAmofcbTm8PSL9s7o5/00gATO70GLsLM57JvTOf/ASXaB8oOR8rY3iEKi0kxi6fJBCMKe3mR&#10;FpO055S2QLx3S2ZxkcwyjE7OtP00uKeTOE/mae9eZPl8OvHu0Xh5dAZJc1rCb+ABrBc8/LlewMtt&#10;DMNDkO6vYnTEfN/oC5BME8dXXHB3COUH4nhQcrvkdGn6CVC6NIjXFZ7O01mCkSQdVD6c8BejfhGS&#10;9I7+rPf0Ofv5WaCV4PqWC+E18PYAGar3mfqvZN1X1o2im45J17eKYQLQK2lbri1GpmTdigFMc18H&#10;1klpnWGOtv7CBi5+hPbp1ThuBJQnYB6zheJ5pVxe0X0smjTOpmk2FM0MqiYLjXhUnZTaWHfHVIe8&#10;AQgBCFBNSrL9bAdI45GBuR5FgAegfC3Dg2JHzmD2grV/6pmnlmgGEHzYc4Gno8CeLSLXopd46ut4&#10;OH1sL/s7srJZnhbzvknyNMnyQZCRsSzOZ0OXJMk0Lf6LL1IK6cmUyldXL7BfgWYbAXrL7Vf7UMYB&#10;i19ZqfoApd0q8+MB3vxGqF2F1WBh/xkArfwuRuJeAuP+xR0NMxqr0TBOfFThXe7RfNg41fAg7+m2&#10;ARZIGazwEIJ19tL+Og+nTp+WxU8AAAD//wMAUEsDBAoAAAAAAAAAIQAE0Ixo5kkAAOZJAAAUAAAA&#10;ZHJzL21lZGlhL2ltYWdlMS5qcGf/2P/gABBKRklGAAEBAQBgAGAAAP/bAEMAAwICAwICAwMDAwQD&#10;AwQFCAUFBAQFCgcHBggMCgwMCwoLCw0OEhANDhEOCwsQFhARExQVFRUMDxcYFhQYEhQVFP/bAEMB&#10;AwQEBQQFCQUFCRQNCw0UFBQUFBQUFBQUFBQUFBQUFBQUFBQUFBQUFBQUFBQUFBQUFBQUFBQUFBQU&#10;FBQUFBQUFP/AABEIAKgCn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qOaZYY2kb7q05W3LmgB1FFFABRRRQAUUUUAFFFFABRRRQAUUUUAFFFFABRRRQAUUUUAFFFFADMD&#10;ihsZ6ZNJ04rzD9oT4p3fwc+Gd/4msbKLULi3eNFt5nZFbe6r1/GplLljzG+Hw9TFVo0KXxSPT93t&#10;Rur4A/4eTeJv+hR0r/wKko/4eTeJv+hR0r/wKkrl+tUj7P8A1Jzz/n1/5Mj9APMo8yvz8/4eTeJ/&#10;+hQ0n/wJko/4eUeJv+hP0r/wJk/wo+tUhf6l51/z6/8AJon6BbhS7hX59f8ADyzxR/0J2lf+BMlH&#10;/DyzxR/0J2lf+BMn+FH1qkT/AKm51/z6/wDJkfoIzY7cUbeo7V8V/B39u/xB8TPidoHhe68M6fZ2&#10;+pTeU1xDPI7J8jt/7JX2pnPSumnUjUV4nzeY5Zicrqqlio8siSikpas8wKKKKACiiigAooooAKKK&#10;KACiis7VNasdDs5bq/vobG2j+9LcSKir+NMC+fpRXgPj79uH4QeAWlt5fFUOsagv3bTR1a7dv+BL&#10;8n/j1dl8B/jlon7QHgs+JNChu7S1W5e1kt75VWVXX/dNXKjUjHmlEnmR6dRSZozWZQtFFFABRRRQ&#10;AUUUUAFFFFADfwo/CvE/F37Yvwk8CeJNQ0HXfFsVhq1jL5U9u1vKxRv+Aqayf+G9Pgb/ANDzB/4C&#10;z/8AxFa+xq/ykc8T6DwKWvLfA/7Svw0+IlwltoHjLS7y7kbatu0/lSt/uo3Jr1EVEoyh8RYtFJXP&#10;+LPHXh/wHpb6h4h1my0ezXrNezrEDU7gb/NHNfNupf8ABQj4IabcGD/hLGuWVsN9nsZmX/0Guo8D&#10;ftifCH4iXiWej+NbH7S33Yb7dau3/f0LW8sNWiublM/aRPbKKjR1ddytuWpKwNBuKNprx3x9+1l8&#10;LPhh4on8OeJfFMWm6vAEaS3a3lcrv+791a9V0vVLfVtNtb60l821uYlljfH3lblaqUZRjzSFcv0U&#10;UVIxlL+FcN8SvjN4L+Eeni68WeIbTR1f7kUr7pX/AN1F+Zq8it/+Ch3wOnvPI/4SuRP+mrWM+z/0&#10;CtY0ak1zRiRKcYn0vRXK+BfiR4Y+JWmHUPDOuWWtWn8T2swfb/vL/DWn4n8Saf4Q8P3+tarcC002&#10;wiaeeZhwqL1rPlkpcrLNbbRg15P8Nv2nvhr8XvED6J4U8Sx6tqawtO1ukEqHYp+98yivWd1OUZR0&#10;kK438KXJqnqWqWuj2M97ezx21rAvmSTSttVF9TXj3h/9sT4TeLPE1p4f0XxUmpavdXH2eC3t7aVi&#10;7ev3Pu/7VEacpaxiHNE9t20ba474mfFbwz8IfDqa34r1NdJ0xpVh85o2b5m6D5RVT4U/Gvwd8arC&#10;/vfBurprFrYyrBPIkbLtZl3AfMB2o5ZcvMFzvqKKKkYUUUUAVdS/48Z/92pYf9Sn+7UWpf8AHjP/&#10;ALtSw/6lP92gCWiiigAooooAKKKKACiiigAooooAKKKKACiiigAooooAKKKKACiiigBj9RXz7+3P&#10;/wAm667/ANfFr/6UJX0E3Wvn39uj/k3fXf8Ar4tf/RyVjW/hSPf4f/5G2G/xx/M/NDw7oc3iTxBp&#10;ek27Kk+oXMVrG8v3FaVtqbv++q+k4/8Agnf8QJFDDWtBwf8AptP/APGq8I+FP/JVPBn/AGGbP/0e&#10;lfsfFwiH+HaK8zB0IVYXmfsvGuf4/JsTShhZWUkfnX/w7p+IX/Qa8Pf9/wCb/wCN03/h3L8Q/wDo&#10;NeHv+/8AP/8AGq/R3b70bT613fVaR+c/68Z1/wA/F/4Cj84v+Hc/xEx/yG/DoPp58+f/AEVXnnxp&#10;/ZL8U/A3wrb69rmo6VdW0t2lmqWcsrvuZXb+JV/uV+rw6fTvXyt/wUZU/wDCk9LOeP7chGP+2E9Z&#10;VMNSjFyPUyfizNMZj6VCrNcspL7J8a/snf8AJxngb/r9/wDaT1+uv8P4V+Rn7J//ACcV4G/6/f8A&#10;2k9frn/D+FPB/AR4gf8AIwp/4f8A25jqKKK7z8wCiiigAooooAb9ajkkVFyxVV/2q+Cv2i/26PGn&#10;hH4yaz8PfDVrpOg2mn3MVrL4j1RXlSJnRG3P/Cq/PXYaP+yh42+MVhFqXxA+OOpa7pt0qyraeGX8&#10;mxlWuz6ryx56suVGPtOb4T3r4gftKfDT4ZxzL4g8YaXaXEX3rSOcS3H/AH6TLV4tfft8Q+KpZbT4&#10;X/DvxN46uFbYt4tq1vag/wC0W+b9K9E8B/sWfCHwA6yWfhG11K7XkXerH7VLu+r17TZ6fbadbpDa&#10;QR28SDCpGoVRU82Hj9nmH7x8lvaftX/Fjf5k3h34V6VN/BG32u72/wCy38DVb079gHSvEF19u+JX&#10;jzxP4/vW5Zbi8a3h3em1fvLX1ov1pGx60vrM/sLlD2cftHnHgT9n34cfDWHZ4c8H6Tp7ldjzJaqz&#10;t/vNXh37A1wulyfFzwwPkNh4uvLhU/upK/y/+gV9cYr88NB+Bdx4+/a6+M2jab458QeBruzlt722&#10;l0SXZ5/mpufdW1D97CpGchS92UeU/Q/b7UfhXyRF+z7+0X4TZj4e+OMOpIv3U1+w+0M1C65+134T&#10;3ef4e8H+M4l/5aR3X2R2/wCA1l9Xj9maHzP+U+uPwpfxr5Gh/a5+K/hlXHiz4AeInRfvXGhussS/&#10;99VYsP8Agot8PoyIvEWh+KPDFx3jutJlkA/4ElL6rV+zEPaRPrHJ9KT8K8O8O/trfBfxGAIvHml2&#10;crf8sdQl+zt/49Xp/h/4heGfFkavo+vadqSN937Ncq+fyNZSpVI/FEvmj3OkooorMoKKKSgD8Tf2&#10;urZLz9qzxrA33JdV2N/45X2pbf8ABLT4d3NnFJ/wkGto8kat95fSvjD9q7/k7bxh/wBhpP8A2Sv2&#10;i03/AJB9sf8Apmv8q+ixlapRpUvZyPOoxjKUuY/LD9pT/gnrqXwV8K3fjHwnrc+u6XYL5t5DNF5V&#10;xAn99WT7yrXtP/BOP9p7WPHy3vw+8VXzajfWFsLjTL6b/WvAvDI/+78lfV3x81vTPD3wY8ZX+rsg&#10;0+HS5zLv6N8hr8x/+Catjcz/ALTVlLAW8q30q6adz/d+SojUlisJL2v2SpR9nUjyn6NftL/tAaX+&#10;zx8ObrxBeBbjUZP3Gn2OcNcTnOB/u1+YHhjwf8Wv26viRd3M9212Fffc310zrZWC/wAKIn/sldx/&#10;wUx+I9z4p+O6eHkkZrHw5ZpElv8A9N5fmd/++NlfoD+yb8KbH4Q/A/w1pVvGi3d1bJe3ci/8tJZF&#10;3E/rQlHBYaNX7cgl+/q8v2YnzpoP/BKPwrBYx/2x4w1S7vdvzGCFERW/2a86+Mf/AAS91jw3pM+q&#10;eA9fbxDNCvmtp99EsVw3/XJ0r9NuaMetcEcwxEZc3MbfV6Z+VP7Hn7ZniD4T+LrXwL4+ubm58OSz&#10;/Yke+OJdMl/4F/BX6pRyLNGsiHcrDctflb/wU0+FNn4O+K+k+KNMhW3i8QQO11tG1ftCfxf8CWvt&#10;v9if4hXHxG/Zx8Kajdyma8tYmsJndvmbyn2Bm99qiurGUoypwxMPtEUZSjL2cj86/wDgoP8A8nYe&#10;Jf8ArlZ/+ikr9Z/hd/yTXwp/2CrX/wBFLX5N/wDBQf8A5Ow8S/8AXKz/APRSV+sfwu/5Jr4U/wCw&#10;Va/+ilqsb/u1IKP8WR1J9a4r4w+P7f4V/DXxD4suk8xNLs3mVf7z9EX/AL6212vpXkH7WXgq9+IH&#10;7PPjbRNPVpL2ax82KNf4zE6y7fx2V49JRlUipHTL4T8x/g78K/GH7c/xi1W+1vWZIYYx9q1DUG+b&#10;7OjN8kMSV9cX3/BK3wDNpJhtPEmtW9/t/wCPxij/ADeu2vlH9if9pqx/Zv8AGupxeILSdtC1ZUiu&#10;XhX99ayp/Ft/i/3a/VL4efGrwP8AFOzW48MeJrDVBt3tHDcL5q/7y9q93G1MTRqfuvhOCjGnKPvf&#10;EfGn7Mf7EPxJ+Cv7Q0Wp3OtLD4Ps1Z2u9Pudn2/+5E8X/oVfW37T3/Jvvj//ALA9x/6DXqHFeX/t&#10;Pf8AJvfj/wD7A9x/6DXlSrSr14ymdkacYR5Yn51/8Ev/APk4y6/7As//AKGlfrBIyou5jtVa/Jn/&#10;AIJk3Edp+0NcSTyRxJ/Ys/zO23+NK9s/b3/bMTR7O6+HHgbUFfUZ126rqdq//Huv/PJW/vtXp4yh&#10;LEYvlic9GUYUeaR55+3V+1xc/E7XH+GHgSaSXRFn+z309n8zajPu/wBSn+xu/wC+q+jv2Hf2Q4Pg&#10;XoCeJPEUMc3jfUovnXtYxf8APJf9r+9Xn37Af7HP/CJ29r8SfGtnjW5036Vp9wvNqjf8tW/23r70&#10;X2rmxVaNKP1ah8JVOnKUvaTPjz/gp/8A8m92v/YUh/rXJf8ABJn/AJJ74/8A+wxF/wCk6V1//BT7&#10;/k321/7CsP8AWuQ/4JM/8k98f/8AYYi/9J0rWP8AyL5f11If+8n3lRRRXiHeFFFFAFXUv+PGf/dq&#10;WH/Up/u1FqX/AB4z/wC7UsP+pT/doAlooooAKKKKACiiigAooooAKKKKACiiigAooooAKKKKACii&#10;igApKWkoAanU14D+3L/ybnrn/Xxa/wDo5K9+Tqa8B/bj/wCTdNc/6+LX/wBHJWNf+HI9/h7/AJG2&#10;F/xx/M/Ov4U/8lU8Gf8AYas//ShK/Y/+FP8Adr8cPhR/yVLwd/2GrP8A9KEr9j/4V/3a4sB8Mj9H&#10;8TP97of4X+ZNSUtJXpn4yNr5V/4KK/8AJFdL/wCw1D/6Inr6qr5V/wCCin/JE9L/AOw5B/6KnrKt&#10;/DkfRcOf8jbD/wCJHxv+yf8A8nFeBv8Ar9/9pPX65L92vyS/ZT/5OI8D/wDX6f8A0B6/W1fu1x4L&#10;4D7DxC/5GNP/AA/+3MfRRRXon5aFFFFABSUtJQB8afCfwho3jr9q79pHRte0231XSrp9PSW3uYty&#10;/wDHvVXVvgj8TP2S9Qn174PXM/izwRv8278EahLueJf4vs7V0f7PPzftmftD/wDXXT//AEnSvrHi&#10;vRrVpU58v2eWP5GEY80Txv4E/tPeD/jzZvFply2meILfi80HUP3V3A3+5/Etex87eleAfHb9kTw7&#10;8WL5PEujXM3g3x5a/Pba9pnyOW/6aqv36878H/tTeLvgfrsHgz4/6b9jR28qw8aWce6xuv8Arr/c&#10;asvYxq+9R/8AASubl+I+xqSqOk6tZ65YQ31hcw3dpOu6KeBtystXq4/JmolfI+iw/wDCN/8ABRvW&#10;IAdia54U+1/7zI6J/wCyV9bnvXyP8ZEbw/8At4fB3VMbV1awutN3f7qO9dWG+3HyMqh9d0UUVymo&#10;nFUbzSrLUrdobu0huYW6pNGrLV3tXzV8e/2sE8H68ngH4d6f/wAJn8Srz5Esbf5obL/bnb/2Wtac&#10;JVJcsSJS5St+0tH8CPhN4Za78V+DNCv9VvDssdKsrFPt17J/dTYN3/Aq+K/FPwD8SfDjTdI+N13p&#10;MHgS1Ov2SWXhi2dne3geX7zs3/oFfbXwH/ZNfw34g/4WB8S9S/4TL4k3PzfaJ/mt7D/YhX/2atz9&#10;uXw2PEn7L/jlUXfcWdn9uh/34mDV6VHEeynGnGXMc8qfOuaR7rZ3Ed5axTwvvikVWVv9mrNedfs/&#10;+Io/FXwX8E6nE+/7RpMAZvV1QK//AI8DXoh6V5UlyycTrFoopKkD8Sv2vJmtv2p/HU6LveLU96r/&#10;ALte3w/8FRfiZDAsa+CdE+Vdq/urj/4uvGP2rf8Ak7Pxh/2F0/8AZK/Yew8D+HXsbY/2Fpv+rX/l&#10;0T/CvqMRVpUqVL2seY82nGUpS5ZH5M+Pvi38df2xryDQk0S8l0/zPNXStMs2itNw/id3+9/wOvvH&#10;9iz9lEfs6eF7y+1mSO88X6sqfbHi+ZIEX7sSV9IWtnb2EIit4Y7eNf4Y0Cr+lWuNteRWxvtafsoR&#10;5YnTGjyy5pH4vftyI+n/ALW3jWef/VNc2sv/AAHyoq/YLwLIl14L0GWP/VvYW7L/AN+lr88/+Co/&#10;wbubXxFonxGs4fM0+6i/s7UHReIpF+47f7/3f+AV7d/wT/8A2lNN+I/w10/wbqt6sXizRYvs4hlb&#10;57qBfuOtdmJj7bCU6kfsmNP3ason1/RSVS1XVbPQ7Ge+vriO0tIF3yzzNtVFrwjvPgP/AIKxX0H9&#10;keALH/l6+1XEv/Adm2vUv+CZtrNb/s2wTy/6q41G4eL/AL62/wBK+IP2vfjJL+018doIfDKSX2mW&#10;rJpWjpGnzTsz/O3/AAJq/U79nv4YJ8H/AIQeGfCyhfPsrVftTr/FcN80v/jxNe5iP3WDhSl8RwUv&#10;erSkfl1/wUH/AOTsPEv/AFys/wD0UlfrH8Lv+Sa+FP8AsFWv/opa/Jz/AIKD/wDJ2HiX/rlZ/wDo&#10;pK/WT4Xf8k18Kf8AYKtf/RS0Y3/dqRdH+LI6qiisfxN4q0rwXol1rOuahBpulWqb57q4faiCvDOw&#10;+YPj9/wTy8FfFnU7vXNAuZfCPiCf5pGtU3Wsr/3ni/8Aia+LPid+wr8XvguZdb0yD+27KzPmpqGi&#10;Sv8AaI1X+Lb95a/XXw/4i0zxTpdvqekX0Go6fOu6K4t5N6MK0X27fmr0aOOr0fdOaVGnLU/M/wDY&#10;r/bi8Sp400nwD4/vpNX03UZfstjqdx/x8QS/wI7/AMSt/tV9w/tOLj9n34gf9ge4/wDQa/Kzx9p9&#10;j4g/bUurHwmq/Z7rxSkUH2f7m/zfn2/7Nfqh+0x8v7Onj0emizD/AMdrrxdKEK1KUftGdGUuWUZH&#10;4/8A7PnwO1f9oPxs/hjRNQh026Sza686437Nq7Pk/wDH62viV8IPGv7IfxK0S61mxsbyWKVbqxuH&#10;i+0Wl1s/gffXq3/BL/8A5OLuP+wJP/6Glfo58dvgjoHx88AXvhrXY8bxvtrtV/e20v8AC613YjHS&#10;oYjkl8JhTo81Pm+0ZX7Nvx+0X9ob4e2uu6bttr+PEWoafu+a2l9P93+7Xrg5r8YfB/ifx1+wp8fL&#10;i2vom2QN5V9af8stRtf76f8Astfrt8OviHo3xQ8H6d4l0C6W80y+i82KRO3T5W5+9Xi4zDeylzw+&#10;GR10avN7s/iPmf8A4Kff8m+2v/YVh/rXIf8ABJn/AJJ74/8A+wxF/wCk6V13/BT7/k321/7CkP8A&#10;WuR/4JM/8k98f/8AYYi/9J0rrj/yL5f11MX/ALyj7yooorxDvCiiigCrqX/HjP8A7tSw/wCpT/dq&#10;LUv+PGf/AHalh/1Kf7tAEtFFFABRRRQAUUUUAFFFFABRRRQAUUUUAFFFFABRRRQAUUUUAFJS0lAD&#10;V/pXgP7cP/Juuuf9fFr/AOjkr35f6V4D+3F/ybtrn/Xxa/8Ao5Kxrfw5H0XDn/I3wv8Ajj+Z+eHw&#10;pz/wtDwfjr/bNn/6PWv2Fj/1aEkCTAr8YdF1a50DWrDVLTabqxuYrqPevyblfcle8x/t6fFGNQqy&#10;aRgf9OZ/+LrycHiIUYWmfuXG3DGPz3E0qmF5bRX2mfpbmk3CvzT/AOG+fin/AM9NH/8AAL/7Oj/h&#10;vn4q/wDPXR//AABP/wAXXb9dpH5v/wAQ9zr+7/4F/wAA/S371fK//BRP/kiumj/qNQ/+ipq+dx+3&#10;18VAMCTR/wDwCP8A8XXE/Fj9p7xr8ZvDsWh+ImsHsYrlbpTa25jfcqsv9/8A2mrKpjKUouJ62UcE&#10;5tgcfRxNXl5YyX2iD9lP/k4jwP8A9fp/9Aev1uT7o+lfkp+yn/ycJ4H/AOv0/wDoD1+ta/dH0rTB&#10;fwji8RP+RlT/AMP/ALcx1FFFegflQUUUUAFJS0lAHyd+zz/yed+0P/110/8A9J0r6vr5Q/Z5/wCT&#10;zv2h/wDrrp//AKTpX1fXVivjX+GP5GVPYfWD4w8E6H4/0G60bxDpdtq+mXC7Zba6TchreorlWmxq&#10;fFOpfBv4m/si3s+ufCa5m8Z+AN/m3ngu+k3SwL/F9nb/AD/u17n8C/2mvB3x605v7HuGsNct/lvN&#10;Dvv3V1bsPvfL/FXsPavnv46fsg+H/ihqCeJ/Dt5N4K+IFt89rr2mfKzN/wBNV/jrs9pGvpV+L+Yy&#10;5ZR+E+g/pXyR+2w7aD8UvgN4lX5fsPiLyN3/AF12LVbwX+1Z4q+DHiC38FfH/S/7NmZ/KsPGNou6&#10;xvf9/wDuNVr/AIKAXlpqXwR8LeI9PmS7t7DxJp1/FdQNuRk39d1XQpunWjzfaJlLmifWwqrfahBp&#10;lnLc3c8dvbxLuklkbaqrXI+MPi14b+HPgNPFnibUodK0v7Os252+Ziybtqr/ABNXyxDY/EP9vHUF&#10;nvvtvgH4JpJmO3Rtl9rK/wC3/cSuenR5venpE0lI1PHH7QXjD9pTxLdfD/4GBrPSIW8rWPHUq7YY&#10;F/jS39Xr3D4Cfs4eFvgJoLQaVG1/rN18+o63d/PdXcv8W5/7uf4a7fwH4D0H4a+GrXQvDemw6VpV&#10;quyK3t1wOnU+prpaKlb3fZ0/hCMftSFUVzPxI0WLxL4D8RaXOu+G6sJ4mX/gBrp6jkRXR1b7rVhH&#10;3Xcs+af+CeWvPqn7MuhafP8A8fWjTz6fP/vq+7/2evpj+Kvkf9heZvD/AIs+NXgpl2f2b4nlvYl/&#10;uxT7tv8A6BX1x/FXVitK0jOHwjqKKSuU0Pxy/ah+HvirUv2p/FV5Z+F9ZvLSXWEdLiHTpXiZPk/j&#10;2V+wem/Lp9tu/wCea/yqQsnByKckgZvlNduIxDxEIwa+Exp0+WUiSiloriNjn/GvgvSfiD4Yv/D+&#10;vWUd/pV9EYp7eXowr8w/jP8A8E//AIifCHxA+v8Aw5nudd0qJvNgayl8q+tf/iv+A1+rYpu9P71d&#10;eHxVXD/CY1KcanxH5E6b+15+0p4Ji/s++OrTOvy/8TbR287/ANASsfWLz9pL9qSeLS7y28RajYyt&#10;/wAe7wfYrH/gf3Fav2FmtLa4b95DFK3+2oapo0WJdqKqr/dUV2/X4x96NLUx9jL7Uj5E/ZB/YSsf&#10;gjdReLPFksOr+MNv7hIvmt7D/c/vP/tV9f8A8NJSecn95fzrzKladeXPI6YxjCPLE/I/9vTwH4o1&#10;z9p7xFeab4a1i/tWitdtxZ2EsqN+6T+JFqvpv7TH7Tmj6da2NnZ66lraxLFEv9hN8qL8ifwV+u26&#10;P1Whdr8DFekswSpxhOlzcpzex97mjI/JX/hqr9qP/nhrv/ggf/4ivqC9+Fvjj9r79j/w/Z+I9Yut&#10;E8WmRruVbqBoEndd2xJU/u19mBR3HNGc96wqYyM3F04cppGm/tSPx40ez/aL/ZD1SWz0+x1ix07d&#10;ueGGBr3T5f8Ab+X7v/jtaniH9q79pD4wac2g2lre263K+VJ/YmkvE7K395/4K/XCSNZF2squv91h&#10;UcFhbWvzQwxxf7q7a6P7QhL35UveI9j/ACyPhn9h39iLVPhz4gh8fePoVg1uJW/s7St25oN/3pZf&#10;9uvqL9pKznv/AIC+O7a0gkubmXSZ1ihhTe7Ns/hWvTeKU159TETq1PaTNY04xjyxPyx/4Js+CfEf&#10;h39oC5utU8PappVr/Y86ebfWMsSb96fxutfqdSLS08RXeInzsdKn7OPKeA/tbfswaX+0Z4HaKNY7&#10;PxVpytLpmoejf88m/wBhq+J/2QfiB8SP2Y/iJceGfE3hDxE/hG9uvKvlj0+WVLWX7v2hPl+7/er9&#10;VaBitKeLlGl7KXvRFKnzS5j5J/4KO6Hqfin9n+1h0XTL7VbhtRt5fJsrZ5n2/wC6tcr/AMEuvCus&#10;+FfAPjmLWtH1DR5ptVieKPULV4HZfIHKhq+4Tihcdqj6y/Y+w6B7P957QWiiiuU2CiiigCrqX/Hj&#10;P/u1LD/qU/3ai1L/AI8Z/wDdqWH/AFKf7tAEtFFFABRRRQAUUUUANavDvi7+0Bqvwd1i3tr7wpHe&#10;WV2Ge0u4tR2+aqY3bl8r5W+Zfzr3E18pftz/AHfBv/b5/wC0aqO5Eti1Y/tpXerFksfAN1dun3lt&#10;7xn/APQYqm/4bWWwvhBq/gi+sP73+k/P/wB8ui1X/YX/AOQb4v8A+u9r/wCgy17J8bvBem+Mvhzr&#10;sd9BHJLbWctzbTsvzxSou9SrfVaPdD3jQ+HHxW8PfFLS2u9EuWd4uJrWZdk0X+8tdlX5+/st6rea&#10;b8atCitmbyrzzbedF/ii8p3/APQ0Rv8AgFfb/jvxdZ+A/CWqa7fn9xZxGQJ/fboq/wDAmwPxolEI&#10;yuVfH3xQ8OfDLTvtevX622//AFcCfNLL/urXisf7WWt+Lb6a28GeAb7Vtn/LSR2b/vtFT5f++q+d&#10;rH+3Pj58VLSC+uXkvdTudjN/DBF959i/3VTdX6A+EfB+l+BdCttJ0e0W0tIFwAv3m/2mOPman8If&#10;EeAa3+018QfBqJP4j+HX2O0ZsebvlRf++9jLXqvwT+L8Xxg0G81CPTX0xrW4+ztE8ol3fLu+9+Nd&#10;9qGn22rWctpdwR3NrMu2SKVdyuvpXmvwP+HU/wANZvGGni3MWmSar5unsz7t0GxMf98/d/4BSGcv&#10;8Uv2k9U+E3iT+ytS8HRzJIvm2txFqfySxbsf88vlb/Zrtfgj8Wj8YvDt7qo0v+yhb3P2XyfP87d8&#10;iNuzsX+/Xz/+3B/yOPhz/rwb/wBG1337Ev8AyTfWv+ws3/oqKny+6L7R9F189fET9qO7+HfjG58O&#10;T+FodSuF2+U9pqe7du+7uXyvlb/Zq98fPj9/whP/ABTfhkm/8WXX7r90u/7Lu/2f4pf7qVB8Bf2f&#10;f+ERk/4SrxWf7R8VXX71VmbeLXd/6FJ/t0ij1DwL4g1/xFp32rW/D0fh4yIrRW5vDPLz/fXYu2sX&#10;47fC1vjF8O73wyuof2Z9pkjf7T5Pm7drhvu7l9PWvQy23PsKTf2xzjNTKPMrM3w+IqYWtGtSdpR1&#10;R8Sf8O3JP+h9H/gr/wDttH/DtmT/AKH4f+Cv/wC219v/AIUcelcn1Wh/Kfaf68Z//wBBH/ksf8j4&#10;e/4dsyf9D/8A+Uv/AO20n/DteT/of/8Ayl//AG2vuLdRml9Vofyi/wBds+/6CP8AyWP+R8O/8O15&#10;P+igD/wU/wD22m/8O02/6H8f+Cn/AO219yZozR9Uofyk/wCume/9BH/ksf8AI+QfhX+wjJ8NfiJo&#10;nif/AITH+0f7NlMv2Uab5XmfIyfe833r662kbsfSnjGPSlrpp0401aJ83mGZ4vNakauMnzSQtLRR&#10;VnmBRRRQAUlLSUAfJ37PP/J5v7Q//XXT/wD0nSvrCvk/9nn/AJPN/aH/AOuun/8ApOlfTmq+JNK0&#10;G3abUtStbGJV3M9xOqY/OuzFJup/27H8jKnsanNHNeB+L/24vg14PZ45PF8Or3SfetdHVrqX/vlK&#10;8/f9uHxJ40WWL4a/BzxN4jH8F9fR/Zoh/vK3zVlHD1Za8o/aRPrzFRTXMVuu6WRY1/2mr5IFr+1p&#10;8SmUSXPhf4ZWUqf8sl+2zL/8S1LD+wlqvjDZJ8SPi34o8VfNlrGC48m0/wC+Kr2UY/HInml9mJ6b&#10;8avix8FG8P32ifEDxBoF1aMu2TTbmVJZf+Ap97dX5ofGLxzpvh7QNa8J/C/xPrGu/DPUvnlsdYs5&#10;VTTZd/y+VK9fpV4K/Yt+Dngld9n4Isr2Vekuqbrt/wDyJmvKP2xtOtPE3jL4R/B3R7S1t7XWdYXU&#10;L63hiVVS3g+fDD+63z134WpThPliZVIylE+dvgb8TPAPxk8YadrXx38YAnSEjtdG8O3MDw6ZEqoq&#10;+a7/AHWav038MeINC17SYJ9A1Cxv9PK/unsZVdNv+ztr4g0T4ceGfgX+0Pe/DDxjoNjqfw28aM17&#10;4el1GBHSyuv44VZvu/8A7Fek67+wD4d02+k1X4a+KfEHw41XGVOm3jtCzf7SN/DRiHSrS+Ll/IKf&#10;NE+sl+lI2K+PGuv2qPgx/r4NF+LmixfKWh/0a+2/7KfxtW34d/4KBeDotQ/svx9oOu/DjVt2xo9X&#10;tWaFf+2qjbXB9Wn9j3jb2kep9VAUtcz4S+I3hjx9p8d54d16w1i1k+7JaTq+a6XNc3Ly7mp8jfDh&#10;n8G/8FAviPpR+SLxLolvqSr/AHjFsT/2d6+t17V8jfGoSeEP25fg7r6jbDrlncaK7f7u9/6rX1zX&#10;VifsS8jKmPprfdNOqORljVmbpXKjU/Ej43/FfxtYfGTxrBbeLNZht4tWuEihS8fYq76+pv8Agl/4&#10;28Q+KvGHjeLWtc1DVYorK3aJLudn2fO9fF/x4dX+NnjtlZXT+2Lj50/36779lb9qCL9mK68U6h/Y&#10;cut3Wp20UECeZ5SRsrbvnr7SvQ58LywieLTq8tX3j9pqWuG+C/ji5+JHwu8NeJ7y2jtLrVLNLqSG&#10;Jsqu6u4r4yS5Zcp7RgeNvFFr4J8Javr16ypbadayXTlj2Vc1+JPiH9o34jeIfEGp6qvjPW7ZLy6a&#10;4W3hvHRIlZ/kSv0J/wCCm3xS/wCER+Ddr4TtpNl74luPKkX/AKd4vnf/ANlr8udB0S88Sa5p+kaf&#10;A1zqF/OtrBCn8TM+xK+nyvDx9m6szysXUlzckT0vwD+0z4/8J+NtC1m88X6zf2VneRSz2k1y7pLF&#10;v+dP++K/bXRdYtvEOjWWpWkiy2t5Ck8Tqf4WXIr+fq/sJ9Nv7uxuV8m7t5WilT+6yvsev1q/4J0f&#10;FX/hYHwCtdHupPM1Pw1L/Z8v/XL/AJZf+O0s0oR9nGrArC1Hzckj6lvP+POf/rm38q/DDxt8XfHE&#10;PjLXYovF+spEt9Kiol4/yfPX7m6h/wAec/8A1zavwE8cf8jt4g/6/wC4/wDQ6wymMW5XNMXK0TT/&#10;AOFweO/+hx1v/wADGrV0X9or4n+H5fN0/wAf67bP/c+2O6NXt37Df7L/AIT/AGirfxO/iWS9hbS3&#10;iSD7JLsxur2b4q/8EtdMXRLq88A6/eDVY13Lp+qbWik/2VZfuNXqVcThYVPZTOONOrKPNE5H4Bf8&#10;FNNd0jU7XS/ibbJqmlO2w6xZx7J4P9t0/iWv0j8P69p/ijRrTVdJu473TruNZYLiJtyOp7iv5/tY&#10;0e80HVLvTNQgaz1Czla3nt5l+dXX76V+g3/BLf4z3V4db+G2pytNHbRDUdNLHmNPuyp+q15uYYGC&#10;h7WkdOHrS5uSZ+iFFFFfOnpBRRRQAlLRRQAUUUUAFFFFABRRRQAUUUUAVdS/48Z/92pYf9Sn+7UW&#10;pf8AHjP/ALtSw/6lP92gCWiiigAooooAKKKKAEr5R/bo+74N/wC3z/2lX1dXyj+3R93wb/2+f+0q&#10;qHxES2G/sW3N1b+H/GclnbG/nWW18q381V3fLL/G1aH7Q3xE+Iy+Ebywj8GSaHo9wnl3OpJcpdMY&#10;v4l+T/Vf8CqH9hf/AJBvi/8A672v/oMtfUE0MdxE8UqrJEy7WRl+VqcviCPwnxv+yTdeB9N8Q+Zd&#10;X8y+LLhfKtobuLyol3ffETbn3N/vba9Q/bRvJbb4TWkUX3LjVYopf93ypX/9CVa+S/iXpUHhX4le&#10;ILHTG2W9nqMqQbG+5tf5P++K+tfippt98U/2YrLUGjM2qJYWuq7P7zqn73/x1nq5fFzEfZ5TxT9j&#10;e1jm+LzySffg0yeWL/e3on/s71901+cvwF8aR+Bfilot/cvsspXa1um/urL8u7/gLbW/4DX6MZ3L&#10;laiRcdjhviN8WdN+F9tDc6vp+pS2Up2G6s4VkiRv7rfN8tZXw3+Pvhr4ra1caXosV+txb27XT/a4&#10;FRdm5V/vf7dUP2rP+SG6/wD79v8A+j0rwb9iX/kp+sf9gdv/AEbFRy+6HN7xoftwf8jj4c/68G/9&#10;G1kfDL4ia58OP2edcvtDsmmuJ9YeBr37yWe6KL59la/7cP8AyOXhz/rwb/0bXY/sd6VZ638JfEWn&#10;30K3Nlc6i8csLfcdGhiqvsk/aPIv2ZvHOiaL8T3uvE0S3N9qPyW2rXDbvInb+9/v/wB+vvM1+dPx&#10;w+EN58I/FT2y7ptFut0tldN/Ev8Acf8A2kr6F/ZZ+On/AAlVnF4R12fGsWqf6HcM3/H1Ev8AD/vL&#10;/wCg0S/mCP8AKfSNFLRWRqFFFFABRRRQAUlLRQAUUUUAFFFFABRRRQAUUUUAfm/+1R8O/ij8I/jF&#10;4p8f6HqupWHgTxVPbtqt94ej33dmiIifMv3v++K9G+EX7I/wc+Mmh2viqfxlrvxUjlXcz6pqjfK3&#10;911X5lr7QureK9t2hnjWaKRdrIy7lavk/wCJH7Jut/D/AMSXHj74D6kvhjxC/wC8vPDzk/2dqX+z&#10;t/gb/Py16UMRzx5Oblkc8qfL7x7l4N/Z++HHgGKFND8GaTZvH92b7Kryj/gbfNXoixqg+VVWvnf4&#10;E/te6R8RNUfwj4usJPA/xEtfkuNF1D5Vlb+9E38Qr6LriqKpGX7w1jy/ZCilpKyLG18ffCXPxg/b&#10;h+IPjAyCfS/CFkmh2LhPk3ty4/3lYPX0t8T/ABjb/D/4e+I/Ed1IIodNsZbjf6FVO3/x7FeI/sA+&#10;EbjQ/gRDr+ojGreKr641u63rht0r/wD6/wDvquql7lKU/kZS96XKdj+1X8EV+OPwrutOs2+y+JNN&#10;b7fo92uN0V0n3f8AvrpVX9kj44t8aPhjE2rL9m8WaK/9m61av95LhPl3f8CxmvcuOK+LPjJaS/sn&#10;/tGaV8WNOjZPA3iyVNN8TW8Q+SCX+C4/z/c/2qqj+9h7H/wEJe7LmPtWsXxL4Q0PxdY/Y9c0ey1i&#10;0/5430Cyr/49WlZ3UWoWsVxBIssEq7kdejLVmuTVGp8teLP+Cf8A8PL6+fVfCV1q/wAPdb++t5oN&#10;26fN/uf/ABOK57/hEf2pPgyp/sbxBpPxW0WBPltdTi+z3mz/AGD/ABN/vPX2KM1HJIqKzM21V+9X&#10;RHEVPte8Zezifml+0V+0dq/jDxR8Lx4l8Baz4F8W6Fr8EyLdrvhlR3RZdj1+lkbb41YfxCvi3w3u&#10;/a8/amuNel/0r4a/DyVrexVv9Ve6h/G/+1s/+Ir7WzWuJlHlhGwU/wCYOlfLX/BRXXNS8O/s530+&#10;lahc6bO95bxNNaTPG+3f93K19S+leS/tJfAuL9oT4cnwtLqj6RE1zFcPcRxeY3yfw1jh5RhVjKQ6&#10;keaJ+Hbu0zOzMzu33netLw94S1nxnef2foOkX2sXrf8ALGxgeV60PiR4bi8GePvEeg20rTW+l30t&#10;rFM/32Va+z/+CT3/ACO3j3/sH2//AKNevtsRX9jh/awPFp0+aryn3B+zd4f1Hwr8C/BWkavaSWOp&#10;2emRRT2kv3omC8rXpvSjOOK88+PPxIg+Evwj8UeKZm+bT7N2jXP3pW+VB/30RXwutWr/AIj2/gif&#10;lh+3x8VP+FnftDaxFbS+dpmgr/ZsG37jMv8ArX/773r/AMArb/4Jy/DX/hOP2grbWJ4t9l4ct3vW&#10;bb8nmt8qJ/4/u/4BXy7eX8+pXlxeXkvnXd1K0ss395m+Z67/AOEv7Qfjj4Ix38fgzVE0tL51e5/c&#10;I+7b9z79fbSoS+q+ypHiRqR9rzSO+/bs+Gv/AArX9o7xAsEWzT9Z2arBsX5Pm++n/faf+P11X/BO&#10;H4qf8IH8eV0G5n2ab4lg+y/O3yLcL86f8C/grxD4tfHLxj8brzT7nxjqS6rcWCskE3kJFtVvv/dr&#10;kvD2vXnhjXtM1rT5fJvdNuorqB/7rK++j2Ep4X2VUPactXmif0C3n/HnP/1zb+VfgJ44/wCR28Qf&#10;9f8Acf8Aodful8PfHFp8SPhjo/iaxbdbapp6XKe25K/C3xx/yO3iD/r/ALj/ANDrycpjyznE7MX8&#10;MT77/wCCTf8Ax5/ED/rrb/8As9foQM5r83f+CXfjLQvCtj46/tnWbDSPNlt/L+23SRbvv/3q+pvi&#10;z+2l8L/hXo91M3iO017UVT9zp+mS+a8rem5flWuHHUqk8TLlidFGUY0z84v2+LC20/8Aak8W/ZlV&#10;PtHlSy7f73lJV7/gnlczw/tTeHViZtssFwsn+75T14r8SvH+pfFTx9rvizVf+P3VLlrhkT+BP4E/&#10;4AmyvrT/AIJb/DW41j4l674yuIG+waTa/ZYJX/57y/3f+Abq9+v+5wfLP+U8+n79fmifqJRRRXxR&#10;7QUUUUAFFFFABRRRQAUUUUAFFFFABRRRQBV1L/jxn/3alh/1Kf7tRal/x4z/AO7UsP8AqU/3aAJa&#10;KKKACiiigAooooAavWvlz9trS77Uv+EQ+yWc92U+1b/s8TPt/wBV6V9Rr1pT0pp2YmfDXwD+Jmof&#10;Bq31iC58I6pqK37RPvhRl27d/wDsf7ddt4w/ao8XaxYyWnhrwVf6dcSLtF3cRvKyf7qbPvV9YUU+&#10;YXKfBfw5/Zr8YfEDXEvNds7rR9KeXzbm7vk23Ev9/ajfNuf+/X3Lp+nW2m6bb2NtGqWkES28cfZU&#10;UbdtXqWnKXMKMeU+Mvjn+yvqWl6pdaz4Ps2v9LmbzZNPh/1sDf7C/wAS0nwu/ak1T4eWcXh/xhpV&#10;1dwWq+XFNjbdxL/ddG+9X2dVW60+2vP9fbxy/wDXRN1LmHynyl8av2kvC/xK+HOo+HtFttUe/vGi&#10;2edAqqu2VH/v/wCzVP8AY48I65pfjrVNTvtIvrOwk01oo7i4gdUZ/NibarN/u19c29nbWv8AqYY4&#10;v91dtWqOYXKfIH7aWkX+peLvD7WVlc3KJYtvaGJnx+9ruv2M9PudN+Hurx3dtPbTNqbtsliZP+WS&#10;V9B9qO1HN7ocvvXOV+Ivw+034leFrrRNUX91L80cy/fgk/hda+HPFnwP8efDDXUnt9NvblLWXzbb&#10;U9MieVPl+43y/c/4HX6HUYojIJRuePfBP40SePLG303W9Ou9N8RRId4ltnSG42/xq23C/wC7XsVF&#10;FSWFFFFABRRRQAUUUUAFFFFABRRRQAUUUUAFFFFABRRRQB5B8dv2avCHx90tU1m2NlrNr81jrVl8&#10;l3at6hq8I0X42fET9kvU4PDnxjhn8T+CHZYbHxxZx7niXoqXC/5/4FX2n7jms3XNA0/xNpVzp2qW&#10;UN9YXK+XLbzruR19CK6Kdbljy1PeiRKP2okXhfxTpHjTRbXVtE1CDUtNuV3xXNvJuRhWufQ18YeJ&#10;/wBnnx5+zLrV14t+B11JqXh138/UPAd7KWhZf4vs/oa9n+A/7UXhP47Wz2du0mi+KbX5b7w/qHy3&#10;Fu4+9/vL706lH3eal70QjL7Mjz3/AIKDeIJ5vhtoHgHT2b+0fGmsW+meUn8Vvu/ff+O19J+E/DsH&#10;hTwxpWjW3/Htp9tFax/7qKFFfK+t/wDF4P2/9KsRufSvh5pP2uX+4t7L9z/x1/8AxyvsAdcUVvcp&#10;xpkxV5cwvWuO+KPw80r4reBda8LazEs1hqEDRHjJRv4XX/aVsGuxFLXPGXK+ZGp8nfsW/ELVNFfX&#10;fgr4zlYeK/Br+VZzTH/j8sP+WTp/e29K+rzXyV+2V4D1Xwfq2g/HLwZAx8ReFH/4mdvF/wAvth/G&#10;rf7v/oOa+jPhz480v4meCdI8T6NKJtO1KBZ4j3XOPlb/AGq6K0ef99H7RlH+U6helfNf7avxd1Dw&#10;n4P0/wADeE2Z/HPjSf8AsywSH78UTf62X8FzX0Fr+uWfhvR73VNQmW2sLOFp5ppG2qiqM18lfss6&#10;LefHz4t+Ivj34ggYafvbTPClpL/yytV+9L/wL/0LfRh4qP7yX2Ql/KfQXwE+D9h8Dvhjo3hSwVSb&#10;WPfcTj/ltO333r0ftRkUVzyk5y5pGotNb7pp1FID8Gfjx/yW7x3/ANhi4/8AQ65rQfFWteFZZZNF&#10;1e70p5V2SvaTvFv/AO+a/avVv2Tfg/r+q3ep6h8PdEu7+6laWe4lt8vI7dWNVv8AhjX4Jf8ARNPD&#10;/wD4CivpY5pT5OTkPK+qS5+Y/HKb4weOvKf/AIrHW/u/8/0v/wAXX1f+2d8X55v2d/hB4H+1yXN9&#10;qWlW+r6i7tudlRPk3/8AAt1fbn/DGvwSyP8Ai2mgf+AtaWtfsvfCjxRNazar4D0a+ktbdLW3aaDd&#10;5US/dRf9msZ4+hKUJ8nwm0aFXllHmPxK8N6Dc+KvEelaLZrvu9SuorWL/gb7K/Uew/4Jf/CP7Hb/&#10;AGuXxFJdeWvmsup/KzfxfwV7d4d/ZZ+Evg/W7PWdF8AaJpuq2cnm293DbYeN/wC9Xq5rHFZlOs/3&#10;XujpYaMfiPi3xN/wTB+F0Xh3VG0WTX/7XW1l+xmbUty+bs+Td8n96vy4vLaSwvLiznXZcW8rRSp/&#10;tK+yv6GBivItW/ZL+D2tald6hffDvQrm9upPNnme2+Z3/vU8JmU6P8X3hVcNGXwnzr/wTF+Kf9vf&#10;CzX/AATczb7vRJWntl/j+zy//ZV+cfjj/kdvEH/X/cf+h1+3/gT4A/Dr4YalPqHhXwhpeg3txF9n&#10;lmsotjMn92sG6/ZB+DF9dT3Nx8N9BmnlbfI7Wv3m9aqlmFOjVnV5fiCVGUqcYn4guiyfeVX/AN+j&#10;YsP3VVK/bv8A4Y1+CX/RNNA/8BRWlov7Lfwl8OXS3OmfD7QLO4VtyvHZLkGuz+1qf8hj9Ukfkp8B&#10;/wBlfx18ftZt4tI02ew0Td+/1y7i2W8S/wCx/ef/AHK/YP4N/CDQfgj4B0/wtoEWy0tV3STN9+eX&#10;+KV/9o12lrZwWMKxW8KQRL91I1Cr+lWMivIxeNni/wDCdlOjGkOooorzjpCiiigAooooAKKKKACi&#10;iigAooooAKKKKAKupf8AHjP/ALtSw/6lP92otS/48Z/92pYf9Sn+7QBLRRRQAUUUUAFFFJQAteM/&#10;GCW7g+IfhOG1fWriG9tL8yWOj6g9u8jRom1v9ai/Lvr2avPfFmj+F9W8ZaVLqGtvYa/BG6WVvDqH&#10;2eXbJw21f4t2KAOf0Xx5ND8CbTVLzVGuNYeL+z3u3jZXjumfyvnX+8hPzf7hqT4U+I28UfDLVNNu&#10;9Qmu9Q0d59Plu0ldZZlXJil3fe+dNtaFvpvgWPTLNrTW7e30/wAP3X2hpIdRXZFcPu+e4bf8zNvb&#10;7/8Aeq1oXh3wp4g1rX9W0bXGvrnVI0ivvsOoK6jCbU+VfunbVEnl1v4t1nw/4Li8O+JtUvZJb+zg&#10;v9F1xLqWKW43bGe3d0ffvTd/wJa2fih4on8C/EiynV9SmsU0R5WthdztbxMJoohcSor/ADKis27/&#10;AC1eh6h4L8L3+k6V4S1IrcJBsuLGGef/AEjEBXDp/F8vyrTNc0rwva+OrHVdV1WK31mS3eygtLi7&#10;RElic/MnlN97c1HMBo+AdFh0fw9AIdXu9d88ef8Abrq6efzd3OU3M21a4jwvcHxyvizVtb1DVoot&#10;O1W6sIbLTLue3MEcWBnbbtudm+9/FXUaTa+EvhDbtY/2nDo9ncM00Fne3mEi/vCJW+6tZusaD4Ph&#10;uJfEo8QjQItW2JLd2WprDb3j/wAJ/us/+196gDmx4ubVLX4d+H9K1+/uNP1mWeKbW2V4ri4SCLft&#10;Vn+bLn+P/Yata6W78DfFfwnpun6hf3ml65FdJc2V9dS3XlNEm9ZVeV2Zf7taf/CM+BrzTdM8GwXc&#10;CSabtuLG3gvsXcH8Syo27f8AxdfejSZfBmh3UviCbxNBqF0v+gf2lf6gjiI/f8pf4V9aAOW0/Vr7&#10;TfiVFZ+JLjV7S4vNWlk0rUIrl3027g2vstdivtVtvPzL95KxNaufEEnjjxvY6Bf6/PrFnqFgNMhW&#10;eeW0jR0R5vN3/ulT7/3/APgNegeF/CvhLVru2udN1l9ch0q4a4trRb8TwWcrb/m2r7M+3d+FSeH7&#10;3wXoni/Vbqy8U21xrGsyok9u2oxNulX5EVE/vfw0AUY7y58bfFDxLot3e3trpmh21r5NrY3T25uH&#10;mVmaV3Rlf5du3burmrjVtUs9K+LGgtquoXMPh22S607UDdOlxFvt3l2tKvzNsZf4v+BV3XjbR/Ct&#10;nrFtrep65/wjurtF5C3sd6kDyR/3WV/ldc/7NTab4J8N6p4Nv7DTrprnTta3td39vdebLdFsq5aX&#10;+L+7QBwWsNqngvwT4T8VaZrmqXFzPLp6X1jeXkt1FeJPsR9iyF9rfPu+T0qx8aviVJ4V8VaO9rqn&#10;2WLRWivtRsUb/j8ilfytn/AF3v8A9812+l/C3SNNm02WSbUNSGnBPscOoXbyxwMi7VdU+7u/2qsy&#10;fDnT5oPEUMtzezLrx/0vfIv9zZ8ny/L8vy0Acf8AGfU/s2peCbmO/wBUisLy/aO4XR551eeLyXf7&#10;sX3vurUXgHVfEXiT4O61caZq5udQuJbqPRby7lVpVi3bYvNb/nr/AL3+zXV/8Kq00Q+HIftupbdB&#10;bdZfvx8vybfm+X5vk+Wib4UaGLnWJbf7ZYrqrrLcwWtwyReerq63Cr/BLuRfmX0oA5DwDs8YR61p&#10;Emo+I9B1iD7H/aGmX19K8sG12dnil3/cl+7vT+5TfhnoM+vXHiCe517WiNL8SX1kkLanOyPbLFsS&#10;L7/8JcNu+98leieHvBll4dvr2+jluLzU7xUSe8u5d8rqn3Uz/Co3UvhHwVY+Df7RFlNdS/b7pr2b&#10;7RLv/et99v8AgVAHg+r65rGj+CdR0dNS1i88VeHdZkafZqc6S3Vmi/aN7fN914vl/wB6vUdH1y11&#10;bxFrXitNRuR4c06wiVV+0t9nZzH5ssuzdt+WJov/AB+unTwPpKeLL3xF9mB1K8tUs5XP3WiU5/w/&#10;75Ws2H4V6NZ+B08JWZubTR1++scvzybn3NuagDi/gb8QbnXvEHiLSNT1JdRnlWLV7X5t/lRSr+9t&#10;/wDtk/y/8Cr2uuVuvANldeKtK8QyXN3/AGjp0DW0W2RVRlb728bfmrqqkoKKKKACiiigAooooAKK&#10;KKAEopaKAGjoa8B+PX7Jfh/4uXkXiPRrmXwf4/s2Etn4h035JN6/cEv99a9++7Rn2qqdSVKXNEUo&#10;8x+e/wAMdB+P/wCzH4q8Va1qXw8g+It14guFlvNW0683XEir9z5K9Uh/4KEaDo9z9m8b+AvFvgmY&#10;feF3Ymfb/wB8V9afjVW6sba+haK5gjmib5WWRd26uqWIjVlzVImXLKPwyPHfCn7ZHwe8YbEtPHOm&#10;2tw/3be/f7PL/wB8tXrOneItN1eFJbLULW8ib7rQzK+6vPfFv7L/AMK/GkUiap4G0d3b708FqsUv&#10;/fafNXlGpf8ABO34fwXP2rwnrHiTwPcf3tI1Fv8A2fdU8uHl9rlK94+n9S0+21axntLyJLi1njaO&#10;SJ13K6twQa+PfgLqF1+y7+0Bq/wa1iZx4P8AEEran4Uupm+VWb79v/n+KtL/AIZz+P8A4FRz4P8A&#10;jfJqUC/dtPEVkLlm/wC2rV5V+0H4F/aZ8ceH9Kg1zwZomsaro14t7pmveG7p/tsTr/sfItdFGlH4&#10;OePLIzlKXxcp6p+2B4s1L4reNPDXwC8J3LJd6463ev3MX/LrYL95G/36+pPB/hPTvA/hfTdA0iBb&#10;bTtPgS3giXsq18+fsa/BnxH4bttd+InxEik/4WL4qm33K3C/Pa26/ciH92vp09K5q0ox/dR6Fx19&#10;4dRSUtcxqFFFRy58p8cnFAHOL42tJV3w2epXMR+7LDaOyP8A7tO/4TSD/oGat/4AvXwtr37YnxV8&#10;H61qGg6b4Whl0/TZ3t4JWsZ2d1Vqq/8ADdnxkxj/AIRK3/8ABfPXkSzKhGXLaR+gUeCcxrU41Yyp&#10;+9/08ifen/CbQf8AQM1b/wAAXo/4TaD/AKBmrf8AgC9fBf8Aw3Z8ZP8AoU7f/wAF89H/AA3Z8ZP+&#10;hTt//BfPUf2pQ/lkb/6i5n/PT/8ABkT70/4TaD/oGat/4AvR/wAJtB/0DNW/8AXr4L/4bs+Mn/Qp&#10;2/8A4L56P+G7PjJ/0Kdv/wCC+ej+1KH8sg/1FzP+en/4Mifen/CbQf8AQM1b/wAAXo/4TaD/AKBe&#10;rf8AgC9fBf8Aw3Z8ZP8AoU7f/wAF89H/AA3Z8ZP+hTt//BfPR/alD+WQf6i5n/PT/wDBkT70/wCE&#10;2g/6Bmrf+AL0f8JtB/0DNW/8AXr4L/4bs+Mn/Qp2/wD4L56P+G7PjJ/0Kdv/AOC+ej+1KH8sg/1F&#10;zP8Anp/+DIn3p/wm0H/QM1b/AMAXo/4TaD/oGat/4AvXwX/w3Z8ZP+hTt/8AwXz0f8N2fGT/AKFO&#10;3/8ABfPR/alD+WQf6i5n/PT/APBkT7x/4TOHtpmrD/txeiHxhaTX1ravaX9tLdPsja4tWRS20t/J&#10;a+DF/bp+MijH/CJwf+AFxXafA/8Aae+I/wAUvi54X0PxF4ejsNOeSWVp47SeL5lt3/ietKeYUpz5&#10;feOHF8HZhgqEsRVlT5Y/3kz7mopB0FLXrHwwUUUUAFFFFABRRRQAUUUUAFFFFABRRRQBV1L/AI8Z&#10;/wDdqWH/AFKf7tRal/x4z/7tSw/6lP8AdoAlooooAKSlpKAIPMVMsT0454pfMTjDqT25r48/4KIa&#10;ld6Zovg5rO6ntna4uN3lSsu75Fr4Wm8T61t/5C99/wCBT1w1cWqU+XlP0vJuCZ5vl8ceq/Kpc32e&#10;3zP2sVxKcqcqeK8T+Ns2px/EDwXD4eubaHXPsmpeQs7YHzLEMf7zYYL/ALVc9+wTfT33wDtpbqeS&#10;4l+33PzzNub7wr6FbTLWaZJ5LeJ50+5K0YLD8a7IT548x8BjsI8FiamGctYyPH7jxL4f1T4B+K10&#10;uM6XLb6ddRXmn3bf6RBdbG3CXd8zsz/xH71Zfw31RdP+I2kXmvrb6bNf+HoLLSbi1bdb36Idz7n/&#10;AOeq/L8te6SaTYyGVpLOB2lH71mjU7v971pf7Js2gjha0h8mNtyxeWu1fwrTmODlPnv4geIrn/hL&#10;JPH1jbrcab4a1KKyN8tym37L924XZ9778v8A5CWu/wDHd1DqHxA+FdzbSrcRS310ySxNuVl+yvXo&#10;X9i6esLQrY2/ks25l8pdv5VRm8K6edesNVaLM9hC0VtHnEUG/wC+yr/eYfLn0oGefeDdUtdF+KHj&#10;6PX54bPVZp4prOa7dVEth5Xy+Uzfwq2/dWN4S8FL408C/EPTrYeTo2qarcS6M33UXaE2Sxf7Pmp+&#10;le13mlWWpbftdpDd7fu+dGr7atIqxrtVdqrRcD5pj8d6pJdaB8TriznS0s4k8PanaJF88rtu81/9&#10;1Ljyl/77rqPirpbeGf2e722u5Y01O4lguLlm/juZbpJZfw3b/wDgK17L9ht/I8nyY/K37/L2/Lv3&#10;bt3/AH1Truwtr6MJcwx3Cr822Vd1HMLlPHvE1xqGs+C/H1nYarp+seJZ7PzYpdFi2f6Lt2qn3m+b&#10;Pn/xN96jWPiJ4fj8H+D4tBtdM1iK4vrO1i09rz7PLay712NtVHb5GX5q9gttNtLDd9mtobbd97yY&#10;1XdTU0myS6N0tnAl03/Lbyl3/wDfVAzy7QdQttI+NfjH+354bO7uILVtKlun2I1qqfvVjZv+mv3q&#10;n+DkPmeJPH1/Y8eGr3U0bTwuPKkdYgJ3T/ZZ/wD0GvTLvTbTUlVbu2hu1Xos0av/ADqeONYVVVVV&#10;VfuqtBRLRRRUgFFFFABRRRQAUUUUAFFFFABRRRQAUUUUAFFFFABRRRQAUUUUAFFFFABRRRQAUUUU&#10;AJS0UUAFFFFABRRRQAUUUUARmGM9UB/Ck+zxf881/KpaKQ7si+zxf881/Kj7PF/zzX8qlophdkX2&#10;eL/nmv5UfZ4v+ea/lUtFAXZF9ni/55r+VH2eL/nmv5VLRQF2RfZ4v+ea/lR9ni/55r+VS0UBdkX2&#10;eL/nmv5UfZ4v+ea/lUtFAXZF9ni/55r+VKsSL0QD6CpKKAuwooooEFFFFABRRRQAUUUUAFFFFABR&#10;RRQAUUUUAVdS/wCPGf8A3alh/wBSn+7SvGsqMrcq1O+6uKAHUUUUAFIehpaSgD5T/be+F3ir4m6T&#10;4Yi8MaNLrD2c8xmELIMKyqFzur4/m/ZP+Lbp/wAiTff99xf/ABdfrUF9abuycA/pXJVwsK0+Zn32&#10;V8ZY3KcDHA0qcZRj3v1+Z4N+xn4E134e/BeDSfEWnSaVqQvJ5Gt5dhbaz5X7vFe9D5V+lLgDgcUc&#10;YrpjHljynxeMxEsZiJ4mfxSH0UUVRyhRRRQAUUUUAFFFFABRRRQAUUUUAFFFFABRRRQAUUUUAFFF&#10;FABRRRQAUUUUAFFFFABRRRQAUUUUAFFFFABRRRQAUUUUAFFFFABRRRQAUUUUAFFFFABRRRQAUUUU&#10;AFFFFABRRRQAUUUUAFFFFABRRRQAUUUUAFFFFABRRRQAUUUUAFFFFABRRRQAUUUUAFFFFABRRRQA&#10;UUUUAFFFFABSUUUALRRRQAUUUUAFFFFABRRRQAUUUUAFFFFABRRRQAUUUUAFFFFABRRRQAUUUUAF&#10;FFFABRRRQAUUUUAf/9lQSwMEFAAGAAgAAAAhADXRlx/gAAAACgEAAA8AAABkcnMvZG93bnJldi54&#10;bWxMj01PwkAQhu8m/ofNmHiT7QpaqN0SQtQTIRFMCLehHdqG7m7TXdry7x1PepuPJ+88ky5H04ie&#10;Ol87q0FNIhBkc1fUttTwvf94moPwAW2BjbOk4UYeltn9XYpJ4Qb7Rf0ulIJDrE9QQxVCm0jp84oM&#10;+olryfLu7DqDgduulEWHA4ebRj5H0as0WFu+UGFL64ryy+5qNHwOOKym6r3fXM7r23H/sj1sFGn9&#10;+DCu3kAEGsMfDL/6rA4ZO53c1RZeNBpm81gxqiFWMxAMLKYLHpyYjLmQWSr/v5D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NO/H80QIAAKIGAAAOAAAAAAAAAAAA&#10;AAAAAD0CAABkcnMvZTJvRG9jLnhtbFBLAQItAAoAAAAAAAAAIQAE0Ixo5kkAAOZJAAAUAAAAAAAA&#10;AAAAAAAAADoFAABkcnMvbWVkaWEvaW1hZ2UxLmpwZ1BLAQItABQABgAIAAAAIQA10Zcf4AAAAAoB&#10;AAAPAAAAAAAAAAAAAAAAAFJPAABkcnMvZG93bnJldi54bWxQSwECLQAUAAYACAAAACEAN53BGLoA&#10;AAAhAQAAGQAAAAAAAAAAAAAAAABfUAAAZHJzL19yZWxzL2Uyb0RvYy54bWwucmVsc1BLBQYAAAAA&#10;BgAGAHwBAAB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508EDD76" w14:textId="77777777" w:rsidR="0016701F" w:rsidRDefault="00862059">
                      <w:pPr>
                        <w:spacing w:after="160" w:line="259" w:lineRule="auto"/>
                        <w:ind w:left="0" w:firstLine="0"/>
                        <w:jc w:val="left"/>
                      </w:pPr>
                      <w:r>
                        <w:t xml:space="preserve"> </w:t>
                      </w:r>
                    </w:p>
                  </w:txbxContent>
                </v:textbox>
              </v:rect>
              <w10:wrap type="square" anchorx="page" anchory="page"/>
            </v:group>
          </w:pict>
        </mc:Fallback>
      </mc:AlternateContent>
    </w:r>
    <w:r>
      <w:t xml:space="preserve"> </w:t>
    </w:r>
    <w:r>
      <w:tab/>
      <w:t xml:space="preserve"> </w:t>
    </w:r>
  </w:p>
  <w:p w14:paraId="201FCC66" w14:textId="15EECE8B" w:rsidR="00967EA4" w:rsidRDefault="00967EA4" w:rsidP="002F17B0">
    <w:pPr>
      <w:spacing w:after="0" w:line="259" w:lineRule="auto"/>
      <w:ind w:left="993" w:firstLine="0"/>
      <w:jc w:val="left"/>
    </w:pPr>
    <w:r>
      <w:rPr>
        <w:noProof/>
      </w:rPr>
      <w:drawing>
        <wp:inline distT="0" distB="0" distL="0" distR="0" wp14:anchorId="057662EC" wp14:editId="29BDA298">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26B15F39" w14:textId="1D899F75" w:rsidR="0016701F" w:rsidRDefault="0016701F" w:rsidP="002F17B0">
    <w:pPr>
      <w:spacing w:after="0" w:line="259" w:lineRule="auto"/>
      <w:ind w:left="993" w:firstLine="0"/>
      <w:jc w:val="left"/>
    </w:pPr>
  </w:p>
  <w:p w14:paraId="6231E67D" w14:textId="2F6446FE" w:rsidR="00967EA4" w:rsidRDefault="00967EA4" w:rsidP="00967EA4">
    <w:pPr>
      <w:spacing w:after="0" w:line="259" w:lineRule="auto"/>
      <w:jc w:val="left"/>
    </w:pPr>
    <w:r>
      <w:t>IZP.271.7.2023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411D"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CC15475" wp14:editId="3FD1DB41">
              <wp:simplePos x="0" y="0"/>
              <wp:positionH relativeFrom="page">
                <wp:posOffset>897255</wp:posOffset>
              </wp:positionH>
              <wp:positionV relativeFrom="page">
                <wp:posOffset>449580</wp:posOffset>
              </wp:positionV>
              <wp:extent cx="5801995" cy="856615"/>
              <wp:effectExtent l="0" t="0" r="0" b="0"/>
              <wp:wrapSquare wrapText="bothSides"/>
              <wp:docPr id="49346" name="Group 4934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47" name="Picture 49347"/>
                        <pic:cNvPicPr/>
                      </pic:nvPicPr>
                      <pic:blipFill>
                        <a:blip r:embed="rId1"/>
                        <a:stretch>
                          <a:fillRect/>
                        </a:stretch>
                      </pic:blipFill>
                      <pic:spPr>
                        <a:xfrm>
                          <a:off x="2708275" y="0"/>
                          <a:ext cx="3054351" cy="768350"/>
                        </a:xfrm>
                        <a:prstGeom prst="rect">
                          <a:avLst/>
                        </a:prstGeom>
                      </pic:spPr>
                    </pic:pic>
                    <wps:wsp>
                      <wps:cNvPr id="49349" name="Rectangle 49349"/>
                      <wps:cNvSpPr/>
                      <wps:spPr>
                        <a:xfrm>
                          <a:off x="5763895" y="632561"/>
                          <a:ext cx="50673" cy="224380"/>
                        </a:xfrm>
                        <a:prstGeom prst="rect">
                          <a:avLst/>
                        </a:prstGeom>
                        <a:ln>
                          <a:noFill/>
                        </a:ln>
                      </wps:spPr>
                      <wps:txbx>
                        <w:txbxContent>
                          <w:p w14:paraId="1970822E"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48" name="Shape 4934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C15475" id="Group 49346" o:spid="_x0000_s1033" style="position:absolute;margin-left:70.65pt;margin-top:35.4pt;width:456.85pt;height:67.45pt;z-index:251666432;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Yvj6sgMAAKoJAAAOAAAAZHJzL2Uyb0RvYy54bWy8Vm1v2zYQ/j5g&#10;/0Hg90ayFMmyEKcYmjYoMKxB2/0AmqIsoRRJkPRbf/3uSEpJ7KbdOqABIh9f7u655+5I3rw+jiLZ&#10;c2MHJddkcZWRhEum2kFu1+Tvz+9e1SSxjsqWCiX5mpy4Ja9vf//t5qAbnqteiZabBIxI2xz0mvTO&#10;6SZNLev5SO2V0lzCYqfMSB0MzTZtDT2A9VGkeZZV6UGZVhvFuLUwexcWya2333WcuQ9dZ7lLxJoA&#10;Nue/xn83+E1vb2izNVT3A4sw6E+gGOkgwels6o46muzMcGFqHJhRVnXuiqkxVV03MO5jgGgW2Vk0&#10;90bttI9l2xy2eqYJqD3j6afNsr/290Z/0g8GmDjoLXDhRxjLsTMj/gLK5OgpO82U8aNLGEyWdbZY&#10;rUqSMFiry6palIFT1gPxF2qsf/t9xXRymz4DowfWwH9kAKQLBn5cKaDldoaTaGT8VzZGar7s9CtI&#10;lqZu2AxicCdfeJAWBCX3DwN7MGEAZD6YZGjX5HpVXC9JIukINQ870HESJoFnVMS9qAnDFMfPDG3E&#10;oN8NQiD7KEfIULdnef9G1KGm7hTbjVy60CSGC0CvpO0HbUliGj5uOMA079tFSJd1hjvWo8MOHH+E&#10;xkFktJkXPMpHYIjZQtl8o1DyZVbnS6iJy3IpsvK6KBehXJZVXZS+Bees00Yb6+65GhMUACEAAapp&#10;Q/d/2ghp2hKZCyg8PACFVQxHiZ04g9EFa/+pWz71VHOAgGafJ3g1JRjZonIrQopXyGjcPTeWfYms&#10;clkVNTYQkFUVeVnFhMwNllXLIvCV59dF/b/4oo2QSKZUWF0hwTgDzTYBRMkdN0dfxvkUyka1Jyjt&#10;XpmvH+C074Q6rImKEsELAHKFqyQR7yUwjmftJJhJ2EyCceKN8idyQPPHzqlu8OlF/8FbhAWp/IU5&#10;hesqNK1Pu2/ZeiIBsv/jfELgZyfhnMmqKLI6HpXnaWS7UPZPSx1ukzYUPZR/P0nsKCcRm+O7Fxuc&#10;WaiHRlFMIGllRIFzI2Tws/Kr7uyoho58XBXy6a7JwtzesDfsAAHd+HNjdg2TT4MTElGsyhyJoHDj&#10;d3A0+Q6Hy062L9akdSfBEaqQH3kH1QmXz8LrWbPdvBEm2VOsKP+HGfOoYCvqhCMtamUvauFWKnRP&#10;o61oJjrwJqMl3Mn982IGE82yiCa8MeCmhoKYXhoAaVbysJR0s76E95F36HsxRPvYDBgQjnw3+LsR&#10;HgQeUXy84Ivj6djvf3xi3f4DAAD//wMAUEsDBAoAAAAAAAAAIQAE0Ixo5kkAAOZJAAAUAAAAZHJz&#10;L21lZGlhL2ltYWdlMS5qcGf/2P/gABBKRklGAAEBAQBgAGAAAP/bAEMAAwICAwICAwMDAwQDAwQF&#10;CAUFBAQFCgcHBggMCgwMCwoLCw0OEhANDhEOCwsQFhARExQVFRUMDxcYFhQYEhQVFP/bAEMBAwQE&#10;BQQFCQUFCRQNCw0UFBQUFBQUFBQUFBQUFBQUFBQUFBQUFBQUFBQUFBQUFBQUFBQUFBQUFBQUFBQU&#10;FBQUFP/AABEIAKgC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qOa&#10;ZYY2kb7q05W3LmgB1FFFABRRRQAUUUUAFFFFABRRRQAUUUUAFFFFABRRRQAUUUUAFFFFADMDihsZ&#10;6ZNJ04rzD9oT4p3fwc+Gd/4msbKLULi3eNFt5nZFbe6r1/GplLljzG+Hw9TFVo0KXxSPT93tRur4&#10;A/4eTeJv+hR0r/wKko/4eTeJv+hR0r/wKkrl+tUj7P8A1Jzz/n1/5Mj9APMo8yvz8/4eTeJ/+hQ0&#10;n/wJko/4eUeJv+hP0r/wJk/wo+tUhf6l51/z6/8AJon6BbhS7hX59f8ADyzxR/0J2lf+BMlH/Dyz&#10;xR/0J2lf+BMn+FH1qkT/AKm51/z6/wDJkfoIzY7cUbeo7V8V/B39u/xB8TPidoHhe68M6fZ2+pTe&#10;U1xDPI7J8jt/7JX2pnPSumnUjUV4nzeY5Zicrqqlio8siSikpas8wKKKKACiiigAooooAKKKKACi&#10;is7VNasdDs5bq/vobG2j+9LcSKir+NMC+fpRXgPj79uH4QeAWlt5fFUOsagv3bTR1a7dv+BL8n/j&#10;1dl8B/jlon7QHgs+JNChu7S1W5e1kt75VWVXX/dNXKjUjHmlEnmR6dRSZozWZQtFFFABRRRQAUUU&#10;UAFFFFADfwo/CvE/F37Yvwk8CeJNQ0HXfFsVhq1jL5U9u1vKxRv+Aqayf+G9Pgb/ANDzB/4Cz/8A&#10;xFa+xq/ykc8T6DwKWvLfA/7Svw0+IlwltoHjLS7y7kbatu0/lSt/uo3Jr1EVEoyh8RYtFJXP+LPH&#10;Xh/wHpb6h4h1my0ezXrNezrEDU7gb/NHNfNupf8ABQj4IabcGD/hLGuWVsN9nsZmX/0Guo8Dftif&#10;CH4iXiWej+NbH7S33Yb7dau3/f0LW8sNWiublM/aRPbKKjR1ddytuWpKwNBuKNprx3x9+1l8LPhh&#10;4on8OeJfFMWm6vAEaS3a3lcrv+791a9V0vVLfVtNtb60l821uYlljfH3lblaqUZRjzSFcv0UUVIx&#10;lL+FcN8SvjN4L+Eeni68WeIbTR1f7kUr7pX/AN1F+Zq8it/+Ch3wOnvPI/4SuRP+mrWM+z/0CtY0&#10;ak1zRiRKcYn0vRXK+BfiR4Y+JWmHUPDOuWWtWn8T2swfb/vL/DWn4n8Saf4Q8P3+tarcC002wiae&#10;eZhwqL1rPlkpcrLNbbRg15P8Nv2nvhr8XvED6J4U8Sx6tqawtO1ukEqHYp+98yivWd1OUZR0kK43&#10;8KXJqnqWqWuj2M97ezx21rAvmSTSttVF9TXj3h/9sT4TeLPE1p4f0XxUmpavdXH2eC3t7aVi7ev3&#10;Pu/7VEacpaxiHNE9t20ba474mfFbwz8IfDqa34r1NdJ0xpVh85o2b5m6D5RVT4U/Gvwd8arC/vfB&#10;urprFrYyrBPIkbLtZl3AfMB2o5ZcvMFzvqKKKkYUUUUAVdS/48Z/92pYf9Sn+7UWpf8AHjP/ALtS&#10;w/6lP92gCWiiigAooooAKKKKACiiigAooooAKKKKACiiigAooooAKKKKACiiigBj9RXz7+3P/wAm&#10;667/ANfFr/6UJX0E3Wvn39uj/k3fXf8Ar4tf/RyVjW/hSPf4f/5G2G/xx/M/NDw7oc3iTxBpek27&#10;Kk+oXMVrG8v3FaVtqbv++q+k4/8Agnf8QJFDDWtBwf8AptP/APGq8I+FP/JVPBn/AGGbP/0elfsf&#10;FwiH+HaK8zB0IVYXmfsvGuf4/JsTShhZWUkfnX/w7p+IX/Qa8Pf9/wCb/wCN03/h3L8Q/wDoNeHv&#10;+/8AP/8AGq/R3b70bT613fVaR+c/68Z1/wA/F/4Cj84v+Hc/xEx/yG/DoPp58+f/AEVXnnxp/ZL8&#10;U/A3wrb69rmo6VdW0t2lmqWcsrvuZXb+JV/uV+rw6fTvXyt/wUZU/wDCk9LOeP7chGP+2E9ZVMNS&#10;jFyPUyfizNMZj6VCrNcspL7J8a/snf8AJxngb/r9/wDaT1+uv8P4V+Rn7J//ACcV4G/6/f8A2k9f&#10;rn/D+FPB/AR4gf8AIwp/4f8A25jqKKK7z8wCiiigAooooAb9ajkkVFyxVV/2q+Cv2i/26PGnhH4y&#10;az8PfDVrpOg2mn3MVrL4j1RXlSJnRG3P/Cq/PXYaP+yh42+MVhFqXxA+OOpa7pt0qyraeGX8mxlW&#10;uz6ryx56suVGPtOb4T3r4gftKfDT4ZxzL4g8YaXaXEX3rSOcS3H/AH6TLV4tfft8Q+KpZbT4X/Dv&#10;xN46uFbYt4tq1vag/wC0W+b9K9E8B/sWfCHwA6yWfhG11K7XkXerH7VLu+r17TZ6fbadbpDaQR28&#10;SDCpGoVRU82Hj9nmH7x8lvaftX/Fjf5k3h34V6VN/BG32u72/wCy38DVb079gHSvEF19u+JXjzxP&#10;4/vW5Zbi8a3h3em1fvLX1ov1pGx60vrM/sLlD2cftHnHgT9n34cfDWHZ4c8H6Tp7ldjzJaqzt/vN&#10;Xh37A1wulyfFzwwPkNh4uvLhU/upK/y/+gV9cYr88NB+Bdx4+/a6+M2jab458QeBruzlt722l0SX&#10;Z5/mpufdW1D97CpGchS92UeU/Q/b7UfhXyRF+z7+0X4TZj4e+OMOpIv3U1+w+0M1C65+134T3ef4&#10;e8H+M4l/5aR3X2R2/wCA1l9Xj9maHzP+U+uPwpfxr5Gh/a5+K/hlXHiz4AeInRfvXGhussS/99VY&#10;sP8Agot8PoyIvEWh+KPDFx3jutJlkA/4ElL6rV+zEPaRPrHJ9KT8K8O8O/trfBfxGAIvHml2crf8&#10;sdQl+zt/49Xp/h/4heGfFkavo+vadqSN937Ncq+fyNZSpVI/FEvmj3OkooorMoKKKSgD8Tf2urZL&#10;z9qzxrA33JdV2N/45X2pbf8ABLT4d3NnFJ/wkGto8kat95fSvjD9q7/k7bxh/wBhpP8A2Sv2i03/&#10;AJB9sf8Apmv8q+ixlapRpUvZyPOoxjKUuY/LD9pT/gnrqXwV8K3fjHwnrc+u6XYL5t5DNF5VxAn9&#10;9WT7yrXtP/BOP9p7WPHy3vw+8VXzajfWFsLjTL6b/WvAvDI/+78lfV3x81vTPD3wY8ZX+rsg0+HS&#10;5zLv6N8hr8x/+Catjcz/ALTVlLAW8q30q6adz/d+SojUlisJL2v2SpR9nUjyn6NftL/tAaX+zx8O&#10;brxBeBbjUZP3Gn2OcNcTnOB/u1+YHhjwf8Wv26viRd3M9212Fffc310zrZWC/wAKIn/sldx/wUx+&#10;I9z4p+O6eHkkZrHw5ZpElv8A9N5fmd/++NlfoD+yb8KbH4Q/A/w1pVvGi3d1bJe3ci/8tJZF3E/r&#10;QlHBYaNX7cgl+/q8v2YnzpoP/BKPwrBYx/2x4w1S7vdvzGCFERW/2a86+Mf/AAS91jw3pM+qeA9f&#10;bxDNCvmtp99EsVw3/XJ0r9NuaMetcEcwxEZc3MbfV6Z+VP7Hn7ZniD4T+LrXwL4+ubm58OSz/Yke&#10;+OJdMl/4F/BX6pRyLNGsiHcrDctflb/wU0+FNn4O+K+k+KNMhW3i8QQO11tG1ftCfxf8CWvtv9if&#10;4hXHxG/Zx8Kajdyma8tYmsJndvmbyn2Bm99qiurGUoypwxMPtEUZSjL2cj86/wDgoP8A8nYeJf8A&#10;rlZ/+ikr9Z/hd/yTXwp/2CrX/wBFLX5N/wDBQf8A5Ow8S/8AXKz/APRSV+sfwu/5Jr4U/wCwVa/+&#10;ilqsb/u1IKP8WR1J9a4r4w+P7f4V/DXxD4suk8xNLs3mVf7z9EX/AL6212vpXkH7WXgq9+IH7PPj&#10;bRNPVpL2ax82KNf4zE6y7fx2V49JRlUipHTL4T8x/g78K/GH7c/xi1W+1vWZIYYx9q1DUG+b7OjN&#10;8kMSV9cX3/BK3wDNpJhtPEmtW9/t/wCPxij/ADeu2vlH9if9pqx/Zv8AGupxeILSdtC1ZUiuXhX9&#10;9ayp/Ft/i/3a/VL4efGrwP8AFOzW48MeJrDVBt3tHDcL5q/7y9q93G1MTRqfuvhOCjGnKPvfEfGn&#10;7Mf7EPxJ+Cv7Q0Wp3OtLD4Ps1Z2u9Pudn2/+5E8X/oVfW37T3/Jvvj//ALA9x/6DXqHFeX/tPf8A&#10;Jvfj/wD7A9x/6DXlSrSr14ymdkacYR5Yn51/8Ev/APk4y6/7As//AKGlfrBIyou5jtVa/Jn/AIJk&#10;3Edp+0NcSTyRxJ/Ys/zO23+NK9s/b3/bMTR7O6+HHgbUFfUZ126rqdq//Huv/PJW/vtXp4yhLEYv&#10;lic9GUYUeaR55+3V+1xc/E7XH+GHgSaSXRFn+z309n8zajPu/wBSn+xu/wC+q+jv2Hf2Q4PgXoCe&#10;JPEUMc3jfUovnXtYxf8APJf9r+9Xn37Af7HP/CJ29r8SfGtnjW5036Vp9wvNqjf8tW/23r70X2rm&#10;xVaNKP1ah8JVOnKUvaTPjz/gp/8A8m92v/YUh/rXJf8ABJn/AJJ74/8A+wxF/wCk6V1//BT7/k32&#10;1/7CsP8AWuQ/4JM/8k98f/8AYYi/9J0rWP8AyL5f11If+8n3lRRRXiHeFFFFAFXUv+PGf/dqWH/U&#10;p/u1FqX/AB4z/wC7UsP+pT/doAlooooAKKKKACiiigAooooAKKKKACiiigAooooAKKKKACiiigAp&#10;KWkoAanU14D+3L/ybnrn/Xxa/wDo5K9+Tqa8B/bj/wCTdNc/6+LX/wBHJWNf+HI9/h7/AJG2F/xx&#10;/M/Ov4U/8lU8Gf8AYas//ShK/Y/+FP8Adr8cPhR/yVLwd/2GrP8A9KEr9j/4V/3a4sB8Mj9H8TP9&#10;7of4X+ZNSUtJXpn4yNr5V/4KK/8AJFdL/wCw1D/6Inr6qr5V/wCCin/JE9L/AOw5B/6KnrKt/Dkf&#10;RcOf8jbD/wCJHxv+yf8A8nFeBv8Ar9/9pPX65L92vyS/ZT/5OI8D/wDX6f8A0B6/W1fu1x4L4D7D&#10;xC/5GNP/AA/+3MfRRRXon5aFFFFABSUtJQB8afCfwho3jr9q79pHRte0231XSrp9PSW3uYty/wDH&#10;vVXVvgj8TP2S9Qn174PXM/izwRv8278EahLueJf4vs7V0f7PPzftmftD/wDXXT//AEnSvrHivRrV&#10;pU58v2eWP5GEY80Txv4E/tPeD/jzZvFply2meILfi80HUP3V3A3+5/Etex87eleAfHb9kTw78WL5&#10;PEujXM3g3x5a/Pba9pnyOW/6aqv36878H/tTeLvgfrsHgz4/6b9jR28qw8aWce6xuv8Arr/casvY&#10;xq+9R/8AASubl+I+xqSqOk6tZ65YQ31hcw3dpOu6KeBtystXq4/JmolfI+iw/wDCN/8ABRvWIAdi&#10;a54U+1/7zI6J/wCyV9bnvXyP8ZEbw/8At4fB3VMbV1awutN3f7qO9dWG+3HyMqh9d0UUVymonFUb&#10;zSrLUrdobu0huYW6pNGrLV3tXzV8e/2sE8H68ngH4d6f/wAJn8Srz5Esbf5obL/bnb/2WtacJVJc&#10;sSJS5St+0tH8CPhN4Za78V+DNCv9VvDssdKsrFPt17J/dTYN3/Aq+K/FPwD8SfDjTdI+N13pMHgS&#10;1Ov2SWXhi2dne3geX7zs3/oFfbXwH/ZNfw34g/4WB8S9S/4TL4k3PzfaJ/mt7D/YhX/2atz9uXw2&#10;PEn7L/jlUXfcWdn9uh/34mDV6VHEeynGnGXMc8qfOuaR7rZ3Ed5axTwvvikVWVv9mrNedfs/+Io/&#10;FXwX8E6nE+/7RpMAZvV1QK//AI8DXoh6V5UlyycTrFoopKkD8Sv2vJmtv2p/HU6LveLU96r/ALte&#10;3w/8FRfiZDAsa+CdE+Vdq/urj/4uvGP2rf8Ak7Pxh/2F0/8AZK/Yew8D+HXsbY/2Fpv+rX/l0T/C&#10;vqMRVpUqVL2seY82nGUpS5ZH5M+Pvi38df2xryDQk0S8l0/zPNXStMs2itNw/id3+9/wOvvH9iz9&#10;lEfs6eF7y+1mSO88X6sqfbHi+ZIEX7sSV9IWtnb2EIit4Y7eNf4Y0Cr+lWuNteRWxvtafsoR5YnT&#10;Gjyy5pH4vftyI+n/ALW3jWef/VNc2sv/AAHyoq/YLwLIl14L0GWP/VvYW7L/AN+lr88/+Co/wbub&#10;XxFonxGs4fM0+6i/s7UHReIpF+47f7/3f+AV7d/wT/8A2lNN+I/w10/wbqt6sXizRYvs4hlb57qB&#10;fuOtdmJj7bCU6kfsmNP3ason1/RSVS1XVbPQ7Ge+vriO0tIF3yzzNtVFrwjvPgP/AIKxX0H9keAL&#10;H/l6+1XEv/Adm2vUv+CZtrNb/s2wTy/6q41G4eL/AL62/wBK+IP2vfjJL+018doIfDKSX2mWrJpW&#10;jpGnzTsz/O3/AAJq/U79nv4YJ8H/AIQeGfCyhfPsrVftTr/FcN80v/jxNe5iP3WDhSl8RwUverSk&#10;fl1/wUH/AOTsPEv/AFys/wD0UlfrH8Lv+Sa+FP8AsFWv/opa/Jz/AIKD/wDJ2HiX/rlZ/wDopK/W&#10;T4Xf8k18Kf8AYKtf/RS0Y3/dqRdH+LI6qiisfxN4q0rwXol1rOuahBpulWqb57q4faiCvDOw+YPj&#10;9/wTy8FfFnU7vXNAuZfCPiCf5pGtU3Wsr/3ni/8Aia+LPid+wr8XvguZdb0yD+27KzPmpqGiSv8A&#10;aI1X+Lb95a/XXw/4i0zxTpdvqekX0Go6fOu6K4t5N6MK0X27fmr0aOOr0fdOaVGnLU/M/wDYr/bi&#10;8Sp400nwD4/vpNX03UZfstjqdx/x8QS/wI7/AMSt/tV9w/tOLj9n34gf9ge4/wDQa/Kzx9p9j4g/&#10;bUurHwmq/Z7rxSkUH2f7m/zfn2/7Nfqh+0x8v7Onj0emizD/AMdrrxdKEK1KUftGdGUuWUZH4/8A&#10;7PnwO1f9oPxs/hjRNQh026Sza686437Nq7Pk/wDH62viV8IPGv7IfxK0S61mxsbyWKVbqxuHi+0W&#10;l1s/gffXq3/BL/8A5OLuP+wJP/6Glfo58dvgjoHx88AXvhrXY8bxvtrtV/e20v8AC613YjHSoYjk&#10;l8JhTo81Pm+0ZX7Nvx+0X9ob4e2uu6bttr+PEWoafu+a2l9P93+7Xrg5r8YfB/ifx1+wp8fLi2vo&#10;m2QN5V9af8stRtf76f8Astfrt8OviHo3xQ8H6d4l0C6W80y+i82KRO3T5W5+9Xi4zDeylzw+GR10&#10;avN7s/iPmf8A4Kff8m+2v/YVh/rXIf8ABJn/AJJ74/8A+wxF/wCk6V13/BT7/k321/7CkP8AWuR/&#10;4JM/8k98f/8AYYi/9J0rrj/yL5f11MX/ALyj7yooorxDvCiiigCrqX/HjP8A7tSw/wCpT/dqLUv+&#10;PGf/AHalh/1Kf7tAEtFFFABRRRQAUUUUAFFFFABRRRQAUUUUAFFFFABRRRQAUUUUAFJS0lADV/pX&#10;gP7cP/Juuuf9fFr/AOjkr35f6V4D+3F/ybtrn/Xxa/8Ao5Kxrfw5H0XDn/I3wv8Ajj+Z+eHwpz/w&#10;tDwfjr/bNn/6PWv2Fj/1aEkCTAr8YdF1a50DWrDVLTabqxuYrqPevyblfcle8x/t6fFGNQqyaRgf&#10;9OZ/+LrycHiIUYWmfuXG3DGPz3E0qmF5bRX2mfpbmk3CvzT/AOG+fin/AM9NH/8AAL/7Oj/hvn4q&#10;/wDPXR//AABP/wAXXb9dpH5v/wAQ9zr+7/4F/wAA/S371fK//BRP/kiumj/qNQ/+ipq+dx+318VA&#10;MCTR/wDwCP8A8XXE/Fj9p7xr8ZvDsWh+ImsHsYrlbpTa25jfcqsv9/8A2mrKpjKUouJ62UcE5tgc&#10;fRxNXl5YyX2iD9lP/k4jwP8A9fp/9Aev1uT7o+lfkp+yn/ycJ4H/AOv0/wDoD1+ta/dH0rTBfwji&#10;8RP+RlT/AMP/ALcx1FFFegflQUUUUAFJS0lAHyd+zz/yed+0P/110/8A9J0r6vr5Q/Z5/wCTzv2h&#10;/wDrrp//AKTpX1fXVivjX+GP5GVPYfWD4w8E6H4/0G60bxDpdtq+mXC7Zba6TchreorlWmxqfFOp&#10;fBv4m/si3s+ufCa5m8Z+AN/m3ngu+k3SwL/F9nb/AD/u17n8C/2mvB3x605v7HuGsNct/lvNDvv3&#10;V1bsPvfL/FXsPavnv46fsg+H/ihqCeJ/Dt5N4K+IFt89rr2mfKzN/wBNV/jrs9pGvpV+L+Yy5ZR+&#10;E+g/pXyR+2w7aD8UvgN4lX5fsPiLyN3/AF12LVbwX+1Z4q+DHiC38FfH/S/7NmZ/KsPGNou6xvf9&#10;/wDuNVr/AIKAXlpqXwR8LeI9PmS7t7DxJp1/FdQNuRk39d1XQpunWjzfaJlLmifWwqrfahBplnLc&#10;3c8dvbxLuklkbaqrXI+MPi14b+HPgNPFnibUodK0v7Os252+Ziybtqr/ABNXyxDY/EP9vHUFnvvt&#10;vgH4JpJmO3Rtl9rK/wC3/cSuenR5venpE0lI1PHH7QXjD9pTxLdfD/4GBrPSIW8rWPHUq7YYF/jS&#10;39Xr3D4Cfs4eFvgJoLQaVG1/rN18+o63d/PdXcv8W5/7uf4a7fwH4D0H4a+GrXQvDemw6VpVquyK&#10;3t1wOnU+prpaKlb3fZ0/hCMftSFUVzPxI0WLxL4D8RaXOu+G6sJ4mX/gBrp6jkRXR1b7rVhH3Xcs&#10;+af+CeWvPqn7MuhafP8A8fWjTz6fP/vq+7/2evpj+Kvkf9heZvD/AIs+NXgpl2f2b4nlvYl/uxT7&#10;tv8A6BX1x/FXVitK0jOHwjqKKSuU0Pxy/ah+HvirUv2p/FV5Z+F9ZvLSXWEdLiHTpXiZPk/j2V+w&#10;em/Lp9tu/wCea/yqQsnByKckgZvlNduIxDxEIwa+Exp0+WUiSiloriNjn/GvgvSfiD4Yv/D+vWUd&#10;/pV9EYp7eXowr8w/jP8A8E//AIifCHxA+v8Aw5nudd0qJvNgayl8q+tf/iv+A1+rYpu9P71deHxV&#10;XD/CY1KcanxH5E6b+15+0p4Ji/s++OrTOvy/8TbR287/ANASsfWLz9pL9qSeLS7y28RajYyt/wAe&#10;7wfYrH/gf3Fav2FmtLa4b95DFK3+2oapo0WJdqKqr/dUV2/X4x96NLUx9jL7Uj5E/ZB/YSsfgjdR&#10;eLPFksOr+MNv7hIvmt7D/c/vP/tV9f8A8NJSecn95fzrzKladeXPI6YxjCPLE/I/9vTwH4o1z9p7&#10;xFeab4a1i/tWitdtxZ2EsqN+6T+JFqvpv7TH7Tmj6da2NnZ66lraxLFEv9hN8qL8ifwV+u26P1Wh&#10;dr8DFekswSpxhOlzcpzex97mjI/JX/hqr9qP/nhrv/ggf/4ivqC9+Fvjj9r79j/w/Z+I9YutE8Wm&#10;RruVbqBoEndd2xJU/u19mBR3HNGc96wqYyM3F04cppGm/tSPx40ez/aL/ZD1SWz0+x1ix07dueGG&#10;Br3T5f8Ab+X7v/jtaniH9q79pD4wac2g2lre263K+VJ/YmkvE7K395/4K/XCSNZF2squv91hUcFh&#10;bWvzQwxxf7q7a6P7QhL35UveI9j/ACyPhn9h39iLVPhz4gh8fePoVg1uJW/s7St25oN/3pZf9uvq&#10;L9pKznv/AIC+O7a0gkubmXSZ1ihhTe7Ns/hWvTeKU159TETq1PaTNY04xjyxPyx/4Js+CfEfh39o&#10;C5utU8PappVr/Y86ebfWMsSb96fxutfqdSLS08RXeInzsdKn7OPKeA/tbfswaX+0Z4HaKNY7PxVp&#10;ytLpmoejf88m/wBhq+J/2QfiB8SP2Y/iJceGfE3hDxE/hG9uvKvlj0+WVLWX7v2hPl+7/er9VaBi&#10;tKeLlGl7KXvRFKnzS5j5J/4KO6Hqfin9n+1h0XTL7VbhtRt5fJsrZ5n2/wC6tcr/AMEuvCus+FfA&#10;PjmLWtH1DR5ptVieKPULV4HZfIHKhq+4Tihcdqj6y/Y+w6B7P957QWiiiuU2CiiigCrqX/HjP/u1&#10;LD/qU/3ai1L/AI8Z/wDdqWH/AFKf7tAEtFFFABRRRQAUUUUANavDvi7+0Bqvwd1i3tr7wpHeWV2G&#10;e0u4tR2+aqY3bl8r5W+Zfzr3E18pftz/AHfBv/b5/wC0aqO5Eti1Y/tpXerFksfAN1dun3lt7xn/&#10;APQYqm/4bWWwvhBq/gi+sP73+k/P/wB8ui1X/YX/AOQb4v8A+u9r/wCgy17J8bvBem+Mvhzrsd9B&#10;HJLbWctzbTsvzxSou9SrfVaPdD3jQ+HHxW8PfFLS2u9EuWd4uJrWZdk0X+8tdlX5+/st6reab8at&#10;CitmbyrzzbedF/ii8p3/APQ0Rv8AgFfb/jvxdZ+A/CWqa7fn9xZxGQJ/fboq/wDAmwPxolEIyuVf&#10;H3xQ8OfDLTvtevX622//AFcCfNLL/urXisf7WWt+Lb6a28GeAb7Vtn/LSR2b/vtFT5f++q+drH+3&#10;Pj58VLSC+uXkvdTudjN/DBF959i/3VTdX6A+EfB+l+BdCttJ0e0W0tIFwAv3m/2mOPman8IfEeAa&#10;3+018QfBqJP4j+HX2O0ZsebvlRf++9jLXqvwT+L8Xxg0G81CPTX0xrW4+ztE8ol3fLu+9+Nd9qGn&#10;22rWctpdwR3NrMu2SKVdyuvpXmvwP+HU/wANZvGGni3MWmSar5unsz7t0GxMf98/d/4BSGcv8Uv2&#10;k9U+E3iT+ytS8HRzJIvm2txFqfySxbsf88vlb/Zrtfgj8Wj8YvDt7qo0v+yhb3P2XyfP87d8iNuz&#10;sX+/Xz/+3B/yOPhz/rwb/wBG1337Ev8AyTfWv+ws3/oqKny+6L7R9F189fET9qO7+HfjG58OT+Fo&#10;dSuF2+U9pqe7du+7uXyvlb/Zq98fPj9/whP/ABTfhkm/8WXX7r90u/7Lu/2f4pf7qVB8Bf2ff+ER&#10;k/4SrxWf7R8VXX71VmbeLXd/6FJ/t0ij1DwL4g1/xFp32rW/D0fh4yIrRW5vDPLz/fXYu2sX47fC&#10;1vjF8O73wyuof2Z9pkjf7T5Pm7drhvu7l9PWvQy23PsKTf2xzjNTKPMrM3w+IqYWtGtSdpR1R8Sf&#10;8O3JP+h9H/gr/wDttH/DtmT/AKH4f+Cv/wC219v/AIUcelcn1Wh/Kfaf68Z//wBBH/ksf8j4e/4d&#10;syf9D/8A+Uv/AO20n/DteT/of/8Ayl//AG2vuLdRml9Vofyi/wBds+/6CP8AyWP+R8O/8O15P+ig&#10;D/wU/wD22m/8O02/6H8f+Cn/AO219yZozR9Uofyk/wCume/9BH/ksf8AI+QfhX+wjJ8NfiJonif/&#10;AITH+0f7NlMv2Uab5XmfIyfe833r662kbsfSnjGPSlrpp0401aJ83mGZ4vNakauMnzSQtLRRVnmB&#10;RRRQAUlLSUAfJ37PP/J5v7Q//XXT/wD0nSvrCvk/9nn/AJPN/aH/AOuun/8ApOlfTmq+JNK0G3ab&#10;UtStbGJV3M9xOqY/OuzFJup/27H8jKnsanNHNeB+L/24vg14PZ45PF8Or3SfetdHVrqX/vlK8/f9&#10;uHxJ40WWL4a/BzxN4jH8F9fR/Zoh/vK3zVlHD1Za8o/aRPrzFRTXMVuu6WRY1/2mr5IFr+1p8SmU&#10;SXPhf4ZWUqf8sl+2zL/8S1LD+wlqvjDZJ8SPi34o8VfNlrGC48m0/wC+Kr2UY/HInml9mJ6b8avi&#10;x8FG8P32ifEDxBoF1aMu2TTbmVJZf+Ap97dX5ofGLxzpvh7QNa8J/C/xPrGu/DPUvnlsdYs5VTTZ&#10;d/y+VK9fpV4K/Yt+Dngld9n4Isr2Vekuqbrt/wDyJmvKP2xtOtPE3jL4R/B3R7S1t7XWdYXUL63h&#10;iVVS3g+fDD+63z134WpThPliZVIylE+dvgb8TPAPxk8YadrXx38YAnSEjtdG8O3MDw6ZEqoq+a7/&#10;AHWav038MeINC17SYJ9A1Cxv9PK/unsZVdNv+ztr4g0T4ceGfgX+0Pe/DDxjoNjqfw28aM174el1&#10;GBHSyuv44VZvu/8A7Fek67+wD4d02+k1X4a+KfEHw41XGVOm3jtCzf7SN/DRiHSrS+Ll/IKfNE+s&#10;l+lI2K+PGuv2qPgx/r4NF+LmixfKWh/0a+2/7KfxtW34d/4KBeDotQ/svx9oOu/DjVt2xo9XtWaF&#10;f+2qjbXB9Wn9j3jb2kep9VAUtcz4S+I3hjx9p8d54d16w1i1k+7JaTq+a6XNc3Ly7mp8jfDhn8G/&#10;8FAviPpR+SLxLolvqSr/AHjFsT/2d6+t17V8jfGoSeEP25fg7r6jbDrlncaK7f7u9/6rX1zXVifs&#10;S8jKmPprfdNOqORljVmbpXKjU/Ej43/FfxtYfGTxrBbeLNZht4tWuEihS8fYq76+pv8Agl/428Q+&#10;KvGHjeLWtc1DVYorK3aJLudn2fO9fF/x4dX+NnjtlZXT+2Lj50/36779lb9qCL9mK68U6h/Ycut3&#10;Wp20UECeZ5SRsrbvnr7SvQ58LywieLTq8tX3j9pqWuG+C/ji5+JHwu8NeJ7y2jtLrVLNLqSGJsqu&#10;6u4r4yS5Zcp7RgeNvFFr4J8Javr16ypbadayXTlj2Vc1+JPiH9o34jeIfEGp6qvjPW7ZLy6a4W3h&#10;vHRIlZ/kSv0J/wCCm3xS/wCER+Ddr4TtpNl74luPKkX/AKd4vnf/ANlr8udB0S88Sa5p+kafA1zq&#10;F/OtrBCn8TM+xK+nyvDx9m6szysXUlzckT0vwD+0z4/8J+NtC1m88X6zf2VneRSz2k1y7pLFv+dP&#10;++K/bXRdYtvEOjWWpWkiy2t5Ck8Tqf4WXIr+fq/sJ9Nv7uxuV8m7t5WilT+6yvsev1q/4J0fFX/h&#10;YHwCtdHupPM1Pw1L/Z8v/XL/AJZf+O0s0oR9nGrArC1Hzckj6lvP+POf/rm38q/DDxt8XfHEPjLX&#10;YovF+spEt9Kiol4/yfPX7m6h/wAec/8A1zavwE8cf8jt4g/6/wC4/wDQ6wymMW5XNMXK0TT/AOFw&#10;eO/+hx1v/wADGrV0X9or4n+H5fN0/wAf67bP/c+2O6NXt37Df7L/AIT/AGirfxO/iWS9hbS3iSD7&#10;JLsxur2b4q/8EtdMXRLq88A6/eDVY13Lp+qbWik/2VZfuNXqVcThYVPZTOONOrKPNE5H4Bf8FNNd&#10;0jU7XS/ibbJqmlO2w6xZx7J4P9t0/iWv0j8P69p/ijRrTVdJu473TruNZYLiJtyOp7iv5/tY0e80&#10;HVLvTNQgaz1Czla3nt5l+dXX76V+g3/BLf4z3V4db+G2pytNHbRDUdNLHmNPuyp+q15uYYGCh7Wk&#10;dOHrS5uSZ+iFFFFfOnpBRRRQAlLRRQAUUUUAFFFFABRRRQAUUUUAVdS/48Z/92pYf9Sn+7UWpf8A&#10;HjP/ALtSw/6lP92gCWiiigAooooAKKKKAEr5R/bo+74N/wC3z/2lX1dXyj+3R93wb/2+f+0qqHxE&#10;S2G/sW3N1b+H/GclnbG/nWW18q381V3fLL/G1aH7Q3xE+Iy+Ebywj8GSaHo9wnl3OpJcpdMYv4l+&#10;T/Vf8CqH9hf/AJBvi/8A672v/oMtfUE0MdxE8UqrJEy7WRl+VqcviCPwnxv+yTdeB9N8Q+ZdX8y+&#10;LLhfKtobuLyol3ffETbn3N/vba9Q/bRvJbb4TWkUX3LjVYopf93ypX/9CVa+S/iXpUHhX4leILHT&#10;G2W9nqMqQbG+5tf5P++K+tfippt98U/2YrLUGjM2qJYWuq7P7zqn73/x1nq5fFzEfZ5TxT9je1jm&#10;+LzySffg0yeWL/e3on/s71901+cvwF8aR+Bfilot/cvsspXa1um/urL8u7/gLbW/4DX6MZ3LlaiR&#10;cdjhviN8WdN+F9tDc6vp+pS2Up2G6s4VkiRv7rfN8tZXw3+Pvhr4ra1caXosV+txb27XT/a4FRdm&#10;5V/vf7dUP2rP+SG6/wD79v8A+j0rwb9iX/kp+sf9gdv/AEbFRy+6HN7xoftwf8jj4c/68G/9G1kf&#10;DL4ia58OP2edcvtDsmmuJ9YeBr37yWe6KL59la/7cP8AyOXhz/rwb/0bXY/sd6VZ638JfEWn30K3&#10;Nlc6i8csLfcdGhiqvsk/aPIv2ZvHOiaL8T3uvE0S3N9qPyW2rXDbvInb+9/v/wB+vvM1+dPxw+EN&#10;58I/FT2y7ptFut0tldN/Ev8Acf8A2kr6F/ZZ+On/AAlVnF4R12fGsWqf6HcM3/H1Ev8AD/vL/wCg&#10;0S/mCP8AKfSNFLRWRqFFFFABRRRQAUlLRQAUUUUAFFFFABRRRQAUUUUAfm/+1R8O/ij8I/jF4p8f&#10;6HqupWHgTxVPbtqt94ej33dmiIifMv3v++K9G+EX7I/wc+Mmh2viqfxlrvxUjlXcz6pqjfK3911X&#10;5lr7QureK9t2hnjWaKRdrIy7lavk/wCJH7Jut/D/AMSXHj74D6kvhjxC/wC8vPDzk/2dqX+zt/gb&#10;/Py16UMRzx5Oblkc8qfL7x7l4N/Z++HHgGKFND8GaTZvH92b7Kryj/gbfNXoixqg+VVWvnf4E/te&#10;6R8RNUfwj4usJPA/xEtfkuNF1D5Vlb+9E38Qr6LriqKpGX7w1jy/ZCilpKyLG18ffCXPxg/bh+IP&#10;jAyCfS/CFkmh2LhPk3ty4/3lYPX0t8T/ABjb/D/4e+I/Ed1IIodNsZbjf6FVO3/x7FeI/sA+EbjQ&#10;/gRDr+ojGreKr641u63rht0r/wD6/wDvquql7lKU/kZS96XKdj+1X8EV+OPwrutOs2+y+JNNb7fo&#10;92uN0V0n3f8AvrpVX9kj44t8aPhjE2rL9m8WaK/9m61av95LhPl3f8CxmvcuOK+LPjJaS/sn/tGa&#10;V8WNOjZPA3iyVNN8TW8Q+SCX+C4/z/c/2qqj+9h7H/wEJe7LmPtWsXxL4Q0PxdY/Y9c0ey1i0/54&#10;30Cyr/49WlZ3UWoWsVxBIssEq7kdejLVmuTVGp8teLP+Cf8A8PL6+fVfCV1q/wAPdb++t5oN26fN&#10;/uf/ABOK57/hEf2pPgyp/sbxBpPxW0WBPltdTi+z3mz/AGD/ABN/vPX2KM1HJIqKzM21V+9XRHEV&#10;Pte8Zezifml+0V+0dq/jDxR8Lx4l8Baz4F8W6Fr8EyLdrvhlR3RZdj1+lkbb41YfxCvi3w3u/a8/&#10;amuNel/0r4a/DyVrexVv9Ve6h/G/+1s/+Ir7WzWuJlHlhGwU/wCYOlfLX/BRXXNS8O/s530+lahc&#10;6bO95bxNNaTPG+3f93K19S+leS/tJfAuL9oT4cnwtLqj6RE1zFcPcRxeY3yfw1jh5RhVjKQ6keaJ&#10;+Hbu0zOzMzu33netLw94S1nxnef2foOkX2sXrf8ALGxgeV60PiR4bi8GePvEeg20rTW+l30trFM/&#10;32Va+z/+CT3/ACO3j3/sH2//AKNevtsRX9jh/awPFp0+aryn3B+zd4f1Hwr8C/BWkavaSWOp2emR&#10;RT2kv3omC8rXpvSjOOK88+PPxIg+Evwj8UeKZm+bT7N2jXP3pW+VB/30RXwutWr/AIj2/giflh+3&#10;x8VP+FnftDaxFbS+dpmgr/ZsG37jMv8ArX/773r/AMArb/4Jy/DX/hOP2grbWJ4t9l4ct3vWbb8n&#10;mt8qJ/4/u/4BXy7eX8+pXlxeXkvnXd1K0ss395m+Z67/AOEv7Qfjj4Ix38fgzVE0tL51e5/cI+7b&#10;9z79fbSoS+q+ypHiRqR9rzSO+/bs+Gv/AArX9o7xAsEWzT9Z2arBsX5Pm++n/faf+P11X/BOH4qf&#10;8IH8eV0G5n2ab4lg+y/O3yLcL86f8C/grxD4tfHLxj8brzT7nxjqS6rcWCskE3kJFtVvv/drkvD2&#10;vXnhjXtM1rT5fJvdNuorqB/7rK++j2Ep4X2VUPactXmif0C3n/HnP/1zb+VfgJ44/wCR28Qf9f8A&#10;cf8Aodful8PfHFp8SPhjo/iaxbdbapp6XKe25K/C3xx/yO3iD/r/ALj/ANDrycpjyznE7MX8MT77&#10;/wCCTf8Ax5/ED/rrb/8As9foQM5r83f+CXfjLQvCtj46/tnWbDSPNlt/L+23SRbvv/3q+pviz+2l&#10;8L/hXo91M3iO017UVT9zp+mS+a8rem5flWuHHUqk8TLlidFGUY0z84v2+LC20/8Aak8W/ZlVPtHl&#10;Sy7f73lJV7/gnlczw/tTeHViZtssFwsn+75T14r8SvH+pfFTx9rvizVf+P3VLlrhkT+BP4E/4Amy&#10;vrT/AIJb/DW41j4l674yuIG+waTa/ZYJX/57y/3f+Abq9+v+5wfLP+U8+n79fmifqJRRRXxR7QUU&#10;UUAFFFFABRRRQAUUUUAFFFFABRRRQBV1L/jxn/3alh/1Kf7tRal/x4z/AO7UsP8AqU/3aAJaKKKA&#10;CiiigAooooAavWvlz9trS77Uv+EQ+yWc92U+1b/s8TPt/wBV6V9Rr1pT0pp2YmfDXwD+JmofBq31&#10;iC58I6pqK37RPvhRl27d/wDsf7ddt4w/ao8XaxYyWnhrwVf6dcSLtF3cRvKyf7qbPvV9YUU+YXKf&#10;Bfw5/Zr8YfEDXEvNds7rR9KeXzbm7vk23Ev9/ajfNuf+/X3Lp+nW2m6bb2NtGqWkES28cfZUUbdt&#10;XqWnKXMKMeU+Mvjn+yvqWl6pdaz4Ps2v9LmbzZNPh/1sDf7C/wAS0nwu/ak1T4eWcXh/xhpV1dwW&#10;q+XFNjbdxL/ddG+9X2dVW60+2vP9fbxy/wDXRN1LmHynyl8av2kvC/xK+HOo+HtFttUe/vGi2edA&#10;qqu2VH/v/wCzVP8AY48I65pfjrVNTvtIvrOwk01oo7i4gdUZ/NibarN/u19c29nbWv8AqYY4v91d&#10;tWqOYXKfIH7aWkX+peLvD7WVlc3KJYtvaGJnx+9ruv2M9PudN+Hurx3dtPbTNqbtsliZP+WSV9B9&#10;qO1HN7ocvvXOV+Ivw+034leFrrRNUX91L80cy/fgk/hda+HPFnwP8efDDXUnt9NvblLWXzbbU9Mi&#10;eVPl+43y/c/4HX6HUYojIJRuePfBP40SePLG303W9Ou9N8RRId4ltnSG42/xq23C/wC7XsVFFSWF&#10;FFFABRRRQAUUUUAFFFFABRRRQAUUUUAFFFFABRRRQB5B8dv2avCHx90tU1m2NlrNr81jrVl8l3at&#10;6hq8I0X42fET9kvU4PDnxjhn8T+CHZYbHxxZx7niXoqXC/5/4FX2n7jms3XNA0/xNpVzp2qWUN9Y&#10;XK+XLbzruR19CK6Kdbljy1PeiRKP2okXhfxTpHjTRbXVtE1CDUtNuV3xXNvJuRhWufQ18YeJ/wBn&#10;nx5+zLrV14t+B11JqXh138/UPAd7KWhZf4vs/oa9n+A/7UXhP47Wz2du0mi+KbX5b7w/qHy3Fu4+&#10;9/vL706lH3eal70QjL7Mjz3/AIKDeIJ5vhtoHgHT2b+0fGmsW+meUn8Vvu/ff+O19J+E/DsHhTwx&#10;pWjW3/Htp9tFax/7qKFFfK+t/wDF4P2/9KsRufSvh5pP2uX+4t7L9z/x1/8AxyvsAdcUVvcpxpkx&#10;V5cwvWuO+KPw80r4reBda8LazEs1hqEDRHjJRv4XX/aVsGuxFLXPGXK+ZGp8nfsW/ELVNFfXfgr4&#10;zlYeK/Br+VZzTH/j8sP+WTp/e29K+rzXyV+2V4D1Xwfq2g/HLwZAx8ReFH/4mdvF/wAvth/Grf7v&#10;/oOa+jPhz480v4meCdI8T6NKJtO1KBZ4j3XOPlb/AGq6K0ef99H7RlH+U6helfNf7avxd1Dwn4P0&#10;/wADeE2Z/HPjSf8AsywSH78UTf62X8FzX0Fr+uWfhvR73VNQmW2sLOFp5ppG2qiqM18lfss6LefH&#10;z4t+Ivj34ggYafvbTPClpL/yytV+9L/wL/0LfRh4qP7yX2Ql/KfQXwE+D9h8Dvhjo3hSwVSbWPfc&#10;Tj/ltO333r0ftRkUVzyk5y5pGotNb7pp1FID8Gfjx/yW7x3/ANhi4/8AQ65rQfFWteFZZZNF1e70&#10;p5V2SvaTvFv/AO+a/avVv2Tfg/r+q3ep6h8PdEu7+6laWe4lt8vI7dWNVv8AhjX4Jf8ARNPD/wD4&#10;CivpY5pT5OTkPK+qS5+Y/HKb4weOvKf/AIrHW/u/8/0v/wAXX1f+2d8X55v2d/hB4H+1yXN9qWlW&#10;+r6i7tudlRPk3/8AAt1fbn/DGvwSyP8Ai2mgf+AtaWtfsvfCjxRNazar4D0a+ktbdLW3aaDd5US/&#10;dRf9msZ4+hKUJ8nwm0aFXllHmPxK8N6Dc+KvEelaLZrvu9SuorWL/gb7K/Uew/4Jf/CP7Hb/AGuX&#10;xFJdeWvmsup/KzfxfwV7d4d/ZZ+Evg/W7PWdF8AaJpuq2cnm293DbYeN/wC9Xq5rHFZlOs/3Xujp&#10;YaMfiPi3xN/wTB+F0Xh3VG0WTX/7XW1l+xmbUty+bs+Td8n96vy4vLaSwvLiznXZcW8rRSp/tK+y&#10;v6GBivItW/ZL+D2tald6hffDvQrm9upPNnme2+Z3/vU8JmU6P8X3hVcNGXwnzr/wTF+Kf9vfCzX/&#10;AATczb7vRJWntl/j+zy//ZV+cfjj/kdvEH/X/cf+h1+3/gT4A/Dr4YalPqHhXwhpeg3txF9nlmso&#10;tjMn92sG6/ZB+DF9dT3Nx8N9BmnlbfI7Wv3m9aqlmFOjVnV5fiCVGUqcYn4guiyfeVX/AN+jYsP3&#10;VVK/bv8A4Y1+CX/RNNA/8BRWlov7Lfwl8OXS3OmfD7QLO4VtyvHZLkGuz+1qf8hj9Ukfkp8B/wBl&#10;fx18ftZt4tI02ew0Td+/1y7i2W8S/wCx/ef/AHK/YP4N/CDQfgj4B0/wtoEWy0tV3STN9+eX+KV/&#10;9o12lrZwWMKxW8KQRL91I1Cr+lWMivIxeNni/wDCdlOjGkOooorzjpCiiigAooooAKKKKACiiigA&#10;ooooAKKKKAKupf8AHjP/ALtSw/6lP92otS/48Z/92pYf9Sn+7QBLRRRQAUUUUAFFFJQAteM/GCW7&#10;g+IfhOG1fWriG9tL8yWOj6g9u8jRom1v9ai/Lvr2avPfFmj+F9W8ZaVLqGtvYa/BG6WVvDqH2eXb&#10;Jw21f4t2KAOf0Xx5ND8CbTVLzVGuNYeL+z3u3jZXjumfyvnX+8hPzf7hqT4U+I28UfDLVNNu9Qmu&#10;9Q0d59Plu0ldZZlXJil3fe+dNtaFvpvgWPTLNrTW7e30/wAP3X2hpIdRXZFcPu+e4bf8zNvb7/8A&#10;eq1oXh3wp4g1rX9W0bXGvrnVI0ivvsOoK6jCbU+VfunbVEnl1v4t1nw/4Li8O+JtUvZJb+zgv9F1&#10;xLqWKW43bGe3d0ffvTd/wJa2fih4on8C/EiynV9SmsU0R5WthdztbxMJoohcSor/ADKis27/AC1e&#10;h6h4L8L3+k6V4S1IrcJBsuLGGef/AEjEBXDp/F8vyrTNc0rwva+OrHVdV1WK31mS3eygtLi7REli&#10;c/MnlN97c1HMBo+AdFh0fw9AIdXu9d88ef8Abrq6efzd3OU3M21a4jwvcHxyvizVtb1DVootO1W6&#10;sIbLTLue3MEcWBnbbtudm+9/FXUaTa+EvhDbtY/2nDo9ncM00Fne3mEi/vCJW+6tZusaD4PhuJfE&#10;o8QjQItW2JLd2WprDb3j/wAJ/us/+196gDmx4ubVLX4d+H9K1+/uNP1mWeKbW2V4ri4SCLftVn+b&#10;Ln+P/Yata6W78DfFfwnpun6hf3ml65FdJc2V9dS3XlNEm9ZVeV2Zf7taf/CM+BrzTdM8GwXcCSab&#10;tuLG3gvsXcH8Syo27f8AxdfejSZfBmh3UviCbxNBqF0v+gf2lf6gjiI/f8pf4V9aAOW0/Vr7TfiV&#10;FZ+JLjV7S4vNWlk0rUIrl3027g2vstdivtVtvPzL95KxNaufEEnjjxvY6Bf6/PrFnqFgNMhWeeW0&#10;jR0R5vN3/ulT7/3/APgNegeF/CvhLVru2udN1l9ch0q4a4trRb8TwWcrb/m2r7M+3d+FSeH73wXo&#10;ni/Vbqy8U21xrGsyok9u2oxNulX5EVE/vfw0AUY7y58bfFDxLot3e3trpmh21r5NrY3T25uHmVma&#10;V3Rlf5du3burmrjVtUs9K+LGgtquoXMPh22S607UDdOlxFvt3l2tKvzNsZf4v+BV3XjbR/CtnrFt&#10;rep65/wjurtF5C3sd6kDyR/3WV/ldc/7NTab4J8N6p4Nv7DTrprnTta3td39vdebLdFsq5aX+L+7&#10;QBwWsNqngvwT4T8VaZrmqXFzPLp6X1jeXkt1FeJPsR9iyF9rfPu+T0qx8aviVJ4V8VaO9rqn2WLR&#10;WivtRsUb/j8ilfytn/AF3v8A9812+l/C3SNNm02WSbUNSGnBPscOoXbyxwMi7VdU+7u/2qsyfDnT&#10;5oPEUMtzezLrx/0vfIv9zZ8ny/L8vy0Acf8AGfU/s2peCbmO/wBUisLy/aO4XR551eeLyXf7sX3v&#10;urUXgHVfEXiT4O61caZq5udQuJbqPRby7lVpVi3bYvNb/nr/AL3+zXV/8Kq00Q+HIftupbdBbdZf&#10;vx8vybfm+X5vk+Wib4UaGLnWJbf7ZYrqrrLcwWtwyReerq63Cr/BLuRfmX0oA5DwDs8YR61pEmo+&#10;I9B1iD7H/aGmX19K8sG12dnil3/cl+7vT+5TfhnoM+vXHiCe517WiNL8SX1kkLanOyPbLFsSL7/8&#10;JcNu+98leieHvBll4dvr2+jluLzU7xUSe8u5d8rqn3Uz/Co3UvhHwVY+Df7RFlNdS/b7pr2b7RLv&#10;/et99v8AgVAHg+r65rGj+CdR0dNS1i88VeHdZkafZqc6S3Vmi/aN7fN914vl/wB6vUdH1y11bxFr&#10;XitNRuR4c06wiVV+0t9nZzH5ssuzdt+WJov/AB+unTwPpKeLL3xF9mB1K8tUs5XP3WiU5/w/75Ws&#10;2H4V6NZ+B08JWZubTR1++scvzybn3NuagDi/gb8QbnXvEHiLSNT1JdRnlWLV7X5t/lRSr+9t/wDt&#10;k/y/8Cr2uuVuvANldeKtK8QyXN3/AGjp0DW0W2RVRlb728bfmrqqkoKKKKACiiigAooooAKKKKAE&#10;opaKAGjoa8B+PX7Jfh/4uXkXiPRrmXwf4/s2Etn4h035JN6/cEv99a9++7Rn2qqdSVKXNEUo8x+e&#10;/wAMdB+P/wCzH4q8Va1qXw8g+It14guFlvNW0683XEir9z5K9Uh/4KEaDo9z9m8b+AvFvgmYfeF3&#10;Ymfb/wB8V9afjVW6sba+haK5gjmib5WWRd26uqWIjVlzVImXLKPwyPHfCn7ZHwe8YbEtPHOm2tw/&#10;3be/f7PL/wB8tXrOneItN1eFJbLULW8ib7rQzK+6vPfFv7L/AMK/GkUiap4G0d3b708FqsUv/faf&#10;NXlGpf8ABO34fwXP2rwnrHiTwPcf3tI1Fv8A2fdU8uHl9rlK94+n9S0+21axntLyJLi1njaOSJ13&#10;K6twQa+PfgLqF1+y7+0Bq/wa1iZx4P8AEEran4Uupm+VWb79v/n+KtL/AIZz+P8A4FRz4P8AjfJq&#10;UC/dtPEVkLlm/wC2rV5V+0H4F/aZ8ceH9Kg1zwZomsaro14t7pmveG7p/tsTr/sfItdFGlH4OePL&#10;IzlKXxcp6p+2B4s1L4reNPDXwC8J3LJd6463ev3MX/LrYL95G/36+pPB/hPTvA/hfTdA0iBbbTtP&#10;gS3giXsq18+fsa/BnxH4bttd+InxEik/4WL4qm33K3C/Pa26/ciH92vp09K5q0ox/dR6Fx194dRS&#10;UtcxqFFFRy58p8cnFAHOL42tJV3w2epXMR+7LDaOyP8A7tO/4TSD/oGat/4AvXwtr37YnxV8H61q&#10;Gg6b4Whl0/TZ3t4JWsZ2d1Vqq/8ADdnxkxj/AIRK3/8ABfPXkSzKhGXLaR+gUeCcxrU41Yyp+9/0&#10;8ifen/CbQf8AQM1b/wAAXo/4TaD/AKBmrf8AgC9fBf8Aw3Z8ZP8AoU7f/wAF89H/AA3Z8ZP+hTt/&#10;/BfPUf2pQ/lkb/6i5n/PT/8ABkT70/4TaD/oGat/4AvR/wAJtB/0DNW/8AXr4L/4bs+Mn/Qp2/8A&#10;4L56P+G7PjJ/0Kdv/wCC+ej+1KH8sg/1FzP+en/4Mifen/CbQf8AQM1b/wAAXo/4TaD/AKBerf8A&#10;gC9fBf8Aw3Z8ZP8AoU7f/wAF89H/AA3Z8ZP+hTt//BfPR/alD+WQf6i5n/PT/wDBkT70/wCE2g/6&#10;Bmrf+AL0f8JtB/0DNW/8AXr4L/4bs+Mn/Qp2/wD4L56P+G7PjJ/0Kdv/AOC+ej+1KH8sg/1FzP8A&#10;np/+DIn3p/wm0H/QM1b/AMAXo/4TaD/oGat/4AvXwX/w3Z8ZP+hTt/8AwXz0f8N2fGT/AKFO3/8A&#10;BfPR/alD+WQf6i5n/PT/APBkT7x/4TOHtpmrD/txeiHxhaTX1ravaX9tLdPsja4tWRS20t/Ja+DF&#10;/bp+MijH/CJwf+AFxXafA/8Aae+I/wAUvi54X0PxF4ejsNOeSWVp47SeL5lt3/ietKeYUpz5feOH&#10;F8HZhgqEsRVlT5Y/3kz7mopB0FLXrHwwUUUUAFFFFABRRRQAUUUUAFFFFABRRRQBV1L/AI8Z/wDd&#10;qWH/AFKf7tRal/x4z/7tSw/6lP8AdoAlooooAKSlpKAIPMVMsT0454pfMTjDqT25r48/4KIald6Z&#10;ovg5rO6ntna4uN3lSsu75Fr4Wm8T61t/5C99/wCBT1w1cWqU+XlP0vJuCZ5vl8ceq/Kpc32e3zP2&#10;sVxKcqcqeK8T+Ns2px/EDwXD4eubaHXPsmpeQs7YHzLEMf7zYYL/ALVc9+wTfT33wDtpbqeS4l+3&#10;3PzzNub7wr6FbTLWaZJ5LeJ50+5K0YLD8a7IT548x8BjsI8FiamGctYyPH7jxL4f1T4B+K10uM6X&#10;Lb6ddRXmn3bf6RBdbG3CXd8zsz/xH71Zfw31RdP+I2kXmvrb6bNf+HoLLSbi1bdb36Idz7n/AOeq&#10;/L8te6SaTYyGVpLOB2lH71mjU7v971pf7Js2gjha0h8mNtyxeWu1fwrTmODlPnv4geIrn/hLJPH1&#10;jbrcab4a1KKyN8tym37L924XZ9778v8A5CWu/wDHd1DqHxA+FdzbSrcRS310ySxNuVl+yvXoX9i6&#10;esLQrY2/ks25l8pdv5VRm8K6edesNVaLM9hC0VtHnEUG/wC+yr/eYfLn0oGefeDdUtdF+KHj6PX5&#10;4bPVZp4prOa7dVEth5Xy+Uzfwq2/dWN4S8FL408C/EPTrYeTo2qarcS6M33UXaE2Sxf7Pmp+le13&#10;mlWWpbftdpDd7fu+dGr7atIqxrtVdqrRcD5pj8d6pJdaB8TriznS0s4k8PanaJF88rtu81/91Ljy&#10;l/77rqPirpbeGf2e722u5Y01O4lguLlm/juZbpJZfw3b/wDgK17L9ht/I8nyY/K37/L2/Lv3bt3/&#10;AH1Truwtr6MJcwx3Cr822Vd1HMLlPHvE1xqGs+C/H1nYarp+seJZ7PzYpdFi2f6Lt2qn3m+bPn/x&#10;N96jWPiJ4fj8H+D4tBtdM1iK4vrO1i09rz7PLay712NtVHb5GX5q9gttNtLDd9mtobbd97yY1XdT&#10;U0myS6N0tnAl03/Lbyl3/wDfVAzy7QdQttI+NfjH+354bO7uILVtKlun2I1qqfvVjZv+mv3qn+Dk&#10;PmeJPH1/Y8eGr3U0bTwuPKkdYgJ3T/ZZ/wD0GvTLvTbTUlVbu2hu1Xos0av/ADqeONYVVVVVVfuq&#10;tBRLRRRUgFFFFABRRRQAUUUUAFFFFABRRRQAUUUUAFFFFABRRRQAUUUUAFFFFABRRRQAUUUUAJS0&#10;UUAFFFFABRRRQAUUUUARmGM9UB/Ck+zxf881/KpaKQ7si+zxf881/Kj7PF/zzX8qlophdkX2eL/n&#10;mv5UfZ4v+ea/lUtFAXZF9ni/55r+VH2eL/nmv5VLRQF2RfZ4v+ea/lR9ni/55r+VS0UBdkX2eL/n&#10;mv5UfZ4v+ea/lUtFAXZF9ni/55r+VKsSL0QD6CpKKAuwooooEFFFFABRRRQAUUUUAFFFFABRRRQA&#10;UUUUAVdS/wCPGf8A3alh/wBSn+7SvGsqMrcq1O+6uKAHUUUUAFIehpaSgD5T/be+F3ir4m6T4Yi8&#10;MaNLrD2c8xmELIMKyqFzur4/m/ZP+Lbp/wAiTff99xf/ABdfrUF9abuycA/pXJVwsK0+Zn32V8ZY&#10;3KcDHA0qcZRj3v1+Z4N+xn4E134e/BeDSfEWnSaVqQvJ5Gt5dhbaz5X7vFe9D5V+lLgDgcUcYrpj&#10;HljynxeMxEsZiJ4mfxSH0UUVRyhRRRQAUUUUAFFFFABRRRQAUUUUAFFFFABRRRQAUUUUAFFFFABR&#10;RRQAUUUUAFFFFABRRRQAUUUUAFFFFABRRRQAUUUUAFFFFABRRRQAUUUUAFFFFABRRRQAUUUUAFFF&#10;FABRRRQAUUUUAFFFFABRRRQAUUUUAFFFFABRRRQAUUUUAFFFFABRRRQAUUUUAFFFFABRRRQAUUUU&#10;AFFFFABSUUUALRRRQAUUUUAFFFFABRRRQAUUUUAFFFFABRRRQAUUUUAFFFFABRRRQAUUUUAFFFFA&#10;BRRRQAUUUUAf/9lQSwMEFAAGAAgAAAAhALQkLMXgAAAACwEAAA8AAABkcnMvZG93bnJldi54bWxM&#10;j0FLw0AQhe+C/2EZwZvdTWusxGxKKeqpCLaCeNtmp0lodjZkt0n6752e9PiYx5vvy1eTa8WAfWg8&#10;aUhmCgRS6W1DlYav/dvDM4gQDVnTekINFwywKm5vcpNZP9InDrtYCR6hkBkNdYxdJmUoa3QmzHyH&#10;xLej752JHPtK2t6MPO5aOVfqSTrTEH+oTYebGsvT7uw0vI9mXC+S12F7Om4uP/v043uboNb3d9P6&#10;BUTEKf6V4YrP6FAw08GfyQbRcn5MFlzVsFSscC2oNGW7g4a5Spcgi1z+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MYvj6sgMAAKoJAAAOAAAAAAAAAAAAAAAA&#10;AD0CAABkcnMvZTJvRG9jLnhtbFBLAQItAAoAAAAAAAAAIQAE0Ixo5kkAAOZJAAAUAAAAAAAAAAAA&#10;AAAAABsGAABkcnMvbWVkaWEvaW1hZ2UxLmpwZ1BLAQItABQABgAIAAAAIQC0JCzF4AAAAAsBAAAP&#10;AAAAAAAAAAAAAAAAADNQAABkcnMvZG93bnJldi54bWxQSwECLQAUAAYACAAAACEAN53BGLoAAAAh&#10;AQAAGQAAAAAAAAAAAAAAAABAUQAAZHJzL19yZWxzL2Uyb0RvYy54bWwucmVsc1BLBQYAAAAABgAG&#10;AHwBAAAx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NaxgAAAN4AAAAPAAAAZHJzL2Rvd25yZXYueG1sRI9Ba8JA&#10;FITvhf6H5Qm91Y02qE3dhFqoeJOq7fmRfSbB7Nu4u2r8964g9DjMzDfMvOhNK87kfGNZwWiYgCAu&#10;rW64UrDbfr/OQPiArLG1TAqu5KHIn5/mmGl74R86b0IlIoR9hgrqELpMSl/WZNAPbUccvb11BkOU&#10;rpLa4SXCTSvHSTKRBhuOCzV29FVTedicjILFsj2mcrHup7/ueF2Od778O3mlXgb95weIQH34Dz/a&#10;K60gfX9Lp3C/E6+AzG8AAAD//wMAUEsBAi0AFAAGAAgAAAAhANvh9svuAAAAhQEAABMAAAAAAAAA&#10;AAAAAAAAAAAAAFtDb250ZW50X1R5cGVzXS54bWxQSwECLQAUAAYACAAAACEAWvQsW78AAAAVAQAA&#10;CwAAAAAAAAAAAAAAAAAfAQAAX3JlbHMvLnJlbHNQSwECLQAUAAYACAAAACEA1CTzWsYAAADeAAAA&#10;DwAAAAAAAAAAAAAAAAAHAgAAZHJzL2Rvd25yZXYueG1sUEsFBgAAAAADAAMAtwAAAPoCA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IAxwAAAN4AAAAPAAAAZHJzL2Rvd25yZXYueG1sRI9Ba8JA&#10;FITvQv/D8gq96aYqkkRXkWrRo1VBvT2yzySYfRuyW5P213cFocdhZr5hZovOVOJOjSstK3gfRCCI&#10;M6tLzhUcD5/9GITzyBory6Tghxws5i+9GabatvxF973PRYCwS1FB4X2dSumyggy6ga2Jg3e1jUEf&#10;ZJNL3WAb4KaSwyiaSIMlh4UCa/ooKLvtv42CTVwvz1v72+bV+rI57U7J6pB4pd5eu+UUhKfO/4ef&#10;7a1WME5G4wQed8IVkPM/AAAA//8DAFBLAQItABQABgAIAAAAIQDb4fbL7gAAAIUBAAATAAAAAAAA&#10;AAAAAAAAAAAAAABbQ29udGVudF9UeXBlc10ueG1sUEsBAi0AFAAGAAgAAAAhAFr0LFu/AAAAFQEA&#10;AAsAAAAAAAAAAAAAAAAAHwEAAF9yZWxzLy5yZWxzUEsBAi0AFAAGAAgAAAAhAPGW4gDHAAAA3gAA&#10;AA8AAAAAAAAAAAAAAAAABwIAAGRycy9kb3ducmV2LnhtbFBLBQYAAAAAAwADALcAAAD7AgAAAAA=&#10;" filled="f" stroked="f">
                <v:textbox inset="0,0,0,0">
                  <w:txbxContent>
                    <w:p w14:paraId="1970822E" w14:textId="77777777" w:rsidR="0016701F" w:rsidRDefault="00862059">
                      <w:pPr>
                        <w:spacing w:after="160" w:line="259" w:lineRule="auto"/>
                        <w:ind w:left="0" w:firstLine="0"/>
                        <w:jc w:val="left"/>
                      </w:pPr>
                      <w:r>
                        <w:t xml:space="preserve"> </w:t>
                      </w: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q5xQAAAN4AAAAPAAAAZHJzL2Rvd25yZXYueG1sRE/Pa8Iw&#10;FL4L/g/hCd40ncrYOqPoWMHDpM6JsNujeWuLzUtJUu3+e3MYePz4fi/XvWnElZyvLSt4miYgiAur&#10;ay4VnL6zyQsIH5A1NpZJwR95WK+GgyWm2t74i67HUIoYwj5FBVUIbSqlLyoy6Ke2JY7cr3UGQ4Su&#10;lNrhLYabRs6S5FkarDk2VNjSe0XF5dgZBT9Z/vmRzQ7dbt85X56bPNlucqXGo37zBiJQHx7if/dO&#10;K1i8zhdxb7wTr4Bc3QEAAP//AwBQSwECLQAUAAYACAAAACEA2+H2y+4AAACFAQAAEwAAAAAAAAAA&#10;AAAAAAAAAAAAW0NvbnRlbnRfVHlwZXNdLnhtbFBLAQItABQABgAIAAAAIQBa9CxbvwAAABUBAAAL&#10;AAAAAAAAAAAAAAAAAB8BAABfcmVscy8ucmVsc1BLAQItABQABgAIAAAAIQAmEvq5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458EBF0A" w14:textId="77777777" w:rsidR="0016701F" w:rsidRDefault="00862059">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9"/>
    <w:multiLevelType w:val="singleLevel"/>
    <w:tmpl w:val="712C3DCE"/>
    <w:name w:val="WW8Num36"/>
    <w:lvl w:ilvl="0">
      <w:start w:val="3"/>
      <w:numFmt w:val="decimal"/>
      <w:lvlText w:val="%1)"/>
      <w:lvlJc w:val="left"/>
      <w:pPr>
        <w:tabs>
          <w:tab w:val="num" w:pos="0"/>
        </w:tabs>
        <w:ind w:left="720" w:hanging="360"/>
      </w:pPr>
      <w:rPr>
        <w:rFonts w:hint="default"/>
      </w:rPr>
    </w:lvl>
  </w:abstractNum>
  <w:abstractNum w:abstractNumId="2"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3"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4"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6" w15:restartNumberingAfterBreak="0">
    <w:nsid w:val="04571BB8"/>
    <w:multiLevelType w:val="hybridMultilevel"/>
    <w:tmpl w:val="C3701EBC"/>
    <w:lvl w:ilvl="0" w:tplc="580E7240">
      <w:start w:val="1"/>
      <w:numFmt w:val="decimal"/>
      <w:lvlText w:val="%1)"/>
      <w:lvlJc w:val="left"/>
      <w:pPr>
        <w:ind w:left="785" w:hanging="360"/>
      </w:pPr>
      <w:rPr>
        <w:b w:val="0"/>
        <w:i w:val="0"/>
      </w:rPr>
    </w:lvl>
    <w:lvl w:ilvl="1" w:tplc="04150019">
      <w:start w:val="1"/>
      <w:numFmt w:val="lowerLetter"/>
      <w:lvlText w:val="%2."/>
      <w:lvlJc w:val="left"/>
      <w:pPr>
        <w:ind w:left="1440" w:hanging="360"/>
      </w:pPr>
    </w:lvl>
    <w:lvl w:ilvl="2" w:tplc="BC1AA8F6">
      <w:start w:val="1"/>
      <w:numFmt w:val="lowerLetter"/>
      <w:lvlText w:val="%3)"/>
      <w:lvlJc w:val="left"/>
      <w:pPr>
        <w:ind w:left="2340" w:hanging="360"/>
      </w:pPr>
      <w:rPr>
        <w:rFonts w:hint="default"/>
      </w:rPr>
    </w:lvl>
    <w:lvl w:ilvl="3" w:tplc="75CED6FE">
      <w:start w:val="1"/>
      <w:numFmt w:val="decimal"/>
      <w:lvlText w:val="%4."/>
      <w:lvlJc w:val="left"/>
      <w:pPr>
        <w:ind w:left="2880" w:hanging="360"/>
      </w:pPr>
      <w:rPr>
        <w:rFonts w:hint="default"/>
        <w:b w:val="0"/>
        <w:i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011E1"/>
    <w:multiLevelType w:val="hybridMultilevel"/>
    <w:tmpl w:val="4FAE1B02"/>
    <w:lvl w:ilvl="0" w:tplc="0415000F">
      <w:start w:val="1"/>
      <w:numFmt w:val="decimal"/>
      <w:lvlText w:val="%1."/>
      <w:lvlJc w:val="left"/>
      <w:pPr>
        <w:ind w:left="720" w:hanging="360"/>
      </w:pPr>
      <w:rPr>
        <w:rFonts w:hint="default"/>
      </w:rPr>
    </w:lvl>
    <w:lvl w:ilvl="1" w:tplc="70060F40">
      <w:start w:val="1"/>
      <w:numFmt w:val="decimal"/>
      <w:lvlText w:val="%2)"/>
      <w:lvlJc w:val="left"/>
      <w:pPr>
        <w:ind w:left="1635"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7B2531"/>
    <w:multiLevelType w:val="hybridMultilevel"/>
    <w:tmpl w:val="2144A084"/>
    <w:lvl w:ilvl="0" w:tplc="54666752">
      <w:start w:val="1"/>
      <w:numFmt w:val="decimal"/>
      <w:lvlText w:val="%1)"/>
      <w:lvlJc w:val="left"/>
      <w:pPr>
        <w:ind w:left="704" w:hanging="420"/>
      </w:pPr>
      <w:rPr>
        <w:rFonts w:ascii="Arial" w:eastAsia="Calibri" w:hAnsi="Arial" w:cs="Arial"/>
      </w:rPr>
    </w:lvl>
    <w:lvl w:ilvl="1" w:tplc="9E28E920">
      <w:start w:val="1"/>
      <w:numFmt w:val="decimal"/>
      <w:lvlText w:val="%2)"/>
      <w:lvlJc w:val="left"/>
      <w:pPr>
        <w:ind w:left="1364" w:hanging="360"/>
      </w:pPr>
      <w:rPr>
        <w:rFonts w:hint="default"/>
      </w:rPr>
    </w:lvl>
    <w:lvl w:ilvl="2" w:tplc="20A6DD96">
      <w:start w:val="1"/>
      <w:numFmt w:val="decimal"/>
      <w:lvlText w:val="%3."/>
      <w:lvlJc w:val="left"/>
      <w:pPr>
        <w:ind w:left="2264" w:hanging="360"/>
      </w:pPr>
      <w:rPr>
        <w:rFonts w:hint="default"/>
      </w:rPr>
    </w:lvl>
    <w:lvl w:ilvl="3" w:tplc="0B8C6B7A">
      <w:start w:val="1"/>
      <w:numFmt w:val="decimal"/>
      <w:lvlText w:val="%4)"/>
      <w:lvlJc w:val="left"/>
      <w:pPr>
        <w:ind w:left="785" w:hanging="360"/>
      </w:pPr>
      <w:rPr>
        <w:sz w:val="22"/>
        <w:szCs w:val="22"/>
      </w:rPr>
    </w:lvl>
    <w:lvl w:ilvl="4" w:tplc="10AE31AA">
      <w:start w:val="1"/>
      <w:numFmt w:val="lowerLetter"/>
      <w:lvlText w:val="%5)"/>
      <w:lvlJc w:val="left"/>
      <w:pPr>
        <w:ind w:left="3524" w:hanging="360"/>
      </w:pPr>
      <w:rPr>
        <w:rFonts w:hint="default"/>
      </w:r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085D0C50"/>
    <w:multiLevelType w:val="hybridMultilevel"/>
    <w:tmpl w:val="080644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88E70E1"/>
    <w:multiLevelType w:val="hybridMultilevel"/>
    <w:tmpl w:val="EA709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6B664C"/>
    <w:multiLevelType w:val="hybridMultilevel"/>
    <w:tmpl w:val="6CCEB57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5D4D88"/>
    <w:multiLevelType w:val="hybridMultilevel"/>
    <w:tmpl w:val="496E7E1A"/>
    <w:lvl w:ilvl="0" w:tplc="04150011">
      <w:start w:val="1"/>
      <w:numFmt w:val="decimal"/>
      <w:lvlText w:val="%1)"/>
      <w:lvlJc w:val="left"/>
      <w:pPr>
        <w:ind w:left="180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B1A6399"/>
    <w:multiLevelType w:val="hybridMultilevel"/>
    <w:tmpl w:val="45DA1F74"/>
    <w:lvl w:ilvl="0" w:tplc="0415000F">
      <w:start w:val="1"/>
      <w:numFmt w:val="decimal"/>
      <w:lvlText w:val="%1."/>
      <w:lvlJc w:val="left"/>
      <w:pPr>
        <w:ind w:left="720" w:hanging="360"/>
      </w:pPr>
      <w:rPr>
        <w:rFonts w:hint="default"/>
      </w:rPr>
    </w:lvl>
    <w:lvl w:ilvl="1" w:tplc="2898B4DE">
      <w:start w:val="1"/>
      <w:numFmt w:val="decimal"/>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673DB9"/>
    <w:multiLevelType w:val="hybridMultilevel"/>
    <w:tmpl w:val="CC765944"/>
    <w:lvl w:ilvl="0" w:tplc="FFFFFFFF">
      <w:start w:val="1"/>
      <w:numFmt w:val="decimal"/>
      <w:lvlText w:val="%1."/>
      <w:lvlJc w:val="left"/>
      <w:pPr>
        <w:tabs>
          <w:tab w:val="num" w:pos="1009"/>
        </w:tabs>
        <w:ind w:left="1009" w:hanging="453"/>
      </w:pPr>
      <w:rPr>
        <w:b w:val="0"/>
      </w:rPr>
    </w:lvl>
    <w:lvl w:ilvl="1" w:tplc="FFFFFFFF">
      <w:start w:val="1"/>
      <w:numFmt w:val="lowerLetter"/>
      <w:lvlText w:val="%2)"/>
      <w:lvlJc w:val="left"/>
      <w:pPr>
        <w:ind w:left="786" w:hanging="360"/>
      </w:pPr>
      <w:rPr>
        <w:rFonts w:ascii="Times New Roman" w:eastAsia="Times New Roman" w:hAnsi="Times New Roman" w:cs="Times New Roman" w:hint="default"/>
      </w:rPr>
    </w:lvl>
    <w:lvl w:ilvl="2" w:tplc="FFFFFFFF">
      <w:start w:val="1"/>
      <w:numFmt w:val="lowerRoman"/>
      <w:lvlText w:val="%3."/>
      <w:lvlJc w:val="right"/>
      <w:pPr>
        <w:ind w:left="2160" w:hanging="180"/>
      </w:pPr>
    </w:lvl>
    <w:lvl w:ilvl="3" w:tplc="E990E70A">
      <w:start w:val="1"/>
      <w:numFmt w:val="decimal"/>
      <w:lvlText w:val="%4)"/>
      <w:lvlJc w:val="left"/>
      <w:pPr>
        <w:ind w:left="916"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6" w15:restartNumberingAfterBreak="0">
    <w:nsid w:val="22CB0215"/>
    <w:multiLevelType w:val="hybridMultilevel"/>
    <w:tmpl w:val="41220530"/>
    <w:lvl w:ilvl="0" w:tplc="67767774">
      <w:start w:val="3"/>
      <w:numFmt w:val="decimal"/>
      <w:lvlText w:val="%1)"/>
      <w:lvlJc w:val="left"/>
      <w:pPr>
        <w:ind w:left="1428" w:hanging="360"/>
      </w:pPr>
      <w:rPr>
        <w:rFonts w:hint="default"/>
      </w:r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60"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 w15:restartNumberingAfterBreak="0">
    <w:nsid w:val="22D46A50"/>
    <w:multiLevelType w:val="hybridMultilevel"/>
    <w:tmpl w:val="B7944142"/>
    <w:lvl w:ilvl="0" w:tplc="0C68620E">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18" w15:restartNumberingAfterBreak="0">
    <w:nsid w:val="2655318D"/>
    <w:multiLevelType w:val="hybridMultilevel"/>
    <w:tmpl w:val="8AC6573A"/>
    <w:lvl w:ilvl="0" w:tplc="CCC2A2C8">
      <w:start w:val="1"/>
      <w:numFmt w:val="decimal"/>
      <w:lvlText w:val="%1."/>
      <w:lvlJc w:val="left"/>
      <w:pPr>
        <w:tabs>
          <w:tab w:val="num" w:pos="1009"/>
        </w:tabs>
        <w:ind w:left="1009" w:hanging="453"/>
      </w:pPr>
      <w:rPr>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6A530AF"/>
    <w:multiLevelType w:val="hybridMultilevel"/>
    <w:tmpl w:val="4888030C"/>
    <w:lvl w:ilvl="0" w:tplc="56BCC722">
      <w:start w:val="1"/>
      <w:numFmt w:val="decimal"/>
      <w:lvlText w:val="%1)"/>
      <w:lvlJc w:val="left"/>
      <w:pPr>
        <w:ind w:left="502" w:hanging="360"/>
      </w:pPr>
      <w:rPr>
        <w:b w:val="0"/>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0" w15:restartNumberingAfterBreak="0">
    <w:nsid w:val="2B1F7930"/>
    <w:multiLevelType w:val="hybridMultilevel"/>
    <w:tmpl w:val="E86E53C8"/>
    <w:lvl w:ilvl="0" w:tplc="FFFFFFFF">
      <w:start w:val="1"/>
      <w:numFmt w:val="decimal"/>
      <w:lvlText w:val="%1."/>
      <w:lvlJc w:val="left"/>
      <w:pPr>
        <w:tabs>
          <w:tab w:val="num" w:pos="1009"/>
        </w:tabs>
        <w:ind w:left="1009" w:hanging="453"/>
      </w:pPr>
      <w:rPr>
        <w:b w:val="0"/>
      </w:rPr>
    </w:lvl>
    <w:lvl w:ilvl="1" w:tplc="FFFFFFFF">
      <w:start w:val="1"/>
      <w:numFmt w:val="lowerLetter"/>
      <w:lvlText w:val="%2)"/>
      <w:lvlJc w:val="left"/>
      <w:pPr>
        <w:ind w:left="786" w:hanging="360"/>
      </w:pPr>
      <w:rPr>
        <w:rFonts w:ascii="Times New Roman" w:eastAsia="Times New Roman" w:hAnsi="Times New Roman" w:cs="Times New Roman" w:hint="default"/>
      </w:rPr>
    </w:lvl>
    <w:lvl w:ilvl="2" w:tplc="FFFFFFFF">
      <w:start w:val="1"/>
      <w:numFmt w:val="lowerRoman"/>
      <w:lvlText w:val="%3."/>
      <w:lvlJc w:val="right"/>
      <w:pPr>
        <w:ind w:left="2160" w:hanging="180"/>
      </w:pPr>
    </w:lvl>
    <w:lvl w:ilvl="3" w:tplc="04150011">
      <w:start w:val="1"/>
      <w:numFmt w:val="decimal"/>
      <w:lvlText w:val="%4)"/>
      <w:lvlJc w:val="left"/>
      <w:pPr>
        <w:ind w:left="1428"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CA875FA"/>
    <w:multiLevelType w:val="hybridMultilevel"/>
    <w:tmpl w:val="C1B6E7D6"/>
    <w:lvl w:ilvl="0" w:tplc="97ECC6E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39159D"/>
    <w:multiLevelType w:val="hybridMultilevel"/>
    <w:tmpl w:val="926E2082"/>
    <w:lvl w:ilvl="0" w:tplc="04150011">
      <w:start w:val="1"/>
      <w:numFmt w:val="decimal"/>
      <w:lvlText w:val="%1)"/>
      <w:lvlJc w:val="left"/>
      <w:pPr>
        <w:ind w:left="1800" w:hanging="360"/>
      </w:pPr>
    </w:lvl>
    <w:lvl w:ilvl="1" w:tplc="822A096A">
      <w:start w:val="1"/>
      <w:numFmt w:val="decimal"/>
      <w:lvlText w:val="%2)"/>
      <w:lvlJc w:val="left"/>
      <w:pPr>
        <w:ind w:left="2520" w:hanging="360"/>
      </w:pPr>
      <w:rPr>
        <w:rFonts w:ascii="Times New Roman" w:eastAsia="Calibri" w:hAnsi="Times New Roman" w:cs="Times New Roman"/>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3" w15:restartNumberingAfterBreak="0">
    <w:nsid w:val="2EB80E79"/>
    <w:multiLevelType w:val="hybridMultilevel"/>
    <w:tmpl w:val="C8842B5E"/>
    <w:lvl w:ilvl="0" w:tplc="183ABC9A">
      <w:start w:val="1"/>
      <w:numFmt w:val="bullet"/>
      <w:lvlText w:val=""/>
      <w:lvlJc w:val="left"/>
      <w:pPr>
        <w:ind w:left="720" w:hanging="360"/>
      </w:pPr>
      <w:rPr>
        <w:rFonts w:ascii="Symbol" w:hAnsi="Symbol" w:hint="default"/>
      </w:rPr>
    </w:lvl>
    <w:lvl w:ilvl="1" w:tplc="2C7C1CC8">
      <w:start w:val="1"/>
      <w:numFmt w:val="decimal"/>
      <w:lvlText w:val="%2)"/>
      <w:lvlJc w:val="left"/>
      <w:pPr>
        <w:ind w:left="1777"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4A78B4"/>
    <w:multiLevelType w:val="hybridMultilevel"/>
    <w:tmpl w:val="BFD25B8C"/>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7">
      <w:start w:val="1"/>
      <w:numFmt w:val="lowerLetter"/>
      <w:lvlText w:val="%3)"/>
      <w:lvlJc w:val="lef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25" w15:restartNumberingAfterBreak="0">
    <w:nsid w:val="399A19C9"/>
    <w:multiLevelType w:val="hybridMultilevel"/>
    <w:tmpl w:val="EAD45E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2B47D4"/>
    <w:multiLevelType w:val="hybridMultilevel"/>
    <w:tmpl w:val="A13AD450"/>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7">
      <w:start w:val="1"/>
      <w:numFmt w:val="lowerLetter"/>
      <w:lvlText w:val="%3)"/>
      <w:lvlJc w:val="lef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7" w15:restartNumberingAfterBreak="0">
    <w:nsid w:val="3C013380"/>
    <w:multiLevelType w:val="multilevel"/>
    <w:tmpl w:val="9BD60BFA"/>
    <w:lvl w:ilvl="0">
      <w:start w:val="8"/>
      <w:numFmt w:val="decimal"/>
      <w:lvlText w:val="%1)"/>
      <w:lvlJc w:val="left"/>
      <w:pPr>
        <w:ind w:left="720" w:hanging="360"/>
      </w:pPr>
      <w:rPr>
        <w:rFonts w:hint="default"/>
        <w:color w:val="000000"/>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36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3C245EE6"/>
    <w:multiLevelType w:val="hybridMultilevel"/>
    <w:tmpl w:val="A0E28F02"/>
    <w:name w:val="WW8Num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A6734"/>
    <w:multiLevelType w:val="hybridMultilevel"/>
    <w:tmpl w:val="C27472A0"/>
    <w:lvl w:ilvl="0" w:tplc="695A1E48">
      <w:start w:val="1"/>
      <w:numFmt w:val="decimal"/>
      <w:lvlText w:val="%1."/>
      <w:lvlJc w:val="left"/>
      <w:pPr>
        <w:ind w:left="2880" w:hanging="360"/>
      </w:pPr>
      <w:rPr>
        <w:rFonts w:hint="default"/>
      </w:rPr>
    </w:lvl>
    <w:lvl w:ilvl="1" w:tplc="04150019">
      <w:start w:val="1"/>
      <w:numFmt w:val="lowerLetter"/>
      <w:lvlText w:val="%2."/>
      <w:lvlJc w:val="left"/>
      <w:pPr>
        <w:ind w:left="1440" w:hanging="360"/>
      </w:pPr>
    </w:lvl>
    <w:lvl w:ilvl="2" w:tplc="FDA2F782">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1952032"/>
    <w:multiLevelType w:val="hybridMultilevel"/>
    <w:tmpl w:val="52C828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BF3E03"/>
    <w:multiLevelType w:val="hybridMultilevel"/>
    <w:tmpl w:val="6C7EB53A"/>
    <w:lvl w:ilvl="0" w:tplc="E4AE69F4">
      <w:start w:val="1"/>
      <w:numFmt w:val="lowerLetter"/>
      <w:lvlText w:val="%1)"/>
      <w:lvlJc w:val="left"/>
      <w:pPr>
        <w:ind w:left="1571" w:hanging="360"/>
      </w:pPr>
      <w:rPr>
        <w:sz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2" w15:restartNumberingAfterBreak="0">
    <w:nsid w:val="496747F3"/>
    <w:multiLevelType w:val="hybridMultilevel"/>
    <w:tmpl w:val="DCDC7766"/>
    <w:lvl w:ilvl="0" w:tplc="2ACEAB7E">
      <w:start w:val="5"/>
      <w:numFmt w:val="decimal"/>
      <w:lvlText w:val="%1."/>
      <w:lvlJc w:val="left"/>
      <w:pPr>
        <w:ind w:left="35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9E58DE"/>
    <w:multiLevelType w:val="hybridMultilevel"/>
    <w:tmpl w:val="77D0E6B6"/>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4" w15:restartNumberingAfterBreak="0">
    <w:nsid w:val="4F5A76A3"/>
    <w:multiLevelType w:val="hybridMultilevel"/>
    <w:tmpl w:val="9468BFDA"/>
    <w:lvl w:ilvl="0" w:tplc="B8A64F0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59C0C4E"/>
    <w:multiLevelType w:val="hybridMultilevel"/>
    <w:tmpl w:val="95DCA860"/>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5E03176"/>
    <w:multiLevelType w:val="hybridMultilevel"/>
    <w:tmpl w:val="6F3E3AC6"/>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7940347"/>
    <w:multiLevelType w:val="hybridMultilevel"/>
    <w:tmpl w:val="D316B2A4"/>
    <w:lvl w:ilvl="0" w:tplc="295024FE">
      <w:start w:val="1"/>
      <w:numFmt w:val="decimal"/>
      <w:lvlText w:val="%1."/>
      <w:lvlJc w:val="left"/>
      <w:pPr>
        <w:ind w:left="720" w:hanging="360"/>
      </w:pPr>
      <w:rPr>
        <w:sz w:val="22"/>
      </w:rPr>
    </w:lvl>
    <w:lvl w:ilvl="1" w:tplc="CD32A57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5D3390"/>
    <w:multiLevelType w:val="hybridMultilevel"/>
    <w:tmpl w:val="1A94F7F4"/>
    <w:name w:val="WW8Num3622"/>
    <w:lvl w:ilvl="0" w:tplc="40E8811C">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EB8031A"/>
    <w:multiLevelType w:val="hybridMultilevel"/>
    <w:tmpl w:val="541E7C12"/>
    <w:lvl w:ilvl="0" w:tplc="DFC88AD2">
      <w:start w:val="1"/>
      <w:numFmt w:val="decimal"/>
      <w:lvlText w:val="%1."/>
      <w:lvlJc w:val="left"/>
      <w:pPr>
        <w:ind w:left="270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D2374C"/>
    <w:multiLevelType w:val="hybridMultilevel"/>
    <w:tmpl w:val="46F6D166"/>
    <w:lvl w:ilvl="0" w:tplc="4CBAD856">
      <w:start w:val="1"/>
      <w:numFmt w:val="decimal"/>
      <w:lvlText w:val="%1."/>
      <w:lvlJc w:val="left"/>
      <w:pPr>
        <w:tabs>
          <w:tab w:val="num" w:pos="454"/>
        </w:tabs>
        <w:ind w:left="454" w:hanging="454"/>
      </w:pPr>
      <w:rPr>
        <w:rFonts w:ascii="Times New Roman" w:hAnsi="Times New Roman" w:cs="Times New Roman" w:hint="default"/>
        <w:b w:val="0"/>
        <w:bCs/>
        <w:color w:val="auto"/>
        <w:sz w:val="24"/>
        <w:szCs w:val="24"/>
      </w:rPr>
    </w:lvl>
    <w:lvl w:ilvl="1" w:tplc="9C608654">
      <w:start w:val="1"/>
      <w:numFmt w:val="lowerLetter"/>
      <w:lvlText w:val="%2)"/>
      <w:lvlJc w:val="left"/>
      <w:pPr>
        <w:ind w:left="884" w:hanging="360"/>
      </w:pPr>
      <w:rPr>
        <w:lang w:val="pl-PL"/>
      </w:rPr>
    </w:lvl>
    <w:lvl w:ilvl="2" w:tplc="2A08E48A">
      <w:start w:val="1"/>
      <w:numFmt w:val="decimal"/>
      <w:lvlText w:val="%3)"/>
      <w:lvlJc w:val="left"/>
      <w:pPr>
        <w:ind w:left="1784" w:hanging="360"/>
      </w:pPr>
      <w:rPr>
        <w:b/>
        <w:bCs/>
        <w:color w:val="auto"/>
      </w:rPr>
    </w:lvl>
    <w:lvl w:ilvl="3" w:tplc="F12CAE82">
      <w:start w:val="1"/>
      <w:numFmt w:val="decimal"/>
      <w:lvlText w:val="%4."/>
      <w:lvlJc w:val="left"/>
      <w:pPr>
        <w:tabs>
          <w:tab w:val="num" w:pos="2324"/>
        </w:tabs>
        <w:ind w:left="2324" w:hanging="360"/>
      </w:pPr>
      <w:rPr>
        <w:b w:val="0"/>
        <w:bCs/>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41" w15:restartNumberingAfterBreak="0">
    <w:nsid w:val="67E33CE1"/>
    <w:multiLevelType w:val="hybridMultilevel"/>
    <w:tmpl w:val="8CD44B94"/>
    <w:lvl w:ilvl="0" w:tplc="3C1A240C">
      <w:start w:val="1"/>
      <w:numFmt w:val="decimal"/>
      <w:lvlText w:val="%1."/>
      <w:lvlJc w:val="left"/>
      <w:pPr>
        <w:ind w:left="720" w:hanging="360"/>
      </w:pPr>
      <w:rPr>
        <w:rFonts w:hint="default"/>
      </w:rPr>
    </w:lvl>
    <w:lvl w:ilvl="1" w:tplc="E676C3E8">
      <w:start w:val="1"/>
      <w:numFmt w:val="decimal"/>
      <w:lvlText w:val="%2)"/>
      <w:lvlJc w:val="left"/>
      <w:pPr>
        <w:ind w:left="1440" w:hanging="360"/>
      </w:pPr>
      <w:rPr>
        <w:rFonts w:hint="default"/>
        <w:i w:val="0"/>
        <w:color w:val="auto"/>
        <w:sz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18060D"/>
    <w:multiLevelType w:val="hybridMultilevel"/>
    <w:tmpl w:val="73CCE26E"/>
    <w:lvl w:ilvl="0" w:tplc="FFFFFFFF">
      <w:start w:val="1"/>
      <w:numFmt w:val="decimal"/>
      <w:lvlText w:val="%1."/>
      <w:lvlJc w:val="left"/>
      <w:pPr>
        <w:ind w:left="720" w:hanging="360"/>
      </w:pPr>
      <w:rPr>
        <w:rFonts w:hint="default"/>
      </w:rPr>
    </w:lvl>
    <w:lvl w:ilvl="1" w:tplc="9C608654">
      <w:start w:val="1"/>
      <w:numFmt w:val="lowerLetter"/>
      <w:lvlText w:val="%2)"/>
      <w:lvlJc w:val="left"/>
      <w:pPr>
        <w:ind w:left="1440" w:hanging="360"/>
      </w:pPr>
      <w:rPr>
        <w:lang w:val="pl-P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021104"/>
    <w:multiLevelType w:val="hybridMultilevel"/>
    <w:tmpl w:val="18C48FA8"/>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B0068DB8">
      <w:start w:val="1"/>
      <w:numFmt w:val="lowerLetter"/>
      <w:lvlText w:val="%3)"/>
      <w:lvlJc w:val="left"/>
      <w:pPr>
        <w:ind w:left="3048" w:hanging="360"/>
      </w:pPr>
      <w:rPr>
        <w:rFonts w:hint="default"/>
      </w:rPr>
    </w:lvl>
    <w:lvl w:ilvl="3" w:tplc="AEF0CBC2">
      <w:start w:val="1"/>
      <w:numFmt w:val="lowerLetter"/>
      <w:lvlText w:val="%4)"/>
      <w:lvlJc w:val="left"/>
      <w:pPr>
        <w:ind w:left="3588" w:hanging="360"/>
      </w:pPr>
      <w:rPr>
        <w:rFonts w:ascii="Times New Roman" w:eastAsia="Calibri" w:hAnsi="Times New Roman" w:cs="Times New Roman"/>
      </w:r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4" w15:restartNumberingAfterBreak="0">
    <w:nsid w:val="6D290CC2"/>
    <w:multiLevelType w:val="hybridMultilevel"/>
    <w:tmpl w:val="0FEC2B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67C0A23E">
      <w:start w:val="1"/>
      <w:numFmt w:val="decimal"/>
      <w:lvlText w:val="%3."/>
      <w:lvlJc w:val="left"/>
      <w:pPr>
        <w:ind w:left="2340"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365B96"/>
    <w:multiLevelType w:val="hybridMultilevel"/>
    <w:tmpl w:val="2B0A7124"/>
    <w:lvl w:ilvl="0" w:tplc="0308AE0A">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46" w15:restartNumberingAfterBreak="0">
    <w:nsid w:val="7677754A"/>
    <w:multiLevelType w:val="hybridMultilevel"/>
    <w:tmpl w:val="8AD81656"/>
    <w:lvl w:ilvl="0" w:tplc="4DE6EA8A">
      <w:start w:val="1"/>
      <w:numFmt w:val="decimal"/>
      <w:lvlText w:val="%1."/>
      <w:lvlJc w:val="left"/>
      <w:pPr>
        <w:tabs>
          <w:tab w:val="num" w:pos="1009"/>
        </w:tabs>
        <w:ind w:left="1009" w:hanging="453"/>
      </w:pPr>
      <w:rPr>
        <w:b/>
        <w:bCs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47" w15:restartNumberingAfterBreak="0">
    <w:nsid w:val="77000EBD"/>
    <w:multiLevelType w:val="multilevel"/>
    <w:tmpl w:val="3AA2E0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7FE2D0A"/>
    <w:multiLevelType w:val="hybridMultilevel"/>
    <w:tmpl w:val="4ACAAEA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78605C7E"/>
    <w:multiLevelType w:val="hybridMultilevel"/>
    <w:tmpl w:val="24F889B0"/>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7">
      <w:start w:val="1"/>
      <w:numFmt w:val="lowerLetter"/>
      <w:lvlText w:val="%3)"/>
      <w:lvlJc w:val="lef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50" w15:restartNumberingAfterBreak="0">
    <w:nsid w:val="79A620A0"/>
    <w:multiLevelType w:val="hybridMultilevel"/>
    <w:tmpl w:val="6F906078"/>
    <w:name w:val="WW8Num922"/>
    <w:lvl w:ilvl="0" w:tplc="04150011">
      <w:start w:val="1"/>
      <w:numFmt w:val="decimal"/>
      <w:lvlText w:val="%1)"/>
      <w:lvlJc w:val="left"/>
      <w:pPr>
        <w:ind w:left="106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D34C02"/>
    <w:multiLevelType w:val="hybridMultilevel"/>
    <w:tmpl w:val="7BCEED30"/>
    <w:lvl w:ilvl="0" w:tplc="183ABC9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7B13508C"/>
    <w:multiLevelType w:val="hybridMultilevel"/>
    <w:tmpl w:val="AAF2B16E"/>
    <w:lvl w:ilvl="0" w:tplc="183ABC9A">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3" w15:restartNumberingAfterBreak="0">
    <w:nsid w:val="7C2867DF"/>
    <w:multiLevelType w:val="hybridMultilevel"/>
    <w:tmpl w:val="C58624D6"/>
    <w:lvl w:ilvl="0" w:tplc="B6BA7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F047E7D"/>
    <w:multiLevelType w:val="hybridMultilevel"/>
    <w:tmpl w:val="CE0E77A8"/>
    <w:lvl w:ilvl="0" w:tplc="E990E70A">
      <w:start w:val="1"/>
      <w:numFmt w:val="decimal"/>
      <w:pStyle w:val="Numerowany"/>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37732001">
    <w:abstractNumId w:val="54"/>
  </w:num>
  <w:num w:numId="2" w16cid:durableId="2025970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80066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8037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09000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448105">
    <w:abstractNumId w:val="7"/>
  </w:num>
  <w:num w:numId="7" w16cid:durableId="1302421339">
    <w:abstractNumId w:val="41"/>
  </w:num>
  <w:num w:numId="8" w16cid:durableId="1940410481">
    <w:abstractNumId w:val="9"/>
  </w:num>
  <w:num w:numId="9" w16cid:durableId="1028533010">
    <w:abstractNumId w:val="43"/>
  </w:num>
  <w:num w:numId="10" w16cid:durableId="145905316">
    <w:abstractNumId w:val="26"/>
  </w:num>
  <w:num w:numId="11" w16cid:durableId="527834253">
    <w:abstractNumId w:val="34"/>
  </w:num>
  <w:num w:numId="12" w16cid:durableId="1931155147">
    <w:abstractNumId w:val="37"/>
  </w:num>
  <w:num w:numId="13" w16cid:durableId="779421188">
    <w:abstractNumId w:val="6"/>
  </w:num>
  <w:num w:numId="14" w16cid:durableId="66612618">
    <w:abstractNumId w:val="24"/>
  </w:num>
  <w:num w:numId="15" w16cid:durableId="935216180">
    <w:abstractNumId w:val="16"/>
  </w:num>
  <w:num w:numId="16" w16cid:durableId="825781044">
    <w:abstractNumId w:val="49"/>
  </w:num>
  <w:num w:numId="17" w16cid:durableId="1893879297">
    <w:abstractNumId w:val="47"/>
  </w:num>
  <w:num w:numId="18" w16cid:durableId="1106190900">
    <w:abstractNumId w:val="30"/>
  </w:num>
  <w:num w:numId="19" w16cid:durableId="1403680056">
    <w:abstractNumId w:val="36"/>
  </w:num>
  <w:num w:numId="20" w16cid:durableId="1908228669">
    <w:abstractNumId w:val="10"/>
  </w:num>
  <w:num w:numId="21" w16cid:durableId="1690641092">
    <w:abstractNumId w:val="40"/>
  </w:num>
  <w:num w:numId="22" w16cid:durableId="1872188886">
    <w:abstractNumId w:val="18"/>
  </w:num>
  <w:num w:numId="23" w16cid:durableId="21248664">
    <w:abstractNumId w:val="23"/>
  </w:num>
  <w:num w:numId="24" w16cid:durableId="353964977">
    <w:abstractNumId w:val="51"/>
  </w:num>
  <w:num w:numId="25" w16cid:durableId="486366008">
    <w:abstractNumId w:val="52"/>
  </w:num>
  <w:num w:numId="26" w16cid:durableId="1305432211">
    <w:abstractNumId w:val="35"/>
  </w:num>
  <w:num w:numId="27" w16cid:durableId="1773623017">
    <w:abstractNumId w:val="44"/>
  </w:num>
  <w:num w:numId="28" w16cid:durableId="1731229802">
    <w:abstractNumId w:val="11"/>
  </w:num>
  <w:num w:numId="29" w16cid:durableId="1599366527">
    <w:abstractNumId w:val="32"/>
  </w:num>
  <w:num w:numId="30" w16cid:durableId="143283518">
    <w:abstractNumId w:val="21"/>
  </w:num>
  <w:num w:numId="31" w16cid:durableId="2037467243">
    <w:abstractNumId w:val="39"/>
  </w:num>
  <w:num w:numId="32" w16cid:durableId="2096316263">
    <w:abstractNumId w:val="31"/>
  </w:num>
  <w:num w:numId="33" w16cid:durableId="1696538428">
    <w:abstractNumId w:val="13"/>
  </w:num>
  <w:num w:numId="34" w16cid:durableId="152835870">
    <w:abstractNumId w:val="27"/>
  </w:num>
  <w:num w:numId="35" w16cid:durableId="308755062">
    <w:abstractNumId w:val="29"/>
  </w:num>
  <w:num w:numId="36" w16cid:durableId="54397734">
    <w:abstractNumId w:val="8"/>
  </w:num>
  <w:num w:numId="37" w16cid:durableId="1834101419">
    <w:abstractNumId w:val="12"/>
  </w:num>
  <w:num w:numId="38" w16cid:durableId="959143489">
    <w:abstractNumId w:val="25"/>
  </w:num>
  <w:num w:numId="39" w16cid:durableId="1907379078">
    <w:abstractNumId w:val="53"/>
  </w:num>
  <w:num w:numId="40" w16cid:durableId="465588812">
    <w:abstractNumId w:val="48"/>
  </w:num>
  <w:num w:numId="41" w16cid:durableId="489250886">
    <w:abstractNumId w:val="22"/>
  </w:num>
  <w:num w:numId="42" w16cid:durableId="11751496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81846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575187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34092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77966428">
    <w:abstractNumId w:val="20"/>
  </w:num>
  <w:num w:numId="47" w16cid:durableId="1633364105">
    <w:abstractNumId w:val="42"/>
  </w:num>
  <w:num w:numId="48" w16cid:durableId="632442934">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1F"/>
    <w:rsid w:val="0005690D"/>
    <w:rsid w:val="0007412C"/>
    <w:rsid w:val="000975F0"/>
    <w:rsid w:val="000A3656"/>
    <w:rsid w:val="000E3D6B"/>
    <w:rsid w:val="00153977"/>
    <w:rsid w:val="00156F5E"/>
    <w:rsid w:val="0016701F"/>
    <w:rsid w:val="001708FC"/>
    <w:rsid w:val="00197379"/>
    <w:rsid w:val="001B507D"/>
    <w:rsid w:val="001D1EB0"/>
    <w:rsid w:val="001F3BD3"/>
    <w:rsid w:val="00240243"/>
    <w:rsid w:val="002676E9"/>
    <w:rsid w:val="00292968"/>
    <w:rsid w:val="002A0BB2"/>
    <w:rsid w:val="002A50FF"/>
    <w:rsid w:val="002D3249"/>
    <w:rsid w:val="002E41C8"/>
    <w:rsid w:val="002F17B0"/>
    <w:rsid w:val="00355CF8"/>
    <w:rsid w:val="003D6645"/>
    <w:rsid w:val="003E0F78"/>
    <w:rsid w:val="003E1B7D"/>
    <w:rsid w:val="004032E9"/>
    <w:rsid w:val="00410044"/>
    <w:rsid w:val="0041518D"/>
    <w:rsid w:val="004213DD"/>
    <w:rsid w:val="0046069E"/>
    <w:rsid w:val="004A0E92"/>
    <w:rsid w:val="004B354E"/>
    <w:rsid w:val="004F2F95"/>
    <w:rsid w:val="00513B4B"/>
    <w:rsid w:val="00547A55"/>
    <w:rsid w:val="00573DB4"/>
    <w:rsid w:val="005A3394"/>
    <w:rsid w:val="005A7E22"/>
    <w:rsid w:val="005F55AB"/>
    <w:rsid w:val="0060304A"/>
    <w:rsid w:val="0065480B"/>
    <w:rsid w:val="00656B33"/>
    <w:rsid w:val="00662A3E"/>
    <w:rsid w:val="0067616A"/>
    <w:rsid w:val="00683F16"/>
    <w:rsid w:val="006D2D8F"/>
    <w:rsid w:val="0071511C"/>
    <w:rsid w:val="00715212"/>
    <w:rsid w:val="0072447E"/>
    <w:rsid w:val="00756E39"/>
    <w:rsid w:val="0077477F"/>
    <w:rsid w:val="007A656D"/>
    <w:rsid w:val="008020F2"/>
    <w:rsid w:val="008076C4"/>
    <w:rsid w:val="00815770"/>
    <w:rsid w:val="00862059"/>
    <w:rsid w:val="00880AE1"/>
    <w:rsid w:val="00885DEC"/>
    <w:rsid w:val="00891814"/>
    <w:rsid w:val="008A5162"/>
    <w:rsid w:val="00932EC9"/>
    <w:rsid w:val="00967EA4"/>
    <w:rsid w:val="00972AA9"/>
    <w:rsid w:val="009827CD"/>
    <w:rsid w:val="00991430"/>
    <w:rsid w:val="009C2958"/>
    <w:rsid w:val="00A80935"/>
    <w:rsid w:val="00AC2F26"/>
    <w:rsid w:val="00B007C4"/>
    <w:rsid w:val="00B216CF"/>
    <w:rsid w:val="00B34880"/>
    <w:rsid w:val="00BB5849"/>
    <w:rsid w:val="00BF4669"/>
    <w:rsid w:val="00C6772A"/>
    <w:rsid w:val="00CA29A8"/>
    <w:rsid w:val="00CB0389"/>
    <w:rsid w:val="00DB3F81"/>
    <w:rsid w:val="00DF1FE5"/>
    <w:rsid w:val="00E05149"/>
    <w:rsid w:val="00E4140B"/>
    <w:rsid w:val="00E85F5A"/>
    <w:rsid w:val="00E96D30"/>
    <w:rsid w:val="00EC1B1E"/>
    <w:rsid w:val="00EE6435"/>
    <w:rsid w:val="00EF48C3"/>
    <w:rsid w:val="00F3415A"/>
    <w:rsid w:val="00F52ADE"/>
    <w:rsid w:val="00FA0FFF"/>
    <w:rsid w:val="00FA32C4"/>
    <w:rsid w:val="00FD1A05"/>
    <w:rsid w:val="00FF1E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7149"/>
  <w15:docId w15:val="{0EDEDD7A-8433-4632-ABE5-ED0E1904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nhideWhenUsed/>
    <w:rsid w:val="00B34880"/>
    <w:pPr>
      <w:spacing w:after="120"/>
    </w:pPr>
  </w:style>
  <w:style w:type="character" w:customStyle="1" w:styleId="TekstpodstawowyZnak">
    <w:name w:val="Tekst podstawowy Znak"/>
    <w:basedOn w:val="Domylnaczcionkaakapitu"/>
    <w:link w:val="Tekstpodstawowy"/>
    <w:rsid w:val="00B34880"/>
    <w:rPr>
      <w:rFonts w:ascii="Times New Roman" w:eastAsia="Times New Roman" w:hAnsi="Times New Roman" w:cs="Times New Roman"/>
      <w:color w:val="000000"/>
      <w:sz w:val="24"/>
    </w:rPr>
  </w:style>
  <w:style w:type="paragraph" w:styleId="Bezodstpw">
    <w:name w:val="No Spacing"/>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styleId="Nierozpoznanawzmianka">
    <w:name w:val="Unresolved Mention"/>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uiPriority w:val="99"/>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uiPriority w:val="99"/>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shadow/>
      <w:color w:val="auto"/>
      <w:kern w:val="144"/>
      <w:sz w:val="20"/>
      <w:szCs w:val="20"/>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numbering" w:customStyle="1" w:styleId="Bezlisty1">
    <w:name w:val="Bez listy1"/>
    <w:next w:val="Bezlisty"/>
    <w:uiPriority w:val="99"/>
    <w:semiHidden/>
    <w:unhideWhenUsed/>
    <w:rsid w:val="000A3656"/>
  </w:style>
  <w:style w:type="paragraph" w:customStyle="1" w:styleId="Default">
    <w:name w:val="Default"/>
    <w:rsid w:val="000A365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tdymka">
    <w:name w:val="Balloon Text"/>
    <w:basedOn w:val="Normalny"/>
    <w:link w:val="TekstdymkaZnak"/>
    <w:uiPriority w:val="99"/>
    <w:semiHidden/>
    <w:unhideWhenUsed/>
    <w:rsid w:val="000A3656"/>
    <w:pPr>
      <w:spacing w:after="0" w:line="240" w:lineRule="auto"/>
      <w:ind w:left="0" w:firstLine="0"/>
      <w:jc w:val="left"/>
    </w:pPr>
    <w:rPr>
      <w:rFonts w:ascii="Segoe UI" w:eastAsia="Calibri" w:hAnsi="Segoe UI" w:cs="Segoe UI"/>
      <w:color w:val="auto"/>
      <w:sz w:val="18"/>
      <w:szCs w:val="18"/>
      <w:lang w:eastAsia="en-US"/>
    </w:rPr>
  </w:style>
  <w:style w:type="character" w:customStyle="1" w:styleId="TekstdymkaZnak">
    <w:name w:val="Tekst dymka Znak"/>
    <w:basedOn w:val="Domylnaczcionkaakapitu"/>
    <w:link w:val="Tekstdymka"/>
    <w:uiPriority w:val="99"/>
    <w:semiHidden/>
    <w:rsid w:val="000A3656"/>
    <w:rPr>
      <w:rFonts w:ascii="Segoe UI" w:eastAsia="Calibri" w:hAnsi="Segoe UI" w:cs="Segoe UI"/>
      <w:sz w:val="18"/>
      <w:szCs w:val="18"/>
      <w:lang w:eastAsia="en-US"/>
    </w:rPr>
  </w:style>
  <w:style w:type="paragraph" w:customStyle="1" w:styleId="NormalnyWeb1">
    <w:name w:val="Normalny (Web)1"/>
    <w:basedOn w:val="Normalny"/>
    <w:rsid w:val="000A3656"/>
    <w:pPr>
      <w:spacing w:before="100" w:after="119" w:line="240" w:lineRule="auto"/>
      <w:ind w:left="0" w:firstLine="0"/>
      <w:jc w:val="left"/>
    </w:pPr>
    <w:rPr>
      <w:color w:val="auto"/>
      <w:kern w:val="1"/>
      <w:sz w:val="20"/>
      <w:szCs w:val="20"/>
      <w:lang w:eastAsia="ar-SA"/>
    </w:rPr>
  </w:style>
  <w:style w:type="character" w:customStyle="1" w:styleId="CharacterStyle1">
    <w:name w:val="Character Style 1"/>
    <w:rsid w:val="000A3656"/>
    <w:rPr>
      <w:rFonts w:ascii="Arial" w:eastAsia="Arial" w:hAnsi="Arial" w:cs="Arial"/>
      <w:sz w:val="20"/>
      <w:szCs w:val="20"/>
    </w:rPr>
  </w:style>
  <w:style w:type="character" w:customStyle="1" w:styleId="DefaultParagraphFont1">
    <w:name w:val="Default Paragraph Font1"/>
    <w:rsid w:val="000A3656"/>
    <w:rPr>
      <w:sz w:val="20"/>
      <w:szCs w:val="20"/>
    </w:rPr>
  </w:style>
  <w:style w:type="paragraph" w:customStyle="1" w:styleId="Normal1">
    <w:name w:val="Normal1"/>
    <w:basedOn w:val="Normalny"/>
    <w:rsid w:val="000A3656"/>
    <w:pPr>
      <w:widowControl w:val="0"/>
      <w:suppressAutoHyphens/>
      <w:autoSpaceDE w:val="0"/>
      <w:spacing w:after="0" w:line="240" w:lineRule="auto"/>
      <w:ind w:left="0" w:firstLine="0"/>
      <w:jc w:val="left"/>
    </w:pPr>
    <w:rPr>
      <w:rFonts w:ascii="Arial" w:eastAsia="Arial" w:hAnsi="Arial" w:cs="Arial"/>
      <w:szCs w:val="24"/>
      <w:lang w:eastAsia="ar-SA"/>
    </w:rPr>
  </w:style>
  <w:style w:type="paragraph" w:customStyle="1" w:styleId="Numerowany">
    <w:name w:val="Numerowany"/>
    <w:basedOn w:val="Normalny"/>
    <w:rsid w:val="000A3656"/>
    <w:pPr>
      <w:numPr>
        <w:numId w:val="1"/>
      </w:numPr>
      <w:spacing w:before="240" w:after="0" w:line="240" w:lineRule="auto"/>
    </w:pPr>
    <w:rPr>
      <w:color w:val="auto"/>
      <w:kern w:val="1"/>
      <w:sz w:val="20"/>
      <w:szCs w:val="20"/>
      <w:lang w:eastAsia="ar-SA"/>
    </w:rPr>
  </w:style>
  <w:style w:type="paragraph" w:styleId="Nagwek">
    <w:name w:val="header"/>
    <w:basedOn w:val="Normalny"/>
    <w:link w:val="NagwekZnak"/>
    <w:uiPriority w:val="99"/>
    <w:unhideWhenUsed/>
    <w:rsid w:val="000A3656"/>
    <w:pPr>
      <w:tabs>
        <w:tab w:val="center" w:pos="4536"/>
        <w:tab w:val="right" w:pos="9072"/>
      </w:tabs>
      <w:spacing w:after="160" w:line="259" w:lineRule="auto"/>
      <w:ind w:left="0" w:firstLine="0"/>
      <w:jc w:val="left"/>
    </w:pPr>
    <w:rPr>
      <w:rFonts w:ascii="Calibri" w:eastAsia="Calibri" w:hAnsi="Calibri"/>
      <w:color w:val="auto"/>
      <w:sz w:val="22"/>
      <w:lang w:eastAsia="en-US"/>
    </w:rPr>
  </w:style>
  <w:style w:type="character" w:customStyle="1" w:styleId="NagwekZnak">
    <w:name w:val="Nagłówek Znak"/>
    <w:basedOn w:val="Domylnaczcionkaakapitu"/>
    <w:link w:val="Nagwek"/>
    <w:uiPriority w:val="99"/>
    <w:rsid w:val="000A3656"/>
    <w:rPr>
      <w:rFonts w:ascii="Calibri" w:eastAsia="Calibri" w:hAnsi="Calibri" w:cs="Times New Roman"/>
      <w:lang w:eastAsia="en-US"/>
    </w:rPr>
  </w:style>
  <w:style w:type="paragraph" w:styleId="Stopka">
    <w:name w:val="footer"/>
    <w:basedOn w:val="Normalny"/>
    <w:link w:val="StopkaZnak"/>
    <w:uiPriority w:val="99"/>
    <w:unhideWhenUsed/>
    <w:rsid w:val="000A3656"/>
    <w:pPr>
      <w:tabs>
        <w:tab w:val="center" w:pos="4536"/>
        <w:tab w:val="right" w:pos="9072"/>
      </w:tabs>
      <w:spacing w:after="160" w:line="259" w:lineRule="auto"/>
      <w:ind w:left="0" w:firstLine="0"/>
      <w:jc w:val="left"/>
    </w:pPr>
    <w:rPr>
      <w:rFonts w:ascii="Calibri" w:eastAsia="Calibri" w:hAnsi="Calibri"/>
      <w:color w:val="auto"/>
      <w:sz w:val="22"/>
      <w:lang w:eastAsia="en-US"/>
    </w:rPr>
  </w:style>
  <w:style w:type="character" w:customStyle="1" w:styleId="StopkaZnak">
    <w:name w:val="Stopka Znak"/>
    <w:basedOn w:val="Domylnaczcionkaakapitu"/>
    <w:link w:val="Stopka"/>
    <w:uiPriority w:val="99"/>
    <w:rsid w:val="000A3656"/>
    <w:rPr>
      <w:rFonts w:ascii="Calibri" w:eastAsia="Calibri" w:hAnsi="Calibri" w:cs="Times New Roman"/>
      <w:lang w:eastAsia="en-US"/>
    </w:rPr>
  </w:style>
  <w:style w:type="paragraph" w:styleId="Tekstpodstawowywcity2">
    <w:name w:val="Body Text Indent 2"/>
    <w:basedOn w:val="Normalny"/>
    <w:link w:val="Tekstpodstawowywcity2Znak"/>
    <w:uiPriority w:val="99"/>
    <w:semiHidden/>
    <w:unhideWhenUsed/>
    <w:rsid w:val="000A3656"/>
    <w:pPr>
      <w:spacing w:after="120" w:line="480" w:lineRule="auto"/>
      <w:ind w:left="283" w:firstLine="0"/>
      <w:jc w:val="left"/>
    </w:pPr>
    <w:rPr>
      <w:rFonts w:ascii="Calibri" w:eastAsia="Calibri" w:hAnsi="Calibri"/>
      <w:color w:val="auto"/>
      <w:sz w:val="22"/>
      <w:lang w:eastAsia="en-US"/>
    </w:rPr>
  </w:style>
  <w:style w:type="character" w:customStyle="1" w:styleId="Tekstpodstawowywcity2Znak">
    <w:name w:val="Tekst podstawowy wcięty 2 Znak"/>
    <w:basedOn w:val="Domylnaczcionkaakapitu"/>
    <w:link w:val="Tekstpodstawowywcity2"/>
    <w:uiPriority w:val="99"/>
    <w:semiHidden/>
    <w:rsid w:val="000A3656"/>
    <w:rPr>
      <w:rFonts w:ascii="Calibri" w:eastAsia="Calibri" w:hAnsi="Calibri" w:cs="Times New Roman"/>
      <w:lang w:eastAsia="en-US"/>
    </w:rPr>
  </w:style>
  <w:style w:type="paragraph" w:styleId="Nagwekspisutreci">
    <w:name w:val="TOC Heading"/>
    <w:basedOn w:val="Nagwek1"/>
    <w:next w:val="Normalny"/>
    <w:uiPriority w:val="39"/>
    <w:unhideWhenUsed/>
    <w:qFormat/>
    <w:rsid w:val="004F2F95"/>
    <w:pPr>
      <w:spacing w:before="240" w:after="0"/>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4F2F95"/>
    <w:pPr>
      <w:spacing w:after="100"/>
      <w:ind w:left="0"/>
    </w:pPr>
  </w:style>
  <w:style w:type="paragraph" w:styleId="Spistreci3">
    <w:name w:val="toc 3"/>
    <w:basedOn w:val="Normalny"/>
    <w:next w:val="Normalny"/>
    <w:autoRedefine/>
    <w:uiPriority w:val="39"/>
    <w:unhideWhenUsed/>
    <w:rsid w:val="004F2F95"/>
    <w:pPr>
      <w:tabs>
        <w:tab w:val="right" w:leader="dot" w:pos="9068"/>
      </w:tabs>
      <w:spacing w:after="100"/>
      <w:ind w:left="0"/>
    </w:pPr>
  </w:style>
  <w:style w:type="paragraph" w:styleId="Spistreci2">
    <w:name w:val="toc 2"/>
    <w:basedOn w:val="Normalny"/>
    <w:next w:val="Normalny"/>
    <w:autoRedefine/>
    <w:uiPriority w:val="39"/>
    <w:unhideWhenUsed/>
    <w:rsid w:val="00AC2F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3602421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016960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inawierzbno.pl/bip/" TargetMode="External"/><Relationship Id="rId13" Type="http://schemas.openxmlformats.org/officeDocument/2006/relationships/hyperlink" Target="mailto:m.debowska@gminawierzbno.pl" TargetMode="External"/><Relationship Id="rId18" Type="http://schemas.openxmlformats.org/officeDocument/2006/relationships/hyperlink" Target="https://ezamowienia.gov.p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zamowienia.gov.pl/" TargetMode="External"/><Relationship Id="rId17" Type="http://schemas.openxmlformats.org/officeDocument/2006/relationships/hyperlink" Target="https://ezamowienia.gov.pl/"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ezamowienia.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iodwierzbno@interia.pl" TargetMode="External"/><Relationship Id="rId19" Type="http://schemas.openxmlformats.org/officeDocument/2006/relationships/hyperlink" Target="mailto:m.debowska@gminawierzbno.pl" TargetMode="Externa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47</Pages>
  <Words>12985</Words>
  <Characters>77910</Characters>
  <Application>Microsoft Office Word</Application>
  <DocSecurity>0</DocSecurity>
  <Lines>649</Lines>
  <Paragraphs>181</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90714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9</cp:revision>
  <cp:lastPrinted>2023-03-10T12:10:00Z</cp:lastPrinted>
  <dcterms:created xsi:type="dcterms:W3CDTF">2023-03-05T14:47:00Z</dcterms:created>
  <dcterms:modified xsi:type="dcterms:W3CDTF">2023-03-10T12:11:00Z</dcterms:modified>
</cp:coreProperties>
</file>