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3CAEE" w14:textId="7E660F98" w:rsidR="009C006C" w:rsidRDefault="009C006C" w:rsidP="004E4117">
      <w:pPr>
        <w:jc w:val="both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Załącznik Nr 9 do SWZ</w:t>
      </w:r>
    </w:p>
    <w:p w14:paraId="36AD3F93" w14:textId="77777777" w:rsidR="009C006C" w:rsidRDefault="009C006C" w:rsidP="004E4117">
      <w:pPr>
        <w:jc w:val="both"/>
        <w:rPr>
          <w:rFonts w:ascii="Cambria" w:hAnsi="Cambria" w:cs="Arial"/>
          <w:b/>
          <w:sz w:val="24"/>
          <w:szCs w:val="24"/>
        </w:rPr>
      </w:pPr>
    </w:p>
    <w:p w14:paraId="316749BB" w14:textId="003CC70F" w:rsidR="004924D5" w:rsidRPr="009C006C" w:rsidRDefault="001143EA" w:rsidP="004E4117">
      <w:pPr>
        <w:jc w:val="both"/>
        <w:rPr>
          <w:rFonts w:ascii="Cambria" w:hAnsi="Cambria" w:cs="Arial"/>
          <w:b/>
          <w:sz w:val="24"/>
          <w:szCs w:val="24"/>
        </w:rPr>
      </w:pPr>
      <w:r w:rsidRPr="009C006C">
        <w:rPr>
          <w:rFonts w:ascii="Cambria" w:hAnsi="Cambria" w:cs="Arial"/>
          <w:b/>
          <w:sz w:val="24"/>
          <w:szCs w:val="24"/>
        </w:rPr>
        <w:t>Opis przedmiotu zamówienia</w:t>
      </w:r>
    </w:p>
    <w:p w14:paraId="62845556" w14:textId="77777777" w:rsidR="00564697" w:rsidRPr="009C006C" w:rsidRDefault="00564697" w:rsidP="004E4117">
      <w:pPr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 xml:space="preserve">Przedmiotem zamówienia jest wymiana opraw oświetlenia ulicznego </w:t>
      </w:r>
      <w:r w:rsidR="006C2477" w:rsidRPr="009C006C">
        <w:rPr>
          <w:rFonts w:ascii="Cambria" w:hAnsi="Cambria" w:cs="Arial"/>
          <w:sz w:val="24"/>
          <w:szCs w:val="24"/>
        </w:rPr>
        <w:t>sodowego</w:t>
      </w:r>
      <w:r w:rsidR="002858FE" w:rsidRPr="009C006C">
        <w:rPr>
          <w:rFonts w:ascii="Cambria" w:hAnsi="Cambria" w:cs="Arial"/>
          <w:sz w:val="24"/>
          <w:szCs w:val="24"/>
        </w:rPr>
        <w:t xml:space="preserve"> na nowoczesne energooszczędne </w:t>
      </w:r>
      <w:r w:rsidRPr="009C006C">
        <w:rPr>
          <w:rFonts w:ascii="Cambria" w:hAnsi="Cambria" w:cs="Arial"/>
          <w:sz w:val="24"/>
          <w:szCs w:val="24"/>
        </w:rPr>
        <w:t>oprawy typ LED. Parametry techniczne opraw jakie winny być zastosowane w omawianym zamówieniu:</w:t>
      </w:r>
    </w:p>
    <w:p w14:paraId="09CAAC3F" w14:textId="77777777" w:rsidR="00564697" w:rsidRPr="009C006C" w:rsidRDefault="00021C86" w:rsidP="00021C86">
      <w:pPr>
        <w:pStyle w:val="Akapitzlist"/>
        <w:widowControl w:val="0"/>
        <w:numPr>
          <w:ilvl w:val="0"/>
          <w:numId w:val="2"/>
        </w:numPr>
        <w:tabs>
          <w:tab w:val="left" w:pos="819"/>
        </w:tabs>
        <w:autoSpaceDE w:val="0"/>
        <w:autoSpaceDN w:val="0"/>
        <w:spacing w:before="182" w:after="0" w:line="240" w:lineRule="auto"/>
        <w:ind w:left="819" w:hanging="359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 xml:space="preserve">Oprawa powinna mieć: </w:t>
      </w:r>
      <w:r w:rsidR="00564697" w:rsidRPr="009C006C">
        <w:rPr>
          <w:rFonts w:ascii="Cambria" w:hAnsi="Cambria" w:cs="Arial"/>
          <w:sz w:val="24"/>
          <w:szCs w:val="24"/>
        </w:rPr>
        <w:t>Korpus:</w:t>
      </w:r>
      <w:r w:rsidR="00564697"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wysokociśnieniowy</w:t>
      </w:r>
      <w:r w:rsidR="00564697"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odlew</w:t>
      </w:r>
      <w:r w:rsidR="00564697"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aluminium</w:t>
      </w:r>
      <w:r w:rsidR="00564697"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malowany</w:t>
      </w:r>
      <w:r w:rsidR="00564697" w:rsidRPr="009C006C">
        <w:rPr>
          <w:rFonts w:ascii="Cambria" w:hAnsi="Cambria" w:cs="Arial"/>
          <w:spacing w:val="-1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proszkowo</w:t>
      </w:r>
      <w:r w:rsidR="00564697"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na</w:t>
      </w:r>
      <w:r w:rsidR="00564697"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kolor</w:t>
      </w:r>
      <w:r w:rsidR="00564697" w:rsidRPr="009C006C">
        <w:rPr>
          <w:rFonts w:ascii="Cambria" w:hAnsi="Cambria" w:cs="Arial"/>
          <w:spacing w:val="-2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pacing w:val="-10"/>
          <w:sz w:val="24"/>
          <w:szCs w:val="24"/>
        </w:rPr>
        <w:t>z</w:t>
      </w:r>
      <w:r w:rsidRPr="009C006C">
        <w:rPr>
          <w:rFonts w:ascii="Cambria" w:hAnsi="Cambria" w:cs="Arial"/>
          <w:spacing w:val="-10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ogólnodostępnej</w:t>
      </w:r>
      <w:r w:rsidR="00564697"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palety</w:t>
      </w:r>
      <w:r w:rsidR="00564697" w:rsidRPr="009C006C">
        <w:rPr>
          <w:rFonts w:ascii="Cambria" w:hAnsi="Cambria" w:cs="Arial"/>
          <w:spacing w:val="-2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(np.</w:t>
      </w:r>
      <w:r w:rsidR="00564697"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pacing w:val="-2"/>
          <w:sz w:val="24"/>
          <w:szCs w:val="24"/>
        </w:rPr>
        <w:t>RAL);</w:t>
      </w:r>
    </w:p>
    <w:p w14:paraId="3F3EA4DC" w14:textId="77777777" w:rsidR="00564697" w:rsidRPr="009C006C" w:rsidRDefault="00564697" w:rsidP="004E4117">
      <w:pPr>
        <w:pStyle w:val="Akapitzlist"/>
        <w:widowControl w:val="0"/>
        <w:numPr>
          <w:ilvl w:val="0"/>
          <w:numId w:val="2"/>
        </w:numPr>
        <w:tabs>
          <w:tab w:val="left" w:pos="819"/>
        </w:tabs>
        <w:autoSpaceDE w:val="0"/>
        <w:autoSpaceDN w:val="0"/>
        <w:spacing w:before="21" w:after="0" w:line="240" w:lineRule="auto"/>
        <w:ind w:left="819" w:hanging="359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Korpus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oprawy</w:t>
      </w:r>
      <w:r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="00021C86" w:rsidRPr="009C006C">
        <w:rPr>
          <w:rFonts w:ascii="Cambria" w:hAnsi="Cambria" w:cs="Arial"/>
          <w:spacing w:val="-6"/>
          <w:sz w:val="24"/>
          <w:szCs w:val="24"/>
        </w:rPr>
        <w:t xml:space="preserve">powinien być </w:t>
      </w:r>
      <w:r w:rsidRPr="009C006C">
        <w:rPr>
          <w:rFonts w:ascii="Cambria" w:hAnsi="Cambria" w:cs="Arial"/>
          <w:sz w:val="24"/>
          <w:szCs w:val="24"/>
        </w:rPr>
        <w:t>wyposażony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w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system</w:t>
      </w:r>
      <w:r w:rsidRPr="009C006C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wyrównywania ciśnienia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wewnątrz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pacing w:val="-2"/>
          <w:sz w:val="24"/>
          <w:szCs w:val="24"/>
        </w:rPr>
        <w:t>oprawy</w:t>
      </w:r>
    </w:p>
    <w:p w14:paraId="614759B2" w14:textId="77777777" w:rsidR="00564697" w:rsidRPr="009C006C" w:rsidRDefault="00564697" w:rsidP="004E4117">
      <w:pPr>
        <w:pStyle w:val="Tekstpodstawowy"/>
        <w:ind w:left="820" w:firstLine="0"/>
        <w:jc w:val="both"/>
        <w:rPr>
          <w:rFonts w:ascii="Cambria" w:hAnsi="Cambria" w:cs="Arial"/>
          <w:spacing w:val="-2"/>
        </w:rPr>
      </w:pPr>
      <w:r w:rsidRPr="009C006C">
        <w:rPr>
          <w:rFonts w:ascii="Cambria" w:hAnsi="Cambria" w:cs="Arial"/>
        </w:rPr>
        <w:t>(tzw.</w:t>
      </w:r>
      <w:r w:rsidRPr="009C006C">
        <w:rPr>
          <w:rFonts w:ascii="Cambria" w:hAnsi="Cambria" w:cs="Arial"/>
          <w:spacing w:val="-3"/>
        </w:rPr>
        <w:t xml:space="preserve"> </w:t>
      </w:r>
      <w:r w:rsidRPr="009C006C">
        <w:rPr>
          <w:rFonts w:ascii="Cambria" w:hAnsi="Cambria" w:cs="Arial"/>
        </w:rPr>
        <w:t>oddychanie</w:t>
      </w:r>
      <w:r w:rsidRPr="009C006C">
        <w:rPr>
          <w:rFonts w:ascii="Cambria" w:hAnsi="Cambria" w:cs="Arial"/>
          <w:spacing w:val="-1"/>
        </w:rPr>
        <w:t xml:space="preserve"> </w:t>
      </w:r>
      <w:r w:rsidRPr="009C006C">
        <w:rPr>
          <w:rFonts w:ascii="Cambria" w:hAnsi="Cambria" w:cs="Arial"/>
          <w:spacing w:val="-2"/>
        </w:rPr>
        <w:t>oprawy);</w:t>
      </w:r>
    </w:p>
    <w:p w14:paraId="0948F056" w14:textId="77777777" w:rsidR="00F73393" w:rsidRPr="009C006C" w:rsidRDefault="00F73393" w:rsidP="004E4117">
      <w:pPr>
        <w:pStyle w:val="Akapitzlist"/>
        <w:widowControl w:val="0"/>
        <w:numPr>
          <w:ilvl w:val="0"/>
          <w:numId w:val="2"/>
        </w:numPr>
        <w:tabs>
          <w:tab w:val="left" w:pos="479"/>
        </w:tabs>
        <w:autoSpaceDE w:val="0"/>
        <w:autoSpaceDN w:val="0"/>
        <w:spacing w:before="1" w:after="0" w:line="240" w:lineRule="auto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Dostęp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do</w:t>
      </w:r>
      <w:r w:rsidRPr="009C006C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komory</w:t>
      </w:r>
      <w:r w:rsidRPr="009C006C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elektrycznej</w:t>
      </w:r>
      <w:r w:rsidRPr="009C006C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oprawy,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bez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narzędziowy</w:t>
      </w:r>
      <w:r w:rsidRPr="009C006C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za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pomocą</w:t>
      </w:r>
      <w:r w:rsidRPr="009C006C">
        <w:rPr>
          <w:rFonts w:ascii="Cambria" w:hAnsi="Cambria" w:cs="Arial"/>
          <w:spacing w:val="6"/>
          <w:sz w:val="24"/>
          <w:szCs w:val="24"/>
        </w:rPr>
        <w:t xml:space="preserve"> </w:t>
      </w:r>
      <w:r w:rsidRPr="009C006C">
        <w:rPr>
          <w:rFonts w:ascii="Cambria" w:hAnsi="Cambria" w:cs="Arial"/>
          <w:spacing w:val="-2"/>
          <w:sz w:val="24"/>
          <w:szCs w:val="24"/>
        </w:rPr>
        <w:t>klamry</w:t>
      </w:r>
    </w:p>
    <w:p w14:paraId="4E38D195" w14:textId="77777777" w:rsidR="00F73393" w:rsidRPr="009C006C" w:rsidRDefault="00F73393" w:rsidP="004E4117">
      <w:pPr>
        <w:pStyle w:val="Tekstpodstawowy"/>
        <w:spacing w:line="259" w:lineRule="auto"/>
        <w:ind w:right="418" w:firstLine="0"/>
        <w:jc w:val="both"/>
        <w:rPr>
          <w:rFonts w:ascii="Cambria" w:hAnsi="Cambria" w:cs="Arial"/>
        </w:rPr>
      </w:pPr>
      <w:r w:rsidRPr="009C006C">
        <w:rPr>
          <w:rFonts w:ascii="Cambria" w:hAnsi="Cambria" w:cs="Arial"/>
        </w:rPr>
        <w:t>zamykającej,</w:t>
      </w:r>
      <w:r w:rsidRPr="009C006C">
        <w:rPr>
          <w:rFonts w:ascii="Cambria" w:hAnsi="Cambria" w:cs="Arial"/>
          <w:spacing w:val="-5"/>
        </w:rPr>
        <w:t xml:space="preserve"> </w:t>
      </w:r>
      <w:r w:rsidRPr="009C006C">
        <w:rPr>
          <w:rFonts w:ascii="Cambria" w:hAnsi="Cambria" w:cs="Arial"/>
        </w:rPr>
        <w:t>nie</w:t>
      </w:r>
      <w:r w:rsidRPr="009C006C">
        <w:rPr>
          <w:rFonts w:ascii="Cambria" w:hAnsi="Cambria" w:cs="Arial"/>
          <w:spacing w:val="-7"/>
        </w:rPr>
        <w:t xml:space="preserve"> </w:t>
      </w:r>
      <w:r w:rsidRPr="009C006C">
        <w:rPr>
          <w:rFonts w:ascii="Cambria" w:hAnsi="Cambria" w:cs="Arial"/>
        </w:rPr>
        <w:t>dopuszcza</w:t>
      </w:r>
      <w:r w:rsidRPr="009C006C">
        <w:rPr>
          <w:rFonts w:ascii="Cambria" w:hAnsi="Cambria" w:cs="Arial"/>
          <w:spacing w:val="-5"/>
        </w:rPr>
        <w:t xml:space="preserve"> </w:t>
      </w:r>
      <w:r w:rsidRPr="009C006C">
        <w:rPr>
          <w:rFonts w:ascii="Cambria" w:hAnsi="Cambria" w:cs="Arial"/>
        </w:rPr>
        <w:t>się</w:t>
      </w:r>
      <w:r w:rsidRPr="009C006C">
        <w:rPr>
          <w:rFonts w:ascii="Cambria" w:hAnsi="Cambria" w:cs="Arial"/>
          <w:spacing w:val="-7"/>
        </w:rPr>
        <w:t xml:space="preserve"> </w:t>
      </w:r>
      <w:r w:rsidRPr="009C006C">
        <w:rPr>
          <w:rFonts w:ascii="Cambria" w:hAnsi="Cambria" w:cs="Arial"/>
        </w:rPr>
        <w:t>połączeń</w:t>
      </w:r>
      <w:r w:rsidRPr="009C006C">
        <w:rPr>
          <w:rFonts w:ascii="Cambria" w:hAnsi="Cambria" w:cs="Arial"/>
          <w:spacing w:val="-4"/>
        </w:rPr>
        <w:t xml:space="preserve"> </w:t>
      </w:r>
      <w:r w:rsidRPr="009C006C">
        <w:rPr>
          <w:rFonts w:ascii="Cambria" w:hAnsi="Cambria" w:cs="Arial"/>
        </w:rPr>
        <w:t>skręcanych,</w:t>
      </w:r>
      <w:r w:rsidRPr="009C006C">
        <w:rPr>
          <w:rFonts w:ascii="Cambria" w:hAnsi="Cambria" w:cs="Arial"/>
          <w:spacing w:val="-5"/>
        </w:rPr>
        <w:t xml:space="preserve"> </w:t>
      </w:r>
      <w:r w:rsidRPr="009C006C">
        <w:rPr>
          <w:rFonts w:ascii="Cambria" w:hAnsi="Cambria" w:cs="Arial"/>
        </w:rPr>
        <w:t>zamykanych</w:t>
      </w:r>
      <w:r w:rsidRPr="009C006C">
        <w:rPr>
          <w:rFonts w:ascii="Cambria" w:hAnsi="Cambria" w:cs="Arial"/>
          <w:spacing w:val="-6"/>
        </w:rPr>
        <w:t xml:space="preserve"> </w:t>
      </w:r>
      <w:r w:rsidRPr="009C006C">
        <w:rPr>
          <w:rFonts w:ascii="Cambria" w:hAnsi="Cambria" w:cs="Arial"/>
        </w:rPr>
        <w:t>na</w:t>
      </w:r>
      <w:r w:rsidRPr="009C006C">
        <w:rPr>
          <w:rFonts w:ascii="Cambria" w:hAnsi="Cambria" w:cs="Arial"/>
          <w:spacing w:val="-7"/>
        </w:rPr>
        <w:t xml:space="preserve"> </w:t>
      </w:r>
      <w:r w:rsidRPr="009C006C">
        <w:rPr>
          <w:rFonts w:ascii="Cambria" w:hAnsi="Cambria" w:cs="Arial"/>
        </w:rPr>
        <w:t>elastyczne elementy metalowe, np.: blachy, sprężyny, śruby motylkowe;</w:t>
      </w:r>
    </w:p>
    <w:p w14:paraId="74CD1FC3" w14:textId="77777777" w:rsidR="00F73393" w:rsidRPr="009C006C" w:rsidRDefault="00F73393" w:rsidP="004E4117">
      <w:pPr>
        <w:pStyle w:val="Akapitzlist"/>
        <w:widowControl w:val="0"/>
        <w:numPr>
          <w:ilvl w:val="0"/>
          <w:numId w:val="2"/>
        </w:numPr>
        <w:tabs>
          <w:tab w:val="left" w:pos="479"/>
        </w:tabs>
        <w:autoSpaceDE w:val="0"/>
        <w:autoSpaceDN w:val="0"/>
        <w:spacing w:after="0" w:line="292" w:lineRule="exact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Ze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względów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eksploatacyjnych wymagany</w:t>
      </w:r>
      <w:r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dostęp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do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komory</w:t>
      </w:r>
      <w:r w:rsidRPr="009C006C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elektrycznej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od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pacing w:val="-4"/>
          <w:sz w:val="24"/>
          <w:szCs w:val="24"/>
        </w:rPr>
        <w:t>dołu</w:t>
      </w:r>
    </w:p>
    <w:p w14:paraId="7C48657C" w14:textId="77777777" w:rsidR="00F73393" w:rsidRPr="009C006C" w:rsidRDefault="00F73393" w:rsidP="004E4117">
      <w:pPr>
        <w:pStyle w:val="Tekstpodstawowy"/>
        <w:ind w:firstLine="0"/>
        <w:jc w:val="both"/>
        <w:rPr>
          <w:rFonts w:ascii="Cambria" w:hAnsi="Cambria" w:cs="Arial"/>
        </w:rPr>
      </w:pPr>
      <w:r w:rsidRPr="009C006C">
        <w:rPr>
          <w:rFonts w:ascii="Cambria" w:hAnsi="Cambria" w:cs="Arial"/>
          <w:spacing w:val="-2"/>
        </w:rPr>
        <w:t>oprawy;</w:t>
      </w:r>
    </w:p>
    <w:p w14:paraId="006A4AC0" w14:textId="77777777" w:rsidR="00564697" w:rsidRPr="009C006C" w:rsidRDefault="00564697" w:rsidP="004E4117">
      <w:pPr>
        <w:pStyle w:val="Akapitzlist"/>
        <w:widowControl w:val="0"/>
        <w:numPr>
          <w:ilvl w:val="0"/>
          <w:numId w:val="2"/>
        </w:numPr>
        <w:tabs>
          <w:tab w:val="left" w:pos="820"/>
        </w:tabs>
        <w:autoSpaceDE w:val="0"/>
        <w:autoSpaceDN w:val="0"/>
        <w:spacing w:before="24" w:after="0"/>
        <w:ind w:right="1145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Oprawa</w:t>
      </w:r>
      <w:r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wyposażona</w:t>
      </w:r>
      <w:r w:rsidR="00021C86" w:rsidRPr="009C006C">
        <w:rPr>
          <w:rFonts w:ascii="Cambria" w:hAnsi="Cambria" w:cs="Arial"/>
          <w:sz w:val="24"/>
          <w:szCs w:val="24"/>
        </w:rPr>
        <w:t xml:space="preserve"> winna być</w:t>
      </w:r>
      <w:r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w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uchwyt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montażowy,</w:t>
      </w:r>
      <w:r w:rsidRPr="009C006C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wykonany</w:t>
      </w:r>
      <w:r w:rsidRPr="009C006C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z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materiału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identycznego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jak korpus oprawy, stanowiący element standardowego wyposażenia, umożliwiający zakres regulacji na wysięgniku +5° …-15°;</w:t>
      </w:r>
    </w:p>
    <w:p w14:paraId="08C24F3E" w14:textId="77777777" w:rsidR="00564697" w:rsidRPr="009C006C" w:rsidRDefault="00021C86" w:rsidP="004E4117">
      <w:pPr>
        <w:pStyle w:val="Akapitzlist"/>
        <w:widowControl w:val="0"/>
        <w:numPr>
          <w:ilvl w:val="0"/>
          <w:numId w:val="2"/>
        </w:numPr>
        <w:tabs>
          <w:tab w:val="left" w:pos="819"/>
        </w:tabs>
        <w:autoSpaceDE w:val="0"/>
        <w:autoSpaceDN w:val="0"/>
        <w:spacing w:after="0" w:line="292" w:lineRule="exact"/>
        <w:ind w:left="819" w:hanging="359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Wymagany m</w:t>
      </w:r>
      <w:r w:rsidR="00564697" w:rsidRPr="009C006C">
        <w:rPr>
          <w:rFonts w:ascii="Cambria" w:hAnsi="Cambria" w:cs="Arial"/>
          <w:sz w:val="24"/>
          <w:szCs w:val="24"/>
        </w:rPr>
        <w:t>ontaż</w:t>
      </w:r>
      <w:r w:rsidR="00564697"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na</w:t>
      </w:r>
      <w:r w:rsidR="00564697"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słupie</w:t>
      </w:r>
      <w:r w:rsidR="00564697" w:rsidRPr="009C006C">
        <w:rPr>
          <w:rFonts w:ascii="Cambria" w:hAnsi="Cambria" w:cs="Arial"/>
          <w:spacing w:val="-1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lub</w:t>
      </w:r>
      <w:r w:rsidR="00564697" w:rsidRPr="009C006C">
        <w:rPr>
          <w:rFonts w:ascii="Cambria" w:hAnsi="Cambria" w:cs="Arial"/>
          <w:spacing w:val="-2"/>
          <w:sz w:val="24"/>
          <w:szCs w:val="24"/>
        </w:rPr>
        <w:t xml:space="preserve"> wysięgniku;</w:t>
      </w:r>
    </w:p>
    <w:p w14:paraId="2166A670" w14:textId="77777777" w:rsidR="00564697" w:rsidRPr="009C006C" w:rsidRDefault="00564697" w:rsidP="004E4117">
      <w:pPr>
        <w:pStyle w:val="Akapitzlist"/>
        <w:widowControl w:val="0"/>
        <w:numPr>
          <w:ilvl w:val="0"/>
          <w:numId w:val="2"/>
        </w:numPr>
        <w:tabs>
          <w:tab w:val="left" w:pos="819"/>
        </w:tabs>
        <w:autoSpaceDE w:val="0"/>
        <w:autoSpaceDN w:val="0"/>
        <w:spacing w:before="21" w:after="0" w:line="240" w:lineRule="auto"/>
        <w:ind w:left="819" w:hanging="359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Szczelność</w:t>
      </w:r>
      <w:r w:rsidRPr="009C006C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oprawy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wraz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z</w:t>
      </w:r>
      <w:r w:rsidRPr="009C006C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gniazdem</w:t>
      </w:r>
      <w:r w:rsidR="00021C86" w:rsidRPr="009C006C">
        <w:rPr>
          <w:rFonts w:ascii="Cambria" w:hAnsi="Cambria" w:cs="Arial"/>
          <w:sz w:val="24"/>
          <w:szCs w:val="24"/>
        </w:rPr>
        <w:t xml:space="preserve"> powinna być</w:t>
      </w:r>
      <w:r w:rsidRPr="009C006C">
        <w:rPr>
          <w:rFonts w:ascii="Cambria" w:hAnsi="Cambria" w:cs="Arial"/>
          <w:spacing w:val="1"/>
          <w:sz w:val="24"/>
          <w:szCs w:val="24"/>
        </w:rPr>
        <w:t xml:space="preserve"> </w:t>
      </w:r>
      <w:r w:rsidRPr="009C006C">
        <w:rPr>
          <w:rFonts w:ascii="Cambria" w:hAnsi="Cambria" w:cs="Arial"/>
          <w:spacing w:val="-4"/>
          <w:sz w:val="24"/>
          <w:szCs w:val="24"/>
        </w:rPr>
        <w:t>IP66;</w:t>
      </w:r>
    </w:p>
    <w:p w14:paraId="7A0BDC68" w14:textId="77777777" w:rsidR="00564697" w:rsidRPr="009C006C" w:rsidRDefault="00564697" w:rsidP="004E4117">
      <w:pPr>
        <w:pStyle w:val="Akapitzlist"/>
        <w:widowControl w:val="0"/>
        <w:numPr>
          <w:ilvl w:val="0"/>
          <w:numId w:val="2"/>
        </w:numPr>
        <w:tabs>
          <w:tab w:val="left" w:pos="819"/>
        </w:tabs>
        <w:autoSpaceDE w:val="0"/>
        <w:autoSpaceDN w:val="0"/>
        <w:spacing w:before="24" w:after="0" w:line="240" w:lineRule="auto"/>
        <w:ind w:left="819" w:hanging="359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Materiał</w:t>
      </w:r>
      <w:r w:rsidRPr="009C006C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klosza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="00021C86" w:rsidRPr="009C006C">
        <w:rPr>
          <w:rFonts w:ascii="Cambria" w:hAnsi="Cambria" w:cs="Arial"/>
          <w:spacing w:val="-3"/>
          <w:sz w:val="24"/>
          <w:szCs w:val="24"/>
        </w:rPr>
        <w:t xml:space="preserve">powinno być </w:t>
      </w:r>
      <w:r w:rsidRPr="009C006C">
        <w:rPr>
          <w:rFonts w:ascii="Cambria" w:hAnsi="Cambria" w:cs="Arial"/>
          <w:sz w:val="24"/>
          <w:szCs w:val="24"/>
        </w:rPr>
        <w:t>szkło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hartowane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o</w:t>
      </w:r>
      <w:r w:rsidRPr="009C006C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odporności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na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uderzenia</w:t>
      </w:r>
      <w:r w:rsidRPr="009C006C">
        <w:rPr>
          <w:rFonts w:ascii="Cambria" w:hAnsi="Cambria" w:cs="Arial"/>
          <w:spacing w:val="2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minimum</w:t>
      </w:r>
      <w:r w:rsidRPr="009C006C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9C006C">
        <w:rPr>
          <w:rFonts w:ascii="Cambria" w:hAnsi="Cambria" w:cs="Arial"/>
          <w:spacing w:val="-4"/>
          <w:sz w:val="24"/>
          <w:szCs w:val="24"/>
        </w:rPr>
        <w:t>IK08</w:t>
      </w:r>
      <w:r w:rsidR="004E4117" w:rsidRPr="009C006C">
        <w:rPr>
          <w:rFonts w:ascii="Cambria" w:hAnsi="Cambria" w:cs="Arial"/>
          <w:spacing w:val="-4"/>
          <w:sz w:val="24"/>
          <w:szCs w:val="24"/>
        </w:rPr>
        <w:t>;</w:t>
      </w:r>
    </w:p>
    <w:p w14:paraId="34136F71" w14:textId="77777777" w:rsidR="00564697" w:rsidRPr="009C006C" w:rsidRDefault="00564697" w:rsidP="004E4117">
      <w:pPr>
        <w:pStyle w:val="Akapitzlist"/>
        <w:widowControl w:val="0"/>
        <w:numPr>
          <w:ilvl w:val="0"/>
          <w:numId w:val="2"/>
        </w:numPr>
        <w:tabs>
          <w:tab w:val="left" w:pos="819"/>
        </w:tabs>
        <w:autoSpaceDE w:val="0"/>
        <w:autoSpaceDN w:val="0"/>
        <w:spacing w:before="24" w:after="0" w:line="240" w:lineRule="auto"/>
        <w:ind w:left="819" w:hanging="359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Wymagany</w:t>
      </w:r>
      <w:r w:rsidR="00021C86" w:rsidRPr="009C006C">
        <w:rPr>
          <w:rFonts w:ascii="Cambria" w:hAnsi="Cambria" w:cs="Arial"/>
          <w:spacing w:val="-7"/>
          <w:sz w:val="24"/>
          <w:szCs w:val="24"/>
        </w:rPr>
        <w:t xml:space="preserve">  będzie </w:t>
      </w:r>
      <w:r w:rsidRPr="009C006C">
        <w:rPr>
          <w:rFonts w:ascii="Cambria" w:hAnsi="Cambria" w:cs="Arial"/>
          <w:sz w:val="24"/>
          <w:szCs w:val="24"/>
        </w:rPr>
        <w:t>raport</w:t>
      </w:r>
      <w:r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akredytowanego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laboratorium</w:t>
      </w:r>
      <w:r w:rsidRPr="009C006C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na</w:t>
      </w:r>
      <w:r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potwierdzenie</w:t>
      </w:r>
      <w:r w:rsidRPr="009C006C">
        <w:rPr>
          <w:rFonts w:ascii="Cambria" w:hAnsi="Cambria" w:cs="Arial"/>
          <w:spacing w:val="1"/>
          <w:sz w:val="24"/>
          <w:szCs w:val="24"/>
        </w:rPr>
        <w:t xml:space="preserve"> </w:t>
      </w:r>
      <w:r w:rsidRPr="009C006C">
        <w:rPr>
          <w:rFonts w:ascii="Cambria" w:hAnsi="Cambria" w:cs="Arial"/>
          <w:spacing w:val="-2"/>
          <w:sz w:val="24"/>
          <w:szCs w:val="24"/>
        </w:rPr>
        <w:t>stopnia</w:t>
      </w:r>
    </w:p>
    <w:p w14:paraId="68A70243" w14:textId="77777777" w:rsidR="00564697" w:rsidRPr="009C006C" w:rsidRDefault="00564697" w:rsidP="004E4117">
      <w:pPr>
        <w:pStyle w:val="Tekstpodstawowy"/>
        <w:ind w:left="820" w:firstLine="0"/>
        <w:jc w:val="both"/>
        <w:rPr>
          <w:rFonts w:ascii="Cambria" w:hAnsi="Cambria" w:cs="Arial"/>
        </w:rPr>
      </w:pPr>
      <w:r w:rsidRPr="009C006C">
        <w:rPr>
          <w:rFonts w:ascii="Cambria" w:hAnsi="Cambria" w:cs="Arial"/>
          <w:spacing w:val="-2"/>
        </w:rPr>
        <w:t>szczelności;</w:t>
      </w:r>
    </w:p>
    <w:p w14:paraId="6A0EB7BA" w14:textId="77777777" w:rsidR="00564697" w:rsidRPr="009C006C" w:rsidRDefault="00564697" w:rsidP="004E4117">
      <w:pPr>
        <w:pStyle w:val="Akapitzlist"/>
        <w:widowControl w:val="0"/>
        <w:numPr>
          <w:ilvl w:val="0"/>
          <w:numId w:val="2"/>
        </w:numPr>
        <w:tabs>
          <w:tab w:val="left" w:pos="819"/>
        </w:tabs>
        <w:autoSpaceDE w:val="0"/>
        <w:autoSpaceDN w:val="0"/>
        <w:spacing w:before="1" w:after="0" w:line="240" w:lineRule="auto"/>
        <w:ind w:left="819" w:hanging="359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Temperatura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barwowa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źródeł</w:t>
      </w:r>
      <w:r w:rsidR="00021C86" w:rsidRPr="009C006C">
        <w:rPr>
          <w:rFonts w:ascii="Cambria" w:hAnsi="Cambria" w:cs="Arial"/>
          <w:sz w:val="24"/>
          <w:szCs w:val="24"/>
        </w:rPr>
        <w:t xml:space="preserve"> powinna być</w:t>
      </w:r>
      <w:r w:rsidRPr="009C006C">
        <w:rPr>
          <w:rFonts w:ascii="Cambria" w:hAnsi="Cambria" w:cs="Arial"/>
          <w:sz w:val="24"/>
          <w:szCs w:val="24"/>
        </w:rPr>
        <w:t xml:space="preserve"> 4000K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 xml:space="preserve">± </w:t>
      </w:r>
      <w:r w:rsidRPr="009C006C">
        <w:rPr>
          <w:rFonts w:ascii="Cambria" w:hAnsi="Cambria" w:cs="Arial"/>
          <w:spacing w:val="-4"/>
          <w:sz w:val="24"/>
          <w:szCs w:val="24"/>
        </w:rPr>
        <w:t>10%;</w:t>
      </w:r>
    </w:p>
    <w:p w14:paraId="51AB5048" w14:textId="77777777" w:rsidR="00564697" w:rsidRPr="009C006C" w:rsidRDefault="00564697" w:rsidP="004E4117">
      <w:pPr>
        <w:pStyle w:val="Akapitzlist"/>
        <w:widowControl w:val="0"/>
        <w:numPr>
          <w:ilvl w:val="0"/>
          <w:numId w:val="2"/>
        </w:numPr>
        <w:tabs>
          <w:tab w:val="left" w:pos="819"/>
        </w:tabs>
        <w:autoSpaceDE w:val="0"/>
        <w:autoSpaceDN w:val="0"/>
        <w:spacing w:before="24" w:after="0" w:line="240" w:lineRule="auto"/>
        <w:ind w:left="819" w:hanging="359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Skuteczność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świetlna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oprawy</w:t>
      </w:r>
      <w:r w:rsidR="00021C86" w:rsidRPr="009C006C">
        <w:rPr>
          <w:rFonts w:ascii="Cambria" w:hAnsi="Cambria" w:cs="Arial"/>
          <w:sz w:val="24"/>
          <w:szCs w:val="24"/>
        </w:rPr>
        <w:t xml:space="preserve"> winna być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nie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mniejsza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niż</w:t>
      </w:r>
      <w:r w:rsidRPr="009C006C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9C006C">
        <w:rPr>
          <w:rFonts w:ascii="Cambria" w:hAnsi="Cambria" w:cs="Arial"/>
          <w:spacing w:val="-2"/>
          <w:sz w:val="24"/>
          <w:szCs w:val="24"/>
        </w:rPr>
        <w:t>135lm/W;</w:t>
      </w:r>
    </w:p>
    <w:p w14:paraId="3433C1B5" w14:textId="77777777" w:rsidR="00564697" w:rsidRPr="009C006C" w:rsidRDefault="00564697" w:rsidP="004E4117">
      <w:pPr>
        <w:pStyle w:val="Akapitzlist"/>
        <w:widowControl w:val="0"/>
        <w:numPr>
          <w:ilvl w:val="0"/>
          <w:numId w:val="2"/>
        </w:numPr>
        <w:tabs>
          <w:tab w:val="left" w:pos="819"/>
        </w:tabs>
        <w:autoSpaceDE w:val="0"/>
        <w:autoSpaceDN w:val="0"/>
        <w:spacing w:before="22" w:after="0" w:line="240" w:lineRule="auto"/>
        <w:ind w:left="819" w:hanging="359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Rozsył</w:t>
      </w:r>
      <w:r w:rsidRPr="009C006C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strumienia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świetlnego,</w:t>
      </w:r>
      <w:r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="00021C86" w:rsidRPr="009C006C">
        <w:rPr>
          <w:rFonts w:ascii="Cambria" w:hAnsi="Cambria" w:cs="Arial"/>
          <w:spacing w:val="-6"/>
          <w:sz w:val="24"/>
          <w:szCs w:val="24"/>
        </w:rPr>
        <w:t xml:space="preserve">powinien być </w:t>
      </w:r>
      <w:r w:rsidRPr="009C006C">
        <w:rPr>
          <w:rFonts w:ascii="Cambria" w:hAnsi="Cambria" w:cs="Arial"/>
          <w:sz w:val="24"/>
          <w:szCs w:val="24"/>
        </w:rPr>
        <w:t>kształtowany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poprzez</w:t>
      </w:r>
      <w:r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zastosowanie</w:t>
      </w:r>
      <w:r w:rsidRPr="009C006C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9C006C">
        <w:rPr>
          <w:rFonts w:ascii="Cambria" w:hAnsi="Cambria" w:cs="Arial"/>
          <w:spacing w:val="-2"/>
          <w:sz w:val="24"/>
          <w:szCs w:val="24"/>
        </w:rPr>
        <w:t>płaskiej</w:t>
      </w:r>
    </w:p>
    <w:p w14:paraId="409B17A4" w14:textId="77777777" w:rsidR="00564697" w:rsidRPr="009C006C" w:rsidRDefault="00564697" w:rsidP="004E4117">
      <w:pPr>
        <w:pStyle w:val="Tekstpodstawowy"/>
        <w:spacing w:before="23"/>
        <w:ind w:left="820" w:firstLine="0"/>
        <w:jc w:val="both"/>
        <w:rPr>
          <w:rFonts w:ascii="Cambria" w:hAnsi="Cambria" w:cs="Arial"/>
        </w:rPr>
      </w:pPr>
      <w:r w:rsidRPr="009C006C">
        <w:rPr>
          <w:rFonts w:ascii="Cambria" w:hAnsi="Cambria" w:cs="Arial"/>
        </w:rPr>
        <w:t>wielosoczewkowej</w:t>
      </w:r>
      <w:r w:rsidRPr="009C006C">
        <w:rPr>
          <w:rFonts w:ascii="Cambria" w:hAnsi="Cambria" w:cs="Arial"/>
          <w:spacing w:val="-6"/>
        </w:rPr>
        <w:t xml:space="preserve"> </w:t>
      </w:r>
      <w:r w:rsidRPr="009C006C">
        <w:rPr>
          <w:rFonts w:ascii="Cambria" w:hAnsi="Cambria" w:cs="Arial"/>
          <w:spacing w:val="-2"/>
        </w:rPr>
        <w:t>matrycy;</w:t>
      </w:r>
    </w:p>
    <w:p w14:paraId="18E6D515" w14:textId="77777777" w:rsidR="00564697" w:rsidRPr="009C006C" w:rsidRDefault="00564697" w:rsidP="004E4117">
      <w:pPr>
        <w:pStyle w:val="Akapitzlist"/>
        <w:widowControl w:val="0"/>
        <w:numPr>
          <w:ilvl w:val="0"/>
          <w:numId w:val="2"/>
        </w:numPr>
        <w:tabs>
          <w:tab w:val="left" w:pos="819"/>
        </w:tabs>
        <w:autoSpaceDE w:val="0"/>
        <w:autoSpaceDN w:val="0"/>
        <w:spacing w:before="24" w:after="0" w:line="240" w:lineRule="auto"/>
        <w:ind w:left="819" w:hanging="359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Moc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oprawy</w:t>
      </w:r>
      <w:r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="00021C86" w:rsidRPr="009C006C">
        <w:rPr>
          <w:rFonts w:ascii="Cambria" w:hAnsi="Cambria" w:cs="Arial"/>
          <w:spacing w:val="-6"/>
          <w:sz w:val="24"/>
          <w:szCs w:val="24"/>
        </w:rPr>
        <w:t xml:space="preserve">nie może przekroczyć </w:t>
      </w:r>
      <w:r w:rsidRPr="009C006C">
        <w:rPr>
          <w:rFonts w:ascii="Cambria" w:hAnsi="Cambria" w:cs="Arial"/>
          <w:sz w:val="24"/>
          <w:szCs w:val="24"/>
        </w:rPr>
        <w:t>maksymalnie</w:t>
      </w:r>
      <w:r w:rsidRPr="009C006C">
        <w:rPr>
          <w:rFonts w:ascii="Cambria" w:hAnsi="Cambria" w:cs="Arial"/>
          <w:spacing w:val="1"/>
          <w:sz w:val="24"/>
          <w:szCs w:val="24"/>
        </w:rPr>
        <w:t xml:space="preserve"> </w:t>
      </w:r>
      <w:r w:rsidR="00213ED4" w:rsidRPr="009C006C">
        <w:rPr>
          <w:rFonts w:ascii="Cambria" w:hAnsi="Cambria" w:cs="Arial"/>
          <w:spacing w:val="-4"/>
          <w:sz w:val="24"/>
          <w:szCs w:val="24"/>
        </w:rPr>
        <w:t>6</w:t>
      </w:r>
      <w:r w:rsidRPr="009C006C">
        <w:rPr>
          <w:rFonts w:ascii="Cambria" w:hAnsi="Cambria" w:cs="Arial"/>
          <w:spacing w:val="-4"/>
          <w:sz w:val="24"/>
          <w:szCs w:val="24"/>
        </w:rPr>
        <w:t>0W;</w:t>
      </w:r>
    </w:p>
    <w:p w14:paraId="6A894CAF" w14:textId="77777777" w:rsidR="00F73393" w:rsidRPr="009C006C" w:rsidRDefault="00F73393" w:rsidP="004E4117">
      <w:pPr>
        <w:pStyle w:val="Akapitzlist"/>
        <w:widowControl w:val="0"/>
        <w:numPr>
          <w:ilvl w:val="0"/>
          <w:numId w:val="2"/>
        </w:numPr>
        <w:tabs>
          <w:tab w:val="left" w:pos="479"/>
        </w:tabs>
        <w:autoSpaceDE w:val="0"/>
        <w:autoSpaceDN w:val="0"/>
        <w:spacing w:before="19" w:after="0" w:line="240" w:lineRule="auto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Oprawa</w:t>
      </w:r>
      <w:r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="00021C86" w:rsidRPr="009C006C">
        <w:rPr>
          <w:rFonts w:ascii="Cambria" w:hAnsi="Cambria" w:cs="Arial"/>
          <w:spacing w:val="-6"/>
          <w:sz w:val="24"/>
          <w:szCs w:val="24"/>
        </w:rPr>
        <w:t xml:space="preserve">winna być </w:t>
      </w:r>
      <w:r w:rsidRPr="009C006C">
        <w:rPr>
          <w:rFonts w:ascii="Cambria" w:hAnsi="Cambria" w:cs="Arial"/>
          <w:sz w:val="24"/>
          <w:szCs w:val="24"/>
        </w:rPr>
        <w:t>wyposażona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w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mechanizm,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odcinający</w:t>
      </w:r>
      <w:r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zasilanie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od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pacing w:val="-2"/>
          <w:sz w:val="24"/>
          <w:szCs w:val="24"/>
        </w:rPr>
        <w:t>elementów</w:t>
      </w:r>
    </w:p>
    <w:p w14:paraId="304FCF69" w14:textId="77777777" w:rsidR="00F73393" w:rsidRPr="009C006C" w:rsidRDefault="00F73393" w:rsidP="004E4117">
      <w:pPr>
        <w:pStyle w:val="Tekstpodstawowy"/>
        <w:spacing w:before="19"/>
        <w:ind w:firstLine="0"/>
        <w:jc w:val="both"/>
        <w:rPr>
          <w:rFonts w:ascii="Cambria" w:hAnsi="Cambria" w:cs="Arial"/>
        </w:rPr>
      </w:pPr>
      <w:r w:rsidRPr="009C006C">
        <w:rPr>
          <w:rFonts w:ascii="Cambria" w:hAnsi="Cambria" w:cs="Arial"/>
        </w:rPr>
        <w:t>elektrycznych</w:t>
      </w:r>
      <w:r w:rsidRPr="009C006C">
        <w:rPr>
          <w:rFonts w:ascii="Cambria" w:hAnsi="Cambria" w:cs="Arial"/>
          <w:spacing w:val="-4"/>
        </w:rPr>
        <w:t xml:space="preserve"> </w:t>
      </w:r>
      <w:r w:rsidRPr="009C006C">
        <w:rPr>
          <w:rFonts w:ascii="Cambria" w:hAnsi="Cambria" w:cs="Arial"/>
        </w:rPr>
        <w:t>oprawy,</w:t>
      </w:r>
      <w:r w:rsidRPr="009C006C">
        <w:rPr>
          <w:rFonts w:ascii="Cambria" w:hAnsi="Cambria" w:cs="Arial"/>
          <w:spacing w:val="-2"/>
        </w:rPr>
        <w:t xml:space="preserve"> </w:t>
      </w:r>
      <w:r w:rsidRPr="009C006C">
        <w:rPr>
          <w:rFonts w:ascii="Cambria" w:hAnsi="Cambria" w:cs="Arial"/>
        </w:rPr>
        <w:t>przy</w:t>
      </w:r>
      <w:r w:rsidRPr="009C006C">
        <w:rPr>
          <w:rFonts w:ascii="Cambria" w:hAnsi="Cambria" w:cs="Arial"/>
          <w:spacing w:val="-3"/>
        </w:rPr>
        <w:t xml:space="preserve"> </w:t>
      </w:r>
      <w:r w:rsidRPr="009C006C">
        <w:rPr>
          <w:rFonts w:ascii="Cambria" w:hAnsi="Cambria" w:cs="Arial"/>
        </w:rPr>
        <w:t>jej</w:t>
      </w:r>
      <w:r w:rsidRPr="009C006C">
        <w:rPr>
          <w:rFonts w:ascii="Cambria" w:hAnsi="Cambria" w:cs="Arial"/>
          <w:spacing w:val="-4"/>
        </w:rPr>
        <w:t xml:space="preserve"> </w:t>
      </w:r>
      <w:r w:rsidRPr="009C006C">
        <w:rPr>
          <w:rFonts w:ascii="Cambria" w:hAnsi="Cambria" w:cs="Arial"/>
          <w:spacing w:val="-2"/>
        </w:rPr>
        <w:t>otwarciu;</w:t>
      </w:r>
    </w:p>
    <w:p w14:paraId="00D4AFF6" w14:textId="77777777" w:rsidR="00564697" w:rsidRPr="009C006C" w:rsidRDefault="00564697" w:rsidP="004E4117">
      <w:pPr>
        <w:pStyle w:val="Akapitzlist"/>
        <w:widowControl w:val="0"/>
        <w:numPr>
          <w:ilvl w:val="0"/>
          <w:numId w:val="2"/>
        </w:numPr>
        <w:tabs>
          <w:tab w:val="left" w:pos="819"/>
        </w:tabs>
        <w:autoSpaceDE w:val="0"/>
        <w:autoSpaceDN w:val="0"/>
        <w:spacing w:before="24" w:after="0" w:line="240" w:lineRule="auto"/>
        <w:ind w:left="819" w:hanging="359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Zasilacz</w:t>
      </w:r>
      <w:r w:rsidR="00021C86" w:rsidRPr="009C006C">
        <w:rPr>
          <w:rFonts w:ascii="Cambria" w:hAnsi="Cambria" w:cs="Arial"/>
          <w:spacing w:val="-6"/>
          <w:sz w:val="24"/>
          <w:szCs w:val="24"/>
        </w:rPr>
        <w:t xml:space="preserve">  powinien </w:t>
      </w:r>
      <w:r w:rsidR="00021C86" w:rsidRPr="009C006C">
        <w:rPr>
          <w:rFonts w:ascii="Cambria" w:hAnsi="Cambria" w:cs="Arial"/>
          <w:sz w:val="24"/>
          <w:szCs w:val="24"/>
        </w:rPr>
        <w:t>umożliwić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zaprogramowanie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5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stopni</w:t>
      </w:r>
      <w:r w:rsidRPr="009C006C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autonomicznej</w:t>
      </w:r>
      <w:r w:rsidRPr="009C006C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redukcji</w:t>
      </w:r>
      <w:r w:rsidRPr="009C006C">
        <w:rPr>
          <w:rFonts w:ascii="Cambria" w:hAnsi="Cambria" w:cs="Arial"/>
          <w:spacing w:val="1"/>
          <w:sz w:val="24"/>
          <w:szCs w:val="24"/>
        </w:rPr>
        <w:t xml:space="preserve"> </w:t>
      </w:r>
      <w:r w:rsidRPr="009C006C">
        <w:rPr>
          <w:rFonts w:ascii="Cambria" w:hAnsi="Cambria" w:cs="Arial"/>
          <w:spacing w:val="-2"/>
          <w:sz w:val="24"/>
          <w:szCs w:val="24"/>
        </w:rPr>
        <w:t>mocy;</w:t>
      </w:r>
    </w:p>
    <w:p w14:paraId="7A6F2869" w14:textId="77777777" w:rsidR="00564697" w:rsidRPr="009C006C" w:rsidRDefault="00564697" w:rsidP="004E4117">
      <w:pPr>
        <w:pStyle w:val="Akapitzlist"/>
        <w:widowControl w:val="0"/>
        <w:numPr>
          <w:ilvl w:val="0"/>
          <w:numId w:val="2"/>
        </w:numPr>
        <w:tabs>
          <w:tab w:val="left" w:pos="819"/>
        </w:tabs>
        <w:autoSpaceDE w:val="0"/>
        <w:autoSpaceDN w:val="0"/>
        <w:spacing w:before="19" w:after="0" w:line="240" w:lineRule="auto"/>
        <w:ind w:left="819" w:hanging="359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Oprawa</w:t>
      </w:r>
      <w:r w:rsidRPr="009C006C">
        <w:rPr>
          <w:rFonts w:ascii="Cambria" w:hAnsi="Cambria" w:cs="Arial"/>
          <w:spacing w:val="-8"/>
          <w:sz w:val="24"/>
          <w:szCs w:val="24"/>
        </w:rPr>
        <w:t xml:space="preserve"> </w:t>
      </w:r>
      <w:r w:rsidR="00021C86" w:rsidRPr="009C006C">
        <w:rPr>
          <w:rFonts w:ascii="Cambria" w:hAnsi="Cambria" w:cs="Arial"/>
          <w:spacing w:val="-8"/>
          <w:sz w:val="24"/>
          <w:szCs w:val="24"/>
        </w:rPr>
        <w:t xml:space="preserve">powinna być </w:t>
      </w:r>
      <w:r w:rsidRPr="009C006C">
        <w:rPr>
          <w:rFonts w:ascii="Cambria" w:hAnsi="Cambria" w:cs="Arial"/>
          <w:sz w:val="24"/>
          <w:szCs w:val="24"/>
        </w:rPr>
        <w:t>zabezpieczona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przed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przepięciami</w:t>
      </w:r>
      <w:r w:rsidRPr="009C006C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min.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pacing w:val="-2"/>
          <w:sz w:val="24"/>
          <w:szCs w:val="24"/>
        </w:rPr>
        <w:t>10kV;</w:t>
      </w:r>
    </w:p>
    <w:p w14:paraId="156E3F41" w14:textId="77777777" w:rsidR="00564697" w:rsidRPr="009C006C" w:rsidRDefault="00564697" w:rsidP="004E4117">
      <w:pPr>
        <w:pStyle w:val="Akapitzlist"/>
        <w:widowControl w:val="0"/>
        <w:numPr>
          <w:ilvl w:val="0"/>
          <w:numId w:val="2"/>
        </w:numPr>
        <w:tabs>
          <w:tab w:val="left" w:pos="820"/>
        </w:tabs>
        <w:autoSpaceDE w:val="0"/>
        <w:autoSpaceDN w:val="0"/>
        <w:spacing w:before="19" w:after="0" w:line="254" w:lineRule="auto"/>
        <w:ind w:right="1787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Panel</w:t>
      </w:r>
      <w:r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LED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="00021C86" w:rsidRPr="009C006C">
        <w:rPr>
          <w:rFonts w:ascii="Cambria" w:hAnsi="Cambria" w:cs="Arial"/>
          <w:spacing w:val="-5"/>
          <w:sz w:val="24"/>
          <w:szCs w:val="24"/>
        </w:rPr>
        <w:t xml:space="preserve">winien być </w:t>
      </w:r>
      <w:r w:rsidRPr="009C006C">
        <w:rPr>
          <w:rFonts w:ascii="Cambria" w:hAnsi="Cambria" w:cs="Arial"/>
          <w:sz w:val="24"/>
          <w:szCs w:val="24"/>
        </w:rPr>
        <w:t>wyposażony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w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czujnik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termiczny,</w:t>
      </w:r>
      <w:r w:rsidRPr="009C006C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zapobiegający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przegrzaniu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 xml:space="preserve">źródeł </w:t>
      </w:r>
      <w:r w:rsidRPr="009C006C">
        <w:rPr>
          <w:rFonts w:ascii="Cambria" w:hAnsi="Cambria" w:cs="Arial"/>
          <w:spacing w:val="-2"/>
          <w:sz w:val="24"/>
          <w:szCs w:val="24"/>
        </w:rPr>
        <w:t>światła;</w:t>
      </w:r>
    </w:p>
    <w:p w14:paraId="417D706A" w14:textId="77777777" w:rsidR="00564697" w:rsidRPr="009C006C" w:rsidRDefault="00564697" w:rsidP="004E4117">
      <w:pPr>
        <w:pStyle w:val="Akapitzlist"/>
        <w:widowControl w:val="0"/>
        <w:numPr>
          <w:ilvl w:val="0"/>
          <w:numId w:val="2"/>
        </w:numPr>
        <w:tabs>
          <w:tab w:val="left" w:pos="819"/>
        </w:tabs>
        <w:autoSpaceDE w:val="0"/>
        <w:autoSpaceDN w:val="0"/>
        <w:spacing w:before="1" w:after="0" w:line="240" w:lineRule="auto"/>
        <w:ind w:left="819" w:hanging="359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Oprawa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="00021C86" w:rsidRPr="009C006C">
        <w:rPr>
          <w:rFonts w:ascii="Cambria" w:hAnsi="Cambria" w:cs="Arial"/>
          <w:sz w:val="24"/>
          <w:szCs w:val="24"/>
        </w:rPr>
        <w:t>powinna być f</w:t>
      </w:r>
      <w:r w:rsidRPr="009C006C">
        <w:rPr>
          <w:rFonts w:ascii="Cambria" w:hAnsi="Cambria" w:cs="Arial"/>
          <w:sz w:val="24"/>
          <w:szCs w:val="24"/>
        </w:rPr>
        <w:t>abrycznie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przygotowana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do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montażu</w:t>
      </w:r>
      <w:r w:rsidRPr="009C006C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na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słupie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bez</w:t>
      </w:r>
      <w:r w:rsidRPr="009C006C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konieczności</w:t>
      </w:r>
      <w:r w:rsidRPr="009C006C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9C006C">
        <w:rPr>
          <w:rFonts w:ascii="Cambria" w:hAnsi="Cambria" w:cs="Arial"/>
          <w:spacing w:val="-5"/>
          <w:sz w:val="24"/>
          <w:szCs w:val="24"/>
        </w:rPr>
        <w:t>jej</w:t>
      </w:r>
    </w:p>
    <w:p w14:paraId="044E5725" w14:textId="77777777" w:rsidR="00564697" w:rsidRPr="009C006C" w:rsidRDefault="00564697" w:rsidP="004E4117">
      <w:pPr>
        <w:pStyle w:val="Tekstpodstawowy"/>
        <w:ind w:left="820" w:firstLine="0"/>
        <w:jc w:val="both"/>
        <w:rPr>
          <w:rFonts w:ascii="Cambria" w:hAnsi="Cambria" w:cs="Arial"/>
        </w:rPr>
      </w:pPr>
      <w:r w:rsidRPr="009C006C">
        <w:rPr>
          <w:rFonts w:ascii="Cambria" w:hAnsi="Cambria" w:cs="Arial"/>
        </w:rPr>
        <w:t>otwierania,</w:t>
      </w:r>
      <w:r w:rsidRPr="009C006C">
        <w:rPr>
          <w:rFonts w:ascii="Cambria" w:hAnsi="Cambria" w:cs="Arial"/>
          <w:spacing w:val="-4"/>
        </w:rPr>
        <w:t xml:space="preserve"> </w:t>
      </w:r>
      <w:r w:rsidRPr="009C006C">
        <w:rPr>
          <w:rFonts w:ascii="Cambria" w:hAnsi="Cambria" w:cs="Arial"/>
        </w:rPr>
        <w:t>wyposażona</w:t>
      </w:r>
      <w:r w:rsidRPr="009C006C">
        <w:rPr>
          <w:rFonts w:ascii="Cambria" w:hAnsi="Cambria" w:cs="Arial"/>
          <w:spacing w:val="-3"/>
        </w:rPr>
        <w:t xml:space="preserve"> </w:t>
      </w:r>
      <w:r w:rsidRPr="009C006C">
        <w:rPr>
          <w:rFonts w:ascii="Cambria" w:hAnsi="Cambria" w:cs="Arial"/>
        </w:rPr>
        <w:t>w</w:t>
      </w:r>
      <w:r w:rsidRPr="009C006C">
        <w:rPr>
          <w:rFonts w:ascii="Cambria" w:hAnsi="Cambria" w:cs="Arial"/>
          <w:spacing w:val="-1"/>
        </w:rPr>
        <w:t xml:space="preserve"> </w:t>
      </w:r>
      <w:r w:rsidRPr="009C006C">
        <w:rPr>
          <w:rFonts w:ascii="Cambria" w:hAnsi="Cambria" w:cs="Arial"/>
        </w:rPr>
        <w:t>kabel</w:t>
      </w:r>
      <w:r w:rsidRPr="009C006C">
        <w:rPr>
          <w:rFonts w:ascii="Cambria" w:hAnsi="Cambria" w:cs="Arial"/>
          <w:spacing w:val="-5"/>
        </w:rPr>
        <w:t xml:space="preserve"> </w:t>
      </w:r>
      <w:r w:rsidRPr="009C006C">
        <w:rPr>
          <w:rFonts w:ascii="Cambria" w:hAnsi="Cambria" w:cs="Arial"/>
        </w:rPr>
        <w:t>przyłączeniowy</w:t>
      </w:r>
      <w:r w:rsidRPr="009C006C">
        <w:rPr>
          <w:rFonts w:ascii="Cambria" w:hAnsi="Cambria" w:cs="Arial"/>
          <w:spacing w:val="-5"/>
        </w:rPr>
        <w:t xml:space="preserve"> </w:t>
      </w:r>
      <w:r w:rsidRPr="009C006C">
        <w:rPr>
          <w:rFonts w:ascii="Cambria" w:hAnsi="Cambria" w:cs="Arial"/>
        </w:rPr>
        <w:t>o</w:t>
      </w:r>
      <w:r w:rsidRPr="009C006C">
        <w:rPr>
          <w:rFonts w:ascii="Cambria" w:hAnsi="Cambria" w:cs="Arial"/>
          <w:spacing w:val="-2"/>
        </w:rPr>
        <w:t xml:space="preserve"> </w:t>
      </w:r>
      <w:r w:rsidRPr="009C006C">
        <w:rPr>
          <w:rFonts w:ascii="Cambria" w:hAnsi="Cambria" w:cs="Arial"/>
        </w:rPr>
        <w:t>długości minimum</w:t>
      </w:r>
      <w:r w:rsidRPr="009C006C">
        <w:rPr>
          <w:rFonts w:ascii="Cambria" w:hAnsi="Cambria" w:cs="Arial"/>
          <w:spacing w:val="-2"/>
        </w:rPr>
        <w:t xml:space="preserve"> </w:t>
      </w:r>
      <w:r w:rsidRPr="009C006C">
        <w:rPr>
          <w:rFonts w:ascii="Cambria" w:hAnsi="Cambria" w:cs="Arial"/>
          <w:spacing w:val="-4"/>
        </w:rPr>
        <w:t>0.3m</w:t>
      </w:r>
    </w:p>
    <w:p w14:paraId="4C71E89A" w14:textId="77777777" w:rsidR="00564697" w:rsidRPr="009C006C" w:rsidRDefault="00021C86" w:rsidP="004E4117">
      <w:pPr>
        <w:pStyle w:val="Akapitzlist"/>
        <w:widowControl w:val="0"/>
        <w:numPr>
          <w:ilvl w:val="0"/>
          <w:numId w:val="2"/>
        </w:numPr>
        <w:tabs>
          <w:tab w:val="left" w:pos="819"/>
        </w:tabs>
        <w:autoSpaceDE w:val="0"/>
        <w:autoSpaceDN w:val="0"/>
        <w:spacing w:before="22" w:after="0" w:line="240" w:lineRule="auto"/>
        <w:ind w:left="819" w:hanging="359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Przewiduje się z</w:t>
      </w:r>
      <w:r w:rsidR="00564697" w:rsidRPr="009C006C">
        <w:rPr>
          <w:rFonts w:ascii="Cambria" w:hAnsi="Cambria" w:cs="Arial"/>
          <w:sz w:val="24"/>
          <w:szCs w:val="24"/>
        </w:rPr>
        <w:t>akres</w:t>
      </w:r>
      <w:r w:rsidR="00564697"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temperatury</w:t>
      </w:r>
      <w:r w:rsidR="00564697"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otoczenia</w:t>
      </w:r>
      <w:r w:rsidR="00564697"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umożliwiającego</w:t>
      </w:r>
      <w:r w:rsidR="00564697"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normalne</w:t>
      </w:r>
      <w:r w:rsidR="00564697"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użytkowanie</w:t>
      </w:r>
      <w:r w:rsidR="00564697" w:rsidRPr="009C006C">
        <w:rPr>
          <w:rFonts w:ascii="Cambria" w:hAnsi="Cambria" w:cs="Arial"/>
          <w:spacing w:val="1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-40°C</w:t>
      </w:r>
      <w:r w:rsidR="00564697" w:rsidRPr="009C006C">
        <w:rPr>
          <w:rFonts w:ascii="Cambria" w:hAnsi="Cambria" w:cs="Arial"/>
          <w:spacing w:val="-5"/>
          <w:sz w:val="24"/>
          <w:szCs w:val="24"/>
        </w:rPr>
        <w:t xml:space="preserve"> do</w:t>
      </w:r>
    </w:p>
    <w:p w14:paraId="48F544B2" w14:textId="77777777" w:rsidR="00564697" w:rsidRPr="009C006C" w:rsidRDefault="00564697" w:rsidP="004E4117">
      <w:pPr>
        <w:pStyle w:val="Tekstpodstawowy"/>
        <w:ind w:left="820" w:firstLine="0"/>
        <w:jc w:val="both"/>
        <w:rPr>
          <w:rFonts w:ascii="Cambria" w:hAnsi="Cambria" w:cs="Arial"/>
        </w:rPr>
      </w:pPr>
      <w:r w:rsidRPr="009C006C">
        <w:rPr>
          <w:rFonts w:ascii="Cambria" w:hAnsi="Cambria" w:cs="Arial"/>
          <w:spacing w:val="-2"/>
        </w:rPr>
        <w:t>+35°C;</w:t>
      </w:r>
    </w:p>
    <w:p w14:paraId="045937F6" w14:textId="77777777" w:rsidR="00564697" w:rsidRPr="009C006C" w:rsidRDefault="00564697" w:rsidP="004E4117">
      <w:pPr>
        <w:pStyle w:val="Akapitzlist"/>
        <w:widowControl w:val="0"/>
        <w:numPr>
          <w:ilvl w:val="0"/>
          <w:numId w:val="2"/>
        </w:numPr>
        <w:tabs>
          <w:tab w:val="left" w:pos="819"/>
        </w:tabs>
        <w:autoSpaceDE w:val="0"/>
        <w:autoSpaceDN w:val="0"/>
        <w:spacing w:before="23" w:after="0" w:line="240" w:lineRule="auto"/>
        <w:ind w:left="819" w:hanging="359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Waga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oprawy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nie</w:t>
      </w:r>
      <w:r w:rsidR="00021C86" w:rsidRPr="009C006C">
        <w:rPr>
          <w:rFonts w:ascii="Cambria" w:hAnsi="Cambria" w:cs="Arial"/>
          <w:sz w:val="24"/>
          <w:szCs w:val="24"/>
        </w:rPr>
        <w:t xml:space="preserve"> może być </w:t>
      </w:r>
      <w:r w:rsidRPr="009C006C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większa</w:t>
      </w:r>
      <w:r w:rsidRPr="009C006C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niż</w:t>
      </w:r>
      <w:r w:rsidRPr="009C006C">
        <w:rPr>
          <w:rFonts w:ascii="Cambria" w:hAnsi="Cambria" w:cs="Arial"/>
          <w:spacing w:val="1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3</w:t>
      </w:r>
      <w:r w:rsidRPr="009C006C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9C006C">
        <w:rPr>
          <w:rFonts w:ascii="Cambria" w:hAnsi="Cambria" w:cs="Arial"/>
          <w:spacing w:val="-5"/>
          <w:sz w:val="24"/>
          <w:szCs w:val="24"/>
        </w:rPr>
        <w:t>kg;</w:t>
      </w:r>
    </w:p>
    <w:p w14:paraId="6DC47CEE" w14:textId="77777777" w:rsidR="00564697" w:rsidRPr="009C006C" w:rsidRDefault="00564697" w:rsidP="004E4117">
      <w:pPr>
        <w:pStyle w:val="Akapitzlist"/>
        <w:widowControl w:val="0"/>
        <w:numPr>
          <w:ilvl w:val="0"/>
          <w:numId w:val="2"/>
        </w:numPr>
        <w:tabs>
          <w:tab w:val="left" w:pos="819"/>
        </w:tabs>
        <w:autoSpaceDE w:val="0"/>
        <w:autoSpaceDN w:val="0"/>
        <w:spacing w:before="22" w:after="0" w:line="240" w:lineRule="auto"/>
        <w:ind w:left="819" w:hanging="359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Oprawa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powinna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posiadać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możliwość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instalacji</w:t>
      </w:r>
      <w:r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dwóch</w:t>
      </w:r>
      <w:r w:rsidRPr="009C006C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gniazd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w</w:t>
      </w:r>
      <w:r w:rsidRPr="009C006C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standardzie</w:t>
      </w:r>
      <w:r w:rsidRPr="009C006C">
        <w:rPr>
          <w:rFonts w:ascii="Cambria" w:hAnsi="Cambria" w:cs="Arial"/>
          <w:spacing w:val="-2"/>
          <w:sz w:val="24"/>
          <w:szCs w:val="24"/>
        </w:rPr>
        <w:t xml:space="preserve"> </w:t>
      </w:r>
      <w:proofErr w:type="spellStart"/>
      <w:r w:rsidRPr="009C006C">
        <w:rPr>
          <w:rFonts w:ascii="Cambria" w:hAnsi="Cambria" w:cs="Arial"/>
          <w:spacing w:val="-2"/>
          <w:sz w:val="24"/>
          <w:szCs w:val="24"/>
        </w:rPr>
        <w:t>Zhaga</w:t>
      </w:r>
      <w:proofErr w:type="spellEnd"/>
    </w:p>
    <w:p w14:paraId="25F9A8E1" w14:textId="77777777" w:rsidR="00564697" w:rsidRPr="009C006C" w:rsidRDefault="00564697" w:rsidP="004E4117">
      <w:pPr>
        <w:pStyle w:val="Tekstpodstawowy"/>
        <w:ind w:left="820" w:firstLine="0"/>
        <w:jc w:val="both"/>
        <w:rPr>
          <w:rFonts w:ascii="Cambria" w:hAnsi="Cambria" w:cs="Arial"/>
        </w:rPr>
      </w:pPr>
      <w:r w:rsidRPr="009C006C">
        <w:rPr>
          <w:rFonts w:ascii="Cambria" w:hAnsi="Cambria" w:cs="Arial"/>
        </w:rPr>
        <w:t>D4i,</w:t>
      </w:r>
      <w:r w:rsidRPr="009C006C">
        <w:rPr>
          <w:rFonts w:ascii="Cambria" w:hAnsi="Cambria" w:cs="Arial"/>
          <w:spacing w:val="-3"/>
        </w:rPr>
        <w:t xml:space="preserve"> </w:t>
      </w:r>
      <w:r w:rsidRPr="009C006C">
        <w:rPr>
          <w:rFonts w:ascii="Cambria" w:hAnsi="Cambria" w:cs="Arial"/>
        </w:rPr>
        <w:t>jedno</w:t>
      </w:r>
      <w:r w:rsidRPr="009C006C">
        <w:rPr>
          <w:rFonts w:ascii="Cambria" w:hAnsi="Cambria" w:cs="Arial"/>
          <w:spacing w:val="-2"/>
        </w:rPr>
        <w:t xml:space="preserve"> </w:t>
      </w:r>
      <w:r w:rsidRPr="009C006C">
        <w:rPr>
          <w:rFonts w:ascii="Cambria" w:hAnsi="Cambria" w:cs="Arial"/>
        </w:rPr>
        <w:t>od</w:t>
      </w:r>
      <w:r w:rsidRPr="009C006C">
        <w:rPr>
          <w:rFonts w:ascii="Cambria" w:hAnsi="Cambria" w:cs="Arial"/>
          <w:spacing w:val="-1"/>
        </w:rPr>
        <w:t xml:space="preserve"> </w:t>
      </w:r>
      <w:r w:rsidRPr="009C006C">
        <w:rPr>
          <w:rFonts w:ascii="Cambria" w:hAnsi="Cambria" w:cs="Arial"/>
        </w:rPr>
        <w:t>góry,</w:t>
      </w:r>
      <w:r w:rsidRPr="009C006C">
        <w:rPr>
          <w:rFonts w:ascii="Cambria" w:hAnsi="Cambria" w:cs="Arial"/>
          <w:spacing w:val="-3"/>
        </w:rPr>
        <w:t xml:space="preserve"> </w:t>
      </w:r>
      <w:r w:rsidRPr="009C006C">
        <w:rPr>
          <w:rFonts w:ascii="Cambria" w:hAnsi="Cambria" w:cs="Arial"/>
        </w:rPr>
        <w:t>drugie</w:t>
      </w:r>
      <w:r w:rsidRPr="009C006C">
        <w:rPr>
          <w:rFonts w:ascii="Cambria" w:hAnsi="Cambria" w:cs="Arial"/>
          <w:spacing w:val="-1"/>
        </w:rPr>
        <w:t xml:space="preserve"> </w:t>
      </w:r>
      <w:r w:rsidRPr="009C006C">
        <w:rPr>
          <w:rFonts w:ascii="Cambria" w:hAnsi="Cambria" w:cs="Arial"/>
        </w:rPr>
        <w:t>od</w:t>
      </w:r>
      <w:r w:rsidRPr="009C006C">
        <w:rPr>
          <w:rFonts w:ascii="Cambria" w:hAnsi="Cambria" w:cs="Arial"/>
          <w:spacing w:val="-3"/>
        </w:rPr>
        <w:t xml:space="preserve"> </w:t>
      </w:r>
      <w:r w:rsidRPr="009C006C">
        <w:rPr>
          <w:rFonts w:ascii="Cambria" w:hAnsi="Cambria" w:cs="Arial"/>
          <w:spacing w:val="-4"/>
        </w:rPr>
        <w:t>dołu;</w:t>
      </w:r>
    </w:p>
    <w:p w14:paraId="75D0814C" w14:textId="77777777" w:rsidR="00564697" w:rsidRPr="009C006C" w:rsidRDefault="002858FE" w:rsidP="004E4117">
      <w:pPr>
        <w:pStyle w:val="Akapitzlist"/>
        <w:widowControl w:val="0"/>
        <w:numPr>
          <w:ilvl w:val="0"/>
          <w:numId w:val="2"/>
        </w:numPr>
        <w:tabs>
          <w:tab w:val="left" w:pos="820"/>
        </w:tabs>
        <w:autoSpaceDE w:val="0"/>
        <w:autoSpaceDN w:val="0"/>
        <w:spacing w:before="23" w:after="0" w:line="256" w:lineRule="auto"/>
        <w:ind w:right="2458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Oprawa</w:t>
      </w:r>
      <w:r w:rsidR="00564697"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musi</w:t>
      </w:r>
      <w:r w:rsidR="00564697" w:rsidRPr="009C006C">
        <w:rPr>
          <w:rFonts w:ascii="Cambria" w:hAnsi="Cambria" w:cs="Arial"/>
          <w:spacing w:val="-7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spełniać</w:t>
      </w:r>
      <w:r w:rsidR="00564697" w:rsidRPr="009C006C">
        <w:rPr>
          <w:rFonts w:ascii="Cambria" w:hAnsi="Cambria" w:cs="Arial"/>
          <w:spacing w:val="-7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wymagania</w:t>
      </w:r>
      <w:r w:rsidR="00564697" w:rsidRPr="009C006C">
        <w:rPr>
          <w:rFonts w:ascii="Cambria" w:hAnsi="Cambria" w:cs="Arial"/>
          <w:spacing w:val="-7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normy</w:t>
      </w:r>
      <w:r w:rsidR="00564697" w:rsidRPr="009C006C">
        <w:rPr>
          <w:rFonts w:ascii="Cambria" w:hAnsi="Cambria" w:cs="Arial"/>
          <w:spacing w:val="-7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EN</w:t>
      </w:r>
      <w:r w:rsidR="00564697"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62471</w:t>
      </w:r>
      <w:r w:rsidR="00564697"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pacing w:val="-4"/>
          <w:sz w:val="24"/>
          <w:szCs w:val="24"/>
        </w:rPr>
        <w:t>„</w:t>
      </w:r>
      <w:r w:rsidR="004E4117" w:rsidRPr="009C006C">
        <w:rPr>
          <w:rFonts w:ascii="Cambria" w:hAnsi="Cambria" w:cs="Arial"/>
          <w:spacing w:val="-4"/>
          <w:sz w:val="24"/>
          <w:szCs w:val="24"/>
        </w:rPr>
        <w:t>B</w:t>
      </w:r>
      <w:r w:rsidR="00564697" w:rsidRPr="009C006C">
        <w:rPr>
          <w:rFonts w:ascii="Cambria" w:hAnsi="Cambria" w:cs="Arial"/>
          <w:sz w:val="24"/>
          <w:szCs w:val="24"/>
        </w:rPr>
        <w:t xml:space="preserve">ezpieczeństwo </w:t>
      </w:r>
      <w:r w:rsidR="002770B8" w:rsidRPr="009C006C">
        <w:rPr>
          <w:rFonts w:ascii="Cambria" w:hAnsi="Cambria" w:cs="Arial"/>
          <w:sz w:val="24"/>
          <w:szCs w:val="24"/>
        </w:rPr>
        <w:t>fotobiologiczne lamp i systemów lampowych</w:t>
      </w:r>
      <w:r w:rsidR="00564697" w:rsidRPr="009C006C">
        <w:rPr>
          <w:rFonts w:ascii="Cambria" w:hAnsi="Cambria" w:cs="Arial"/>
          <w:sz w:val="24"/>
          <w:szCs w:val="24"/>
        </w:rPr>
        <w:t>”;</w:t>
      </w:r>
    </w:p>
    <w:p w14:paraId="5AFD3E56" w14:textId="77777777" w:rsidR="004E4117" w:rsidRPr="009C006C" w:rsidRDefault="002770B8" w:rsidP="00446E32">
      <w:pPr>
        <w:pStyle w:val="Akapitzlist"/>
        <w:widowControl w:val="0"/>
        <w:numPr>
          <w:ilvl w:val="0"/>
          <w:numId w:val="2"/>
        </w:numPr>
        <w:tabs>
          <w:tab w:val="left" w:pos="480"/>
        </w:tabs>
        <w:autoSpaceDE w:val="0"/>
        <w:autoSpaceDN w:val="0"/>
        <w:spacing w:before="3" w:after="0" w:line="254" w:lineRule="auto"/>
        <w:ind w:right="1443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lastRenderedPageBreak/>
        <w:t>Wymagany</w:t>
      </w:r>
      <w:r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certyfikat</w:t>
      </w:r>
      <w:r w:rsidRPr="009C006C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ZD4i</w:t>
      </w:r>
      <w:r w:rsidRPr="009C006C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na</w:t>
      </w:r>
      <w:r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całą</w:t>
      </w:r>
      <w:r w:rsidRPr="009C006C">
        <w:rPr>
          <w:rFonts w:ascii="Cambria" w:hAnsi="Cambria" w:cs="Arial"/>
          <w:spacing w:val="-2"/>
          <w:sz w:val="24"/>
          <w:szCs w:val="24"/>
        </w:rPr>
        <w:t xml:space="preserve"> </w:t>
      </w:r>
      <w:r w:rsidR="002F632E" w:rsidRPr="009C006C">
        <w:rPr>
          <w:rFonts w:ascii="Cambria" w:hAnsi="Cambria" w:cs="Arial"/>
          <w:sz w:val="24"/>
          <w:szCs w:val="24"/>
        </w:rPr>
        <w:t>o</w:t>
      </w:r>
      <w:r w:rsidRPr="009C006C">
        <w:rPr>
          <w:rFonts w:ascii="Cambria" w:hAnsi="Cambria" w:cs="Arial"/>
          <w:sz w:val="24"/>
          <w:szCs w:val="24"/>
        </w:rPr>
        <w:t>praw</w:t>
      </w:r>
      <w:r w:rsidR="002F632E" w:rsidRPr="009C006C">
        <w:rPr>
          <w:rFonts w:ascii="Cambria" w:hAnsi="Cambria" w:cs="Arial"/>
          <w:sz w:val="24"/>
          <w:szCs w:val="24"/>
        </w:rPr>
        <w:t>ę,</w:t>
      </w:r>
      <w:r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</w:p>
    <w:p w14:paraId="404D61A7" w14:textId="77777777" w:rsidR="002770B8" w:rsidRPr="009C006C" w:rsidRDefault="004E4117" w:rsidP="00446E32">
      <w:pPr>
        <w:pStyle w:val="Akapitzlist"/>
        <w:widowControl w:val="0"/>
        <w:numPr>
          <w:ilvl w:val="0"/>
          <w:numId w:val="2"/>
        </w:numPr>
        <w:tabs>
          <w:tab w:val="left" w:pos="479"/>
        </w:tabs>
        <w:autoSpaceDE w:val="0"/>
        <w:autoSpaceDN w:val="0"/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pacing w:val="-6"/>
          <w:sz w:val="24"/>
          <w:szCs w:val="24"/>
        </w:rPr>
        <w:t xml:space="preserve">Oprawa </w:t>
      </w:r>
      <w:r w:rsidR="002770B8" w:rsidRPr="009C006C">
        <w:rPr>
          <w:rFonts w:ascii="Cambria" w:hAnsi="Cambria" w:cs="Arial"/>
          <w:sz w:val="24"/>
          <w:szCs w:val="24"/>
        </w:rPr>
        <w:t>musi</w:t>
      </w:r>
      <w:r w:rsidR="002770B8"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="002770B8" w:rsidRPr="009C006C">
        <w:rPr>
          <w:rFonts w:ascii="Cambria" w:hAnsi="Cambria" w:cs="Arial"/>
          <w:sz w:val="24"/>
          <w:szCs w:val="24"/>
        </w:rPr>
        <w:t>być</w:t>
      </w:r>
      <w:r w:rsidR="002770B8"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="002770B8" w:rsidRPr="009C006C">
        <w:rPr>
          <w:rFonts w:ascii="Cambria" w:hAnsi="Cambria" w:cs="Arial"/>
          <w:sz w:val="24"/>
          <w:szCs w:val="24"/>
        </w:rPr>
        <w:t>oznakowana</w:t>
      </w:r>
      <w:r w:rsidR="002770B8"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="002770B8" w:rsidRPr="009C006C">
        <w:rPr>
          <w:rFonts w:ascii="Cambria" w:hAnsi="Cambria" w:cs="Arial"/>
          <w:sz w:val="24"/>
          <w:szCs w:val="24"/>
        </w:rPr>
        <w:t>znakiem</w:t>
      </w:r>
      <w:r w:rsidR="002770B8" w:rsidRPr="009C006C">
        <w:rPr>
          <w:rFonts w:ascii="Cambria" w:hAnsi="Cambria" w:cs="Arial"/>
          <w:spacing w:val="-1"/>
          <w:sz w:val="24"/>
          <w:szCs w:val="24"/>
        </w:rPr>
        <w:t xml:space="preserve"> </w:t>
      </w:r>
      <w:r w:rsidR="002770B8" w:rsidRPr="009C006C">
        <w:rPr>
          <w:rFonts w:ascii="Cambria" w:hAnsi="Cambria" w:cs="Arial"/>
          <w:sz w:val="24"/>
          <w:szCs w:val="24"/>
        </w:rPr>
        <w:t>CE oraz</w:t>
      </w:r>
      <w:r w:rsidR="00EE1DD5"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="002770B8" w:rsidRPr="009C006C">
        <w:rPr>
          <w:rFonts w:ascii="Cambria" w:hAnsi="Cambria" w:cs="Arial"/>
          <w:sz w:val="24"/>
          <w:szCs w:val="24"/>
        </w:rPr>
        <w:t>posiadać</w:t>
      </w:r>
      <w:r w:rsidR="002770B8" w:rsidRPr="009C006C">
        <w:rPr>
          <w:rFonts w:ascii="Cambria" w:hAnsi="Cambria" w:cs="Arial"/>
          <w:spacing w:val="-1"/>
          <w:sz w:val="24"/>
          <w:szCs w:val="24"/>
        </w:rPr>
        <w:t xml:space="preserve"> </w:t>
      </w:r>
      <w:r w:rsidR="002770B8" w:rsidRPr="009C006C">
        <w:rPr>
          <w:rFonts w:ascii="Cambria" w:hAnsi="Cambria" w:cs="Arial"/>
          <w:sz w:val="24"/>
          <w:szCs w:val="24"/>
        </w:rPr>
        <w:t xml:space="preserve">deklarację </w:t>
      </w:r>
      <w:r w:rsidR="002770B8" w:rsidRPr="009C006C">
        <w:rPr>
          <w:rFonts w:ascii="Cambria" w:hAnsi="Cambria" w:cs="Arial"/>
          <w:spacing w:val="-2"/>
          <w:sz w:val="24"/>
          <w:szCs w:val="24"/>
        </w:rPr>
        <w:t>zgodności;</w:t>
      </w:r>
    </w:p>
    <w:p w14:paraId="73A81988" w14:textId="77777777" w:rsidR="004E4117" w:rsidRPr="009C006C" w:rsidRDefault="002770B8" w:rsidP="00446E32">
      <w:pPr>
        <w:pStyle w:val="Akapitzlist"/>
        <w:widowControl w:val="0"/>
        <w:numPr>
          <w:ilvl w:val="0"/>
          <w:numId w:val="2"/>
        </w:numPr>
        <w:tabs>
          <w:tab w:val="left" w:pos="480"/>
        </w:tabs>
        <w:autoSpaceDE w:val="0"/>
        <w:autoSpaceDN w:val="0"/>
        <w:spacing w:before="23" w:after="0" w:line="240" w:lineRule="auto"/>
        <w:ind w:right="675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 xml:space="preserve">Oprawa musi posiadać aktualny certyfikat akredytowanego ośrodka   badawczego </w:t>
      </w:r>
      <w:r w:rsidR="004E4117" w:rsidRPr="009C006C">
        <w:rPr>
          <w:rFonts w:ascii="Cambria" w:hAnsi="Cambria" w:cs="Arial"/>
          <w:sz w:val="24"/>
          <w:szCs w:val="24"/>
        </w:rPr>
        <w:t xml:space="preserve"> </w:t>
      </w:r>
    </w:p>
    <w:p w14:paraId="12E87CC1" w14:textId="77777777" w:rsidR="004E4117" w:rsidRPr="009C006C" w:rsidRDefault="006710DC" w:rsidP="004E4117">
      <w:pPr>
        <w:pStyle w:val="Akapitzlist"/>
        <w:widowControl w:val="0"/>
        <w:tabs>
          <w:tab w:val="left" w:pos="480"/>
        </w:tabs>
        <w:autoSpaceDE w:val="0"/>
        <w:autoSpaceDN w:val="0"/>
        <w:spacing w:before="23" w:after="0" w:line="240" w:lineRule="auto"/>
        <w:ind w:right="675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 xml:space="preserve"> </w:t>
      </w:r>
      <w:r w:rsidR="004E4117" w:rsidRPr="009C006C">
        <w:rPr>
          <w:rFonts w:ascii="Cambria" w:hAnsi="Cambria" w:cs="Arial"/>
          <w:sz w:val="24"/>
          <w:szCs w:val="24"/>
        </w:rPr>
        <w:t xml:space="preserve"> </w:t>
      </w:r>
      <w:r w:rsidR="002770B8" w:rsidRPr="009C006C">
        <w:rPr>
          <w:rFonts w:ascii="Cambria" w:hAnsi="Cambria" w:cs="Arial"/>
          <w:sz w:val="24"/>
          <w:szCs w:val="24"/>
        </w:rPr>
        <w:t xml:space="preserve">potwierdzający wykonanie wyrobu zgodnie z Normami zharmonizowanymi z Dyrektywą </w:t>
      </w:r>
      <w:r w:rsidR="004E4117" w:rsidRPr="009C006C">
        <w:rPr>
          <w:rFonts w:ascii="Cambria" w:hAnsi="Cambria" w:cs="Arial"/>
          <w:sz w:val="24"/>
          <w:szCs w:val="24"/>
        </w:rPr>
        <w:t xml:space="preserve"> </w:t>
      </w:r>
    </w:p>
    <w:p w14:paraId="7C06C5D0" w14:textId="77777777" w:rsidR="004E4117" w:rsidRPr="009C006C" w:rsidRDefault="004E4117" w:rsidP="004E4117">
      <w:pPr>
        <w:pStyle w:val="Akapitzlist"/>
        <w:widowControl w:val="0"/>
        <w:tabs>
          <w:tab w:val="left" w:pos="480"/>
        </w:tabs>
        <w:autoSpaceDE w:val="0"/>
        <w:autoSpaceDN w:val="0"/>
        <w:spacing w:before="23" w:after="0" w:line="240" w:lineRule="auto"/>
        <w:ind w:right="675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 xml:space="preserve"> </w:t>
      </w:r>
      <w:r w:rsidR="006710DC" w:rsidRPr="009C006C">
        <w:rPr>
          <w:rFonts w:ascii="Cambria" w:hAnsi="Cambria" w:cs="Arial"/>
          <w:sz w:val="24"/>
          <w:szCs w:val="24"/>
        </w:rPr>
        <w:t xml:space="preserve"> </w:t>
      </w:r>
      <w:r w:rsidR="002770B8" w:rsidRPr="009C006C">
        <w:rPr>
          <w:rFonts w:ascii="Cambria" w:hAnsi="Cambria" w:cs="Arial"/>
          <w:sz w:val="24"/>
          <w:szCs w:val="24"/>
        </w:rPr>
        <w:t xml:space="preserve">LVD (PN-EN 60598-1/PN-EN 60598-2-3) oraz zachowanie reżimów produkcji i jej </w:t>
      </w:r>
    </w:p>
    <w:p w14:paraId="2ADFA444" w14:textId="77777777" w:rsidR="002770B8" w:rsidRPr="009C006C" w:rsidRDefault="004E4117" w:rsidP="004E4117">
      <w:pPr>
        <w:pStyle w:val="Akapitzlist"/>
        <w:widowControl w:val="0"/>
        <w:tabs>
          <w:tab w:val="left" w:pos="480"/>
        </w:tabs>
        <w:autoSpaceDE w:val="0"/>
        <w:autoSpaceDN w:val="0"/>
        <w:spacing w:before="23" w:after="0" w:line="240" w:lineRule="auto"/>
        <w:ind w:right="675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 xml:space="preserve"> </w:t>
      </w:r>
      <w:r w:rsidR="006710DC" w:rsidRPr="009C006C">
        <w:rPr>
          <w:rFonts w:ascii="Cambria" w:hAnsi="Cambria" w:cs="Arial"/>
          <w:sz w:val="24"/>
          <w:szCs w:val="24"/>
        </w:rPr>
        <w:t xml:space="preserve"> </w:t>
      </w:r>
      <w:r w:rsidR="002770B8" w:rsidRPr="009C006C">
        <w:rPr>
          <w:rFonts w:ascii="Cambria" w:hAnsi="Cambria" w:cs="Arial"/>
          <w:sz w:val="24"/>
          <w:szCs w:val="24"/>
        </w:rPr>
        <w:t>powtarzalności, zgodnie z Typem 5 wg ISO/IEC 17067 - certyfikat ENEC lub równoważny;</w:t>
      </w:r>
    </w:p>
    <w:p w14:paraId="60AD872A" w14:textId="77777777" w:rsidR="006710DC" w:rsidRPr="009C006C" w:rsidRDefault="006710DC" w:rsidP="006710DC">
      <w:pPr>
        <w:pStyle w:val="Akapitzlist"/>
        <w:widowControl w:val="0"/>
        <w:numPr>
          <w:ilvl w:val="0"/>
          <w:numId w:val="5"/>
        </w:numPr>
        <w:tabs>
          <w:tab w:val="left" w:pos="479"/>
        </w:tabs>
        <w:autoSpaceDE w:val="0"/>
        <w:autoSpaceDN w:val="0"/>
        <w:spacing w:before="21" w:after="0" w:line="240" w:lineRule="auto"/>
        <w:ind w:right="673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 xml:space="preserve">      </w:t>
      </w:r>
      <w:r w:rsidR="002770B8" w:rsidRPr="009C006C">
        <w:rPr>
          <w:rFonts w:ascii="Cambria" w:hAnsi="Cambria" w:cs="Arial"/>
          <w:sz w:val="24"/>
          <w:szCs w:val="24"/>
        </w:rPr>
        <w:t>Oprawa musi posiadać aktualny cer</w:t>
      </w:r>
      <w:r w:rsidRPr="009C006C">
        <w:rPr>
          <w:rFonts w:ascii="Cambria" w:hAnsi="Cambria" w:cs="Arial"/>
          <w:sz w:val="24"/>
          <w:szCs w:val="24"/>
        </w:rPr>
        <w:t xml:space="preserve">tyfikat akredytowanego ośrodka </w:t>
      </w:r>
      <w:r w:rsidR="002770B8" w:rsidRPr="009C006C">
        <w:rPr>
          <w:rFonts w:ascii="Cambria" w:hAnsi="Cambria" w:cs="Arial"/>
          <w:sz w:val="24"/>
          <w:szCs w:val="24"/>
        </w:rPr>
        <w:t xml:space="preserve">badawczego </w:t>
      </w:r>
      <w:r w:rsidRPr="009C006C">
        <w:rPr>
          <w:rFonts w:ascii="Cambria" w:hAnsi="Cambria" w:cs="Arial"/>
          <w:sz w:val="24"/>
          <w:szCs w:val="24"/>
        </w:rPr>
        <w:t xml:space="preserve"> </w:t>
      </w:r>
    </w:p>
    <w:p w14:paraId="7C273484" w14:textId="77777777" w:rsidR="006710DC" w:rsidRPr="009C006C" w:rsidRDefault="006710DC" w:rsidP="006710DC">
      <w:pPr>
        <w:pStyle w:val="Akapitzlist"/>
        <w:widowControl w:val="0"/>
        <w:tabs>
          <w:tab w:val="left" w:pos="479"/>
        </w:tabs>
        <w:autoSpaceDE w:val="0"/>
        <w:autoSpaceDN w:val="0"/>
        <w:spacing w:before="21" w:after="0" w:line="240" w:lineRule="auto"/>
        <w:ind w:right="673"/>
        <w:contextualSpacing w:val="0"/>
        <w:jc w:val="both"/>
        <w:rPr>
          <w:rFonts w:ascii="Cambria" w:hAnsi="Cambria" w:cs="Arial"/>
          <w:spacing w:val="-9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 xml:space="preserve">  </w:t>
      </w:r>
      <w:r w:rsidR="002770B8" w:rsidRPr="009C006C">
        <w:rPr>
          <w:rFonts w:ascii="Cambria" w:hAnsi="Cambria" w:cs="Arial"/>
          <w:sz w:val="24"/>
          <w:szCs w:val="24"/>
        </w:rPr>
        <w:t>potwierdzający wiarygodność podawanych przez producenta parametrów funkcjonalnych</w:t>
      </w:r>
      <w:r w:rsidR="002770B8" w:rsidRPr="009C006C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9C006C">
        <w:rPr>
          <w:rFonts w:ascii="Cambria" w:hAnsi="Cambria" w:cs="Arial"/>
          <w:spacing w:val="-9"/>
          <w:sz w:val="24"/>
          <w:szCs w:val="24"/>
        </w:rPr>
        <w:t xml:space="preserve"> </w:t>
      </w:r>
    </w:p>
    <w:p w14:paraId="07169921" w14:textId="77777777" w:rsidR="006710DC" w:rsidRPr="009C006C" w:rsidRDefault="006710DC" w:rsidP="006710DC">
      <w:pPr>
        <w:pStyle w:val="Akapitzlist"/>
        <w:widowControl w:val="0"/>
        <w:tabs>
          <w:tab w:val="left" w:pos="479"/>
        </w:tabs>
        <w:autoSpaceDE w:val="0"/>
        <w:autoSpaceDN w:val="0"/>
        <w:spacing w:before="21" w:after="0" w:line="240" w:lineRule="auto"/>
        <w:ind w:right="673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pacing w:val="-9"/>
          <w:sz w:val="24"/>
          <w:szCs w:val="24"/>
        </w:rPr>
        <w:t xml:space="preserve">  </w:t>
      </w:r>
      <w:r w:rsidR="002770B8" w:rsidRPr="009C006C">
        <w:rPr>
          <w:rFonts w:ascii="Cambria" w:hAnsi="Cambria" w:cs="Arial"/>
          <w:sz w:val="24"/>
          <w:szCs w:val="24"/>
        </w:rPr>
        <w:t>deklarowanych</w:t>
      </w:r>
      <w:r w:rsidR="002770B8"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="002770B8" w:rsidRPr="009C006C">
        <w:rPr>
          <w:rFonts w:ascii="Cambria" w:hAnsi="Cambria" w:cs="Arial"/>
          <w:sz w:val="24"/>
          <w:szCs w:val="24"/>
        </w:rPr>
        <w:t>w</w:t>
      </w:r>
      <w:r w:rsidR="002770B8" w:rsidRPr="009C006C">
        <w:rPr>
          <w:rFonts w:ascii="Cambria" w:hAnsi="Cambria" w:cs="Arial"/>
          <w:spacing w:val="-9"/>
          <w:sz w:val="24"/>
          <w:szCs w:val="24"/>
        </w:rPr>
        <w:t xml:space="preserve"> </w:t>
      </w:r>
      <w:r w:rsidR="002770B8" w:rsidRPr="009C006C">
        <w:rPr>
          <w:rFonts w:ascii="Cambria" w:hAnsi="Cambria" w:cs="Arial"/>
          <w:sz w:val="24"/>
          <w:szCs w:val="24"/>
        </w:rPr>
        <w:t>momencie</w:t>
      </w:r>
      <w:r w:rsidR="002770B8" w:rsidRPr="009C006C">
        <w:rPr>
          <w:rFonts w:ascii="Cambria" w:hAnsi="Cambria" w:cs="Arial"/>
          <w:spacing w:val="-7"/>
          <w:sz w:val="24"/>
          <w:szCs w:val="24"/>
        </w:rPr>
        <w:t xml:space="preserve"> </w:t>
      </w:r>
      <w:r w:rsidR="002770B8" w:rsidRPr="009C006C">
        <w:rPr>
          <w:rFonts w:ascii="Cambria" w:hAnsi="Cambria" w:cs="Arial"/>
          <w:sz w:val="24"/>
          <w:szCs w:val="24"/>
        </w:rPr>
        <w:t>wprowadzenia</w:t>
      </w:r>
      <w:r w:rsidR="002770B8" w:rsidRPr="009C006C">
        <w:rPr>
          <w:rFonts w:ascii="Cambria" w:hAnsi="Cambria" w:cs="Arial"/>
          <w:spacing w:val="-10"/>
          <w:sz w:val="24"/>
          <w:szCs w:val="24"/>
        </w:rPr>
        <w:t xml:space="preserve"> </w:t>
      </w:r>
      <w:r w:rsidR="002770B8" w:rsidRPr="009C006C">
        <w:rPr>
          <w:rFonts w:ascii="Cambria" w:hAnsi="Cambria" w:cs="Arial"/>
          <w:sz w:val="24"/>
          <w:szCs w:val="24"/>
        </w:rPr>
        <w:t>wyrobu</w:t>
      </w:r>
      <w:r w:rsidR="002770B8" w:rsidRPr="009C006C">
        <w:rPr>
          <w:rFonts w:ascii="Cambria" w:hAnsi="Cambria" w:cs="Arial"/>
          <w:spacing w:val="-9"/>
          <w:sz w:val="24"/>
          <w:szCs w:val="24"/>
        </w:rPr>
        <w:t xml:space="preserve"> </w:t>
      </w:r>
      <w:r w:rsidR="002770B8" w:rsidRPr="009C006C">
        <w:rPr>
          <w:rFonts w:ascii="Cambria" w:hAnsi="Cambria" w:cs="Arial"/>
          <w:sz w:val="24"/>
          <w:szCs w:val="24"/>
        </w:rPr>
        <w:t>do</w:t>
      </w:r>
      <w:r w:rsidR="002770B8" w:rsidRPr="009C006C">
        <w:rPr>
          <w:rFonts w:ascii="Cambria" w:hAnsi="Cambria" w:cs="Arial"/>
          <w:spacing w:val="-9"/>
          <w:sz w:val="24"/>
          <w:szCs w:val="24"/>
        </w:rPr>
        <w:t xml:space="preserve"> </w:t>
      </w:r>
      <w:r w:rsidR="002770B8" w:rsidRPr="009C006C">
        <w:rPr>
          <w:rFonts w:ascii="Cambria" w:hAnsi="Cambria" w:cs="Arial"/>
          <w:sz w:val="24"/>
          <w:szCs w:val="24"/>
        </w:rPr>
        <w:t>obrotu,</w:t>
      </w:r>
      <w:r w:rsidR="002770B8" w:rsidRPr="009C006C">
        <w:rPr>
          <w:rFonts w:ascii="Cambria" w:hAnsi="Cambria" w:cs="Arial"/>
          <w:spacing w:val="-10"/>
          <w:sz w:val="24"/>
          <w:szCs w:val="24"/>
        </w:rPr>
        <w:t xml:space="preserve"> </w:t>
      </w:r>
      <w:r w:rsidR="002770B8" w:rsidRPr="009C006C">
        <w:rPr>
          <w:rFonts w:ascii="Cambria" w:hAnsi="Cambria" w:cs="Arial"/>
          <w:sz w:val="24"/>
          <w:szCs w:val="24"/>
        </w:rPr>
        <w:t xml:space="preserve">takich jak: napięcie </w:t>
      </w:r>
    </w:p>
    <w:p w14:paraId="08FD2D21" w14:textId="77777777" w:rsidR="006710DC" w:rsidRPr="009C006C" w:rsidRDefault="006710DC" w:rsidP="006710DC">
      <w:pPr>
        <w:pStyle w:val="Akapitzlist"/>
        <w:widowControl w:val="0"/>
        <w:tabs>
          <w:tab w:val="left" w:pos="479"/>
        </w:tabs>
        <w:autoSpaceDE w:val="0"/>
        <w:autoSpaceDN w:val="0"/>
        <w:spacing w:before="21" w:after="0" w:line="240" w:lineRule="auto"/>
        <w:ind w:right="673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 xml:space="preserve">  </w:t>
      </w:r>
      <w:r w:rsidR="002770B8" w:rsidRPr="009C006C">
        <w:rPr>
          <w:rFonts w:ascii="Cambria" w:hAnsi="Cambria" w:cs="Arial"/>
          <w:sz w:val="24"/>
          <w:szCs w:val="24"/>
        </w:rPr>
        <w:t xml:space="preserve">zasilania, klasa ochronności elektrycznej, pobierana moc, skuteczność świetlna, </w:t>
      </w:r>
    </w:p>
    <w:p w14:paraId="73B90FEB" w14:textId="77777777" w:rsidR="002770B8" w:rsidRPr="009C006C" w:rsidRDefault="006710DC" w:rsidP="006710DC">
      <w:pPr>
        <w:pStyle w:val="Akapitzlist"/>
        <w:widowControl w:val="0"/>
        <w:tabs>
          <w:tab w:val="left" w:pos="479"/>
        </w:tabs>
        <w:autoSpaceDE w:val="0"/>
        <w:autoSpaceDN w:val="0"/>
        <w:spacing w:before="21" w:after="0" w:line="240" w:lineRule="auto"/>
        <w:ind w:right="673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 xml:space="preserve">  </w:t>
      </w:r>
      <w:r w:rsidR="002770B8" w:rsidRPr="009C006C">
        <w:rPr>
          <w:rFonts w:ascii="Cambria" w:hAnsi="Cambria" w:cs="Arial"/>
          <w:sz w:val="24"/>
          <w:szCs w:val="24"/>
        </w:rPr>
        <w:t xml:space="preserve">temperatura barwowa, strumień świetlny - certyfikat ENEC+ lub </w:t>
      </w:r>
      <w:r w:rsidR="002770B8" w:rsidRPr="009C006C">
        <w:rPr>
          <w:rFonts w:ascii="Cambria" w:hAnsi="Cambria" w:cs="Arial"/>
          <w:spacing w:val="-2"/>
          <w:sz w:val="24"/>
          <w:szCs w:val="24"/>
        </w:rPr>
        <w:t xml:space="preserve">równoważny;     </w:t>
      </w:r>
    </w:p>
    <w:p w14:paraId="1DA4AEC6" w14:textId="77777777" w:rsidR="00564697" w:rsidRPr="009C006C" w:rsidRDefault="002858FE" w:rsidP="004E4117">
      <w:pPr>
        <w:pStyle w:val="Akapitzlist"/>
        <w:widowControl w:val="0"/>
        <w:numPr>
          <w:ilvl w:val="0"/>
          <w:numId w:val="2"/>
        </w:numPr>
        <w:tabs>
          <w:tab w:val="left" w:pos="820"/>
        </w:tabs>
        <w:autoSpaceDE w:val="0"/>
        <w:autoSpaceDN w:val="0"/>
        <w:spacing w:before="5" w:after="0"/>
        <w:ind w:right="1004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 xml:space="preserve">Oprawa ma utrzymać </w:t>
      </w:r>
      <w:r w:rsidR="00564697" w:rsidRPr="009C006C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strumień</w:t>
      </w:r>
      <w:r w:rsidR="00564697"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świetlny</w:t>
      </w:r>
      <w:r w:rsidR="00564697"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w</w:t>
      </w:r>
      <w:r w:rsidR="00564697"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C006C">
        <w:rPr>
          <w:rFonts w:ascii="Cambria" w:hAnsi="Cambria" w:cs="Arial"/>
          <w:sz w:val="24"/>
          <w:szCs w:val="24"/>
        </w:rPr>
        <w:t>czasie</w:t>
      </w:r>
      <w:r w:rsidR="00564697"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minimum:</w:t>
      </w:r>
      <w:r w:rsidR="00564697" w:rsidRPr="009C006C">
        <w:rPr>
          <w:rFonts w:ascii="Cambria" w:hAnsi="Cambria" w:cs="Arial"/>
          <w:spacing w:val="-2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L90B10</w:t>
      </w:r>
      <w:r w:rsidR="00564697"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dla</w:t>
      </w:r>
      <w:r w:rsidR="00564697"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100</w:t>
      </w:r>
      <w:r w:rsidR="00564697" w:rsidRPr="009C006C">
        <w:rPr>
          <w:rFonts w:ascii="Cambria" w:hAnsi="Cambria" w:cs="Arial"/>
          <w:spacing w:val="-2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000h</w:t>
      </w:r>
      <w:r w:rsidR="00564697" w:rsidRPr="009C006C">
        <w:rPr>
          <w:rFonts w:ascii="Cambria" w:hAnsi="Cambria" w:cs="Arial"/>
          <w:spacing w:val="-1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(zgodnie z IES LM-80 - TM-21);</w:t>
      </w:r>
    </w:p>
    <w:p w14:paraId="51D193E8" w14:textId="77777777" w:rsidR="00564697" w:rsidRPr="009C006C" w:rsidRDefault="002858FE" w:rsidP="004E4117">
      <w:pPr>
        <w:pStyle w:val="Akapitzlist"/>
        <w:widowControl w:val="0"/>
        <w:numPr>
          <w:ilvl w:val="0"/>
          <w:numId w:val="2"/>
        </w:numPr>
        <w:tabs>
          <w:tab w:val="left" w:pos="820"/>
        </w:tabs>
        <w:autoSpaceDE w:val="0"/>
        <w:autoSpaceDN w:val="0"/>
        <w:spacing w:before="1" w:after="0" w:line="256" w:lineRule="auto"/>
        <w:ind w:right="1576"/>
        <w:contextualSpacing w:val="0"/>
        <w:jc w:val="both"/>
        <w:rPr>
          <w:rFonts w:ascii="Cambria" w:hAnsi="Cambria" w:cs="Arial"/>
          <w:sz w:val="24"/>
          <w:szCs w:val="24"/>
        </w:rPr>
      </w:pPr>
      <w:r w:rsidRPr="009C006C">
        <w:rPr>
          <w:rFonts w:ascii="Cambria" w:hAnsi="Cambria" w:cs="Arial"/>
          <w:sz w:val="24"/>
          <w:szCs w:val="24"/>
        </w:rPr>
        <w:t>Oprawa winna posiadać w</w:t>
      </w:r>
      <w:r w:rsidR="00564697" w:rsidRPr="009C006C">
        <w:rPr>
          <w:rFonts w:ascii="Cambria" w:hAnsi="Cambria" w:cs="Arial"/>
          <w:sz w:val="24"/>
          <w:szCs w:val="24"/>
        </w:rPr>
        <w:t>artości</w:t>
      </w:r>
      <w:r w:rsidR="00564697"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wskaźnika</w:t>
      </w:r>
      <w:r w:rsidR="00564697" w:rsidRPr="009C006C">
        <w:rPr>
          <w:rFonts w:ascii="Cambria" w:hAnsi="Cambria" w:cs="Arial"/>
          <w:spacing w:val="-6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udziału</w:t>
      </w:r>
      <w:r w:rsidR="00564697"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światła</w:t>
      </w:r>
      <w:r w:rsidR="00564697"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wysyłanego</w:t>
      </w:r>
      <w:r w:rsidR="00564697"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ku</w:t>
      </w:r>
      <w:r w:rsidR="00564697"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górze</w:t>
      </w:r>
      <w:r w:rsidR="00564697" w:rsidRPr="009C006C">
        <w:rPr>
          <w:rFonts w:ascii="Cambria" w:hAnsi="Cambria" w:cs="Arial"/>
          <w:spacing w:val="-3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(ULOR)</w:t>
      </w:r>
      <w:r w:rsidR="00564697"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nie</w:t>
      </w:r>
      <w:r w:rsidR="00564697" w:rsidRPr="009C006C">
        <w:rPr>
          <w:rFonts w:ascii="Cambria" w:hAnsi="Cambria" w:cs="Arial"/>
          <w:spacing w:val="-5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większa</w:t>
      </w:r>
      <w:r w:rsidR="00564697" w:rsidRPr="009C006C">
        <w:rPr>
          <w:rFonts w:ascii="Cambria" w:hAnsi="Cambria" w:cs="Arial"/>
          <w:spacing w:val="-4"/>
          <w:sz w:val="24"/>
          <w:szCs w:val="24"/>
        </w:rPr>
        <w:t xml:space="preserve"> </w:t>
      </w:r>
      <w:r w:rsidR="00564697" w:rsidRPr="009C006C">
        <w:rPr>
          <w:rFonts w:ascii="Cambria" w:hAnsi="Cambria" w:cs="Arial"/>
          <w:sz w:val="24"/>
          <w:szCs w:val="24"/>
        </w:rPr>
        <w:t>niż określona w Rozporządzeniu WE nr 245/2009;</w:t>
      </w:r>
    </w:p>
    <w:p w14:paraId="70240B09" w14:textId="77777777" w:rsidR="00564697" w:rsidRPr="009C006C" w:rsidRDefault="00564697" w:rsidP="004E4117">
      <w:pPr>
        <w:pStyle w:val="Akapitzlist"/>
        <w:jc w:val="both"/>
        <w:rPr>
          <w:rFonts w:ascii="Cambria" w:hAnsi="Cambria" w:cs="Arial"/>
          <w:sz w:val="24"/>
          <w:szCs w:val="24"/>
        </w:rPr>
      </w:pPr>
    </w:p>
    <w:p w14:paraId="06BEE329" w14:textId="77777777" w:rsidR="009C006C" w:rsidRPr="009C006C" w:rsidRDefault="009C006C" w:rsidP="009C006C">
      <w:pPr>
        <w:rPr>
          <w:rFonts w:ascii="Cambria" w:hAnsi="Cambria"/>
          <w:b/>
          <w:bCs/>
          <w:sz w:val="24"/>
          <w:szCs w:val="24"/>
        </w:rPr>
      </w:pPr>
      <w:r w:rsidRPr="009C006C">
        <w:rPr>
          <w:rFonts w:ascii="Cambria" w:hAnsi="Cambria"/>
          <w:b/>
          <w:bCs/>
          <w:sz w:val="24"/>
          <w:szCs w:val="24"/>
        </w:rPr>
        <w:t>Wykaz miejscowości i ilości opraw oświetlenia ulicznego objętych zamówieniem przetargowym</w:t>
      </w:r>
    </w:p>
    <w:p w14:paraId="641D4D6C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</w:p>
    <w:p w14:paraId="5330048C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1.Adamów    10 soda 70W   1  Led  30W  =11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 xml:space="preserve">   moc=730W</w:t>
      </w:r>
    </w:p>
    <w:p w14:paraId="742B404E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2 Wyględówek  17Led 30W=17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 xml:space="preserve">  moc   580W</w:t>
      </w:r>
    </w:p>
    <w:p w14:paraId="3A4EDB2F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3.Cierpięta  18 Led 30W +  1 soda 70W   =19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 xml:space="preserve"> 610W</w:t>
      </w:r>
    </w:p>
    <w:p w14:paraId="7E3B74CF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4 Czerwonka  +   32 Led 30W+ 1 soda 70W =33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 xml:space="preserve"> =moc  1030W</w:t>
      </w:r>
    </w:p>
    <w:p w14:paraId="49FD2821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5 Filipy 5 Led 30W+3 rtęć 125W=8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 xml:space="preserve">= 275W </w:t>
      </w:r>
    </w:p>
    <w:p w14:paraId="0FF94871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6 .Helenów 9 Led 30W=9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 xml:space="preserve"> 270W</w:t>
      </w:r>
    </w:p>
    <w:p w14:paraId="695CD158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7.Janówek  10 </w:t>
      </w:r>
      <w:proofErr w:type="spellStart"/>
      <w:r w:rsidRPr="009C006C">
        <w:rPr>
          <w:rFonts w:ascii="Cambria" w:hAnsi="Cambria"/>
          <w:sz w:val="24"/>
          <w:szCs w:val="24"/>
        </w:rPr>
        <w:t>led</w:t>
      </w:r>
      <w:proofErr w:type="spellEnd"/>
      <w:r w:rsidRPr="009C006C">
        <w:rPr>
          <w:rFonts w:ascii="Cambria" w:hAnsi="Cambria"/>
          <w:sz w:val="24"/>
          <w:szCs w:val="24"/>
        </w:rPr>
        <w:t xml:space="preserve"> 30W=10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>=moc 300W</w:t>
      </w:r>
    </w:p>
    <w:p w14:paraId="28D802F3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>8.Jaworek  15 Led  30W=15szt=moc 450W</w:t>
      </w:r>
    </w:p>
    <w:p w14:paraId="01F5DFED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9.Józefy 6 Led 30W=6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>=moc 180W</w:t>
      </w:r>
    </w:p>
    <w:p w14:paraId="509C2AB0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10.Karczewiec  9 Led 30W=9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>=moc 270W</w:t>
      </w:r>
    </w:p>
    <w:p w14:paraId="121E867F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11.Kazimierzów  11 </w:t>
      </w:r>
      <w:proofErr w:type="spellStart"/>
      <w:r w:rsidRPr="009C006C">
        <w:rPr>
          <w:rFonts w:ascii="Cambria" w:hAnsi="Cambria"/>
          <w:sz w:val="24"/>
          <w:szCs w:val="24"/>
        </w:rPr>
        <w:t>led</w:t>
      </w:r>
      <w:proofErr w:type="spellEnd"/>
      <w:r w:rsidRPr="009C006C">
        <w:rPr>
          <w:rFonts w:ascii="Cambria" w:hAnsi="Cambria"/>
          <w:sz w:val="24"/>
          <w:szCs w:val="24"/>
        </w:rPr>
        <w:t xml:space="preserve"> 30 W=11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>=moc 330W</w:t>
      </w:r>
    </w:p>
    <w:p w14:paraId="381A777A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12.Koszewnica  10 Led 30W=10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>= moc 300W</w:t>
      </w:r>
    </w:p>
    <w:p w14:paraId="6A6645C8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>13.Krypy 17 Led 30W=moc 510W</w:t>
      </w:r>
    </w:p>
    <w:p w14:paraId="708FE7EA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14.Las Jaworski   3 </w:t>
      </w:r>
      <w:proofErr w:type="spellStart"/>
      <w:r w:rsidRPr="009C006C">
        <w:rPr>
          <w:rFonts w:ascii="Cambria" w:hAnsi="Cambria"/>
          <w:sz w:val="24"/>
          <w:szCs w:val="24"/>
        </w:rPr>
        <w:t>led</w:t>
      </w:r>
      <w:proofErr w:type="spellEnd"/>
      <w:r w:rsidRPr="009C006C">
        <w:rPr>
          <w:rFonts w:ascii="Cambria" w:hAnsi="Cambria"/>
          <w:sz w:val="24"/>
          <w:szCs w:val="24"/>
        </w:rPr>
        <w:t xml:space="preserve"> 30W =3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>=moc 90W</w:t>
      </w:r>
    </w:p>
    <w:p w14:paraId="5BC0E92D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15.Majdan 11 Led 30W= 11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>=moc 330W</w:t>
      </w:r>
    </w:p>
    <w:p w14:paraId="12BE5637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16.Nadzieja  6 Led 30W= 6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>=moc 180W</w:t>
      </w:r>
    </w:p>
    <w:p w14:paraId="2AFE40EB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lastRenderedPageBreak/>
        <w:t xml:space="preserve">17. Natolin 2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 xml:space="preserve"> Led 30 W  +11 soda 70W=13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>= moc 830W</w:t>
      </w:r>
    </w:p>
    <w:p w14:paraId="770D2F0A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18.Orzechów 7 Led 30W + 1 soda 70W =8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>= moc 280W</w:t>
      </w:r>
    </w:p>
    <w:p w14:paraId="4FD29143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19.Ossówno 13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 xml:space="preserve"> soda 70W=13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>=moc 910 W</w:t>
      </w:r>
    </w:p>
    <w:p w14:paraId="5C1B9047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20.Rąbież 4   soda 70W=4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 xml:space="preserve"> moc  280W</w:t>
      </w:r>
    </w:p>
    <w:p w14:paraId="287AE4F0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21.Skarżyn 12 </w:t>
      </w:r>
      <w:proofErr w:type="spellStart"/>
      <w:r w:rsidRPr="009C006C">
        <w:rPr>
          <w:rFonts w:ascii="Cambria" w:hAnsi="Cambria"/>
          <w:sz w:val="24"/>
          <w:szCs w:val="24"/>
        </w:rPr>
        <w:t>led</w:t>
      </w:r>
      <w:proofErr w:type="spellEnd"/>
      <w:r w:rsidRPr="009C006C">
        <w:rPr>
          <w:rFonts w:ascii="Cambria" w:hAnsi="Cambria"/>
          <w:sz w:val="24"/>
          <w:szCs w:val="24"/>
        </w:rPr>
        <w:t xml:space="preserve"> 30W=12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>= moc 360W</w:t>
      </w:r>
    </w:p>
    <w:p w14:paraId="0DAD894E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22.Soboń-22 </w:t>
      </w:r>
      <w:proofErr w:type="spellStart"/>
      <w:r w:rsidRPr="009C006C">
        <w:rPr>
          <w:rFonts w:ascii="Cambria" w:hAnsi="Cambria"/>
          <w:sz w:val="24"/>
          <w:szCs w:val="24"/>
        </w:rPr>
        <w:t>led</w:t>
      </w:r>
      <w:proofErr w:type="spellEnd"/>
      <w:r w:rsidRPr="009C006C">
        <w:rPr>
          <w:rFonts w:ascii="Cambria" w:hAnsi="Cambria"/>
          <w:sz w:val="24"/>
          <w:szCs w:val="24"/>
        </w:rPr>
        <w:t xml:space="preserve"> 30W = 22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>= moc 660W</w:t>
      </w:r>
    </w:p>
    <w:p w14:paraId="55793F10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23.Strupiechów 18 Led 30W=18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>= moc 540W</w:t>
      </w:r>
    </w:p>
    <w:p w14:paraId="27753ED4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24.Sulki 10 Led 30W=10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>=moc 300W</w:t>
      </w:r>
    </w:p>
    <w:p w14:paraId="57F801B6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25.Wąsosze   6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 xml:space="preserve"> Rtęć 125W+2 soda 70W + 14 Led 30W=22szt= moc 1310W</w:t>
      </w:r>
    </w:p>
    <w:p w14:paraId="606693E2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26..Wierzbno  52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 xml:space="preserve"> Led  30W=52 </w:t>
      </w:r>
      <w:proofErr w:type="spellStart"/>
      <w:r w:rsidRPr="009C006C">
        <w:rPr>
          <w:rFonts w:ascii="Cambria" w:hAnsi="Cambria"/>
          <w:sz w:val="24"/>
          <w:szCs w:val="24"/>
        </w:rPr>
        <w:t>szt</w:t>
      </w:r>
      <w:proofErr w:type="spellEnd"/>
      <w:r w:rsidRPr="009C006C">
        <w:rPr>
          <w:rFonts w:ascii="Cambria" w:hAnsi="Cambria"/>
          <w:sz w:val="24"/>
          <w:szCs w:val="24"/>
        </w:rPr>
        <w:t>= moc 1560W</w:t>
      </w:r>
    </w:p>
    <w:p w14:paraId="5A442D1A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>27.Wólka 16 Led 30W=16= moc 480 W</w:t>
      </w:r>
    </w:p>
    <w:p w14:paraId="04831CC9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>28.Wyczółki 12 Led 30W=12 Led= moc 360 W</w:t>
      </w:r>
    </w:p>
    <w:p w14:paraId="34F3F26F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</w:p>
    <w:p w14:paraId="0DA854A2" w14:textId="4763BE6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>RAZEM wszystkich opraw  397 szt.  łączna MOC Systemu oświetlenia ulicznego 15505 W</w:t>
      </w:r>
    </w:p>
    <w:p w14:paraId="0DC38932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</w:p>
    <w:p w14:paraId="2172FB70" w14:textId="0E06BE00" w:rsidR="009C006C" w:rsidRPr="009C006C" w:rsidRDefault="009C006C" w:rsidP="00835BC5">
      <w:pPr>
        <w:spacing w:line="360" w:lineRule="auto"/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>Zaprojektowano oprawy  wszystkie oprawy o mocy 30 W</w:t>
      </w:r>
      <w:r w:rsidR="00835BC5">
        <w:rPr>
          <w:rFonts w:ascii="Cambria" w:hAnsi="Cambria"/>
          <w:sz w:val="24"/>
          <w:szCs w:val="24"/>
        </w:rPr>
        <w:t xml:space="preserve"> LED +/-20%</w:t>
      </w:r>
      <w:r w:rsidRPr="009C006C">
        <w:rPr>
          <w:rFonts w:ascii="Cambria" w:hAnsi="Cambria"/>
          <w:sz w:val="24"/>
          <w:szCs w:val="24"/>
        </w:rPr>
        <w:t xml:space="preserve">                                                               </w:t>
      </w:r>
    </w:p>
    <w:p w14:paraId="5324BAF9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</w:p>
    <w:p w14:paraId="4325C0A4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  Łączna MOC Systemu oświetlenia po wymianie 11910W</w:t>
      </w:r>
    </w:p>
    <w:p w14:paraId="1A5C39C8" w14:textId="77777777" w:rsidR="009C006C" w:rsidRPr="009C006C" w:rsidRDefault="009C006C" w:rsidP="009C006C">
      <w:pPr>
        <w:rPr>
          <w:rFonts w:ascii="Cambria" w:hAnsi="Cambria"/>
          <w:sz w:val="24"/>
          <w:szCs w:val="24"/>
        </w:rPr>
      </w:pPr>
    </w:p>
    <w:p w14:paraId="5F217E34" w14:textId="52E8FDD5" w:rsidR="009C006C" w:rsidRPr="009C006C" w:rsidRDefault="009C006C" w:rsidP="009C006C">
      <w:pPr>
        <w:rPr>
          <w:rFonts w:ascii="Cambria" w:hAnsi="Cambria"/>
          <w:sz w:val="24"/>
          <w:szCs w:val="24"/>
        </w:rPr>
      </w:pPr>
      <w:r w:rsidRPr="009C006C">
        <w:rPr>
          <w:rFonts w:ascii="Cambria" w:hAnsi="Cambria"/>
          <w:sz w:val="24"/>
          <w:szCs w:val="24"/>
        </w:rPr>
        <w:t xml:space="preserve">Redukcja Mocy    30% w </w:t>
      </w:r>
      <w:r w:rsidR="00835BC5">
        <w:rPr>
          <w:rFonts w:ascii="Cambria" w:hAnsi="Cambria"/>
          <w:sz w:val="24"/>
          <w:szCs w:val="24"/>
        </w:rPr>
        <w:t>397</w:t>
      </w:r>
    </w:p>
    <w:p w14:paraId="31C85DB8" w14:textId="77777777" w:rsidR="00564697" w:rsidRPr="004E4117" w:rsidRDefault="00564697" w:rsidP="004E4117">
      <w:pPr>
        <w:jc w:val="both"/>
        <w:rPr>
          <w:rFonts w:ascii="Arial" w:hAnsi="Arial" w:cs="Arial"/>
          <w:szCs w:val="24"/>
        </w:rPr>
      </w:pPr>
    </w:p>
    <w:sectPr w:rsidR="00564697" w:rsidRPr="004E4117" w:rsidSect="004E411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53301"/>
    <w:multiLevelType w:val="hybridMultilevel"/>
    <w:tmpl w:val="CDB64B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74DB5"/>
    <w:multiLevelType w:val="hybridMultilevel"/>
    <w:tmpl w:val="BE32FC48"/>
    <w:lvl w:ilvl="0" w:tplc="0415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86CACE2">
      <w:numFmt w:val="bullet"/>
      <w:lvlText w:val="•"/>
      <w:lvlJc w:val="left"/>
      <w:pPr>
        <w:ind w:left="1750" w:hanging="360"/>
      </w:pPr>
      <w:rPr>
        <w:rFonts w:hint="default"/>
        <w:lang w:val="pl-PL" w:eastAsia="en-US" w:bidi="ar-SA"/>
      </w:rPr>
    </w:lvl>
    <w:lvl w:ilvl="2" w:tplc="C608C2DE">
      <w:numFmt w:val="bullet"/>
      <w:lvlText w:val="•"/>
      <w:lvlJc w:val="left"/>
      <w:pPr>
        <w:ind w:left="2681" w:hanging="360"/>
      </w:pPr>
      <w:rPr>
        <w:rFonts w:hint="default"/>
        <w:lang w:val="pl-PL" w:eastAsia="en-US" w:bidi="ar-SA"/>
      </w:rPr>
    </w:lvl>
    <w:lvl w:ilvl="3" w:tplc="3DEAB348">
      <w:numFmt w:val="bullet"/>
      <w:lvlText w:val="•"/>
      <w:lvlJc w:val="left"/>
      <w:pPr>
        <w:ind w:left="3611" w:hanging="360"/>
      </w:pPr>
      <w:rPr>
        <w:rFonts w:hint="default"/>
        <w:lang w:val="pl-PL" w:eastAsia="en-US" w:bidi="ar-SA"/>
      </w:rPr>
    </w:lvl>
    <w:lvl w:ilvl="4" w:tplc="432437D6">
      <w:numFmt w:val="bullet"/>
      <w:lvlText w:val="•"/>
      <w:lvlJc w:val="left"/>
      <w:pPr>
        <w:ind w:left="4542" w:hanging="360"/>
      </w:pPr>
      <w:rPr>
        <w:rFonts w:hint="default"/>
        <w:lang w:val="pl-PL" w:eastAsia="en-US" w:bidi="ar-SA"/>
      </w:rPr>
    </w:lvl>
    <w:lvl w:ilvl="5" w:tplc="75FE132A">
      <w:numFmt w:val="bullet"/>
      <w:lvlText w:val="•"/>
      <w:lvlJc w:val="left"/>
      <w:pPr>
        <w:ind w:left="5473" w:hanging="360"/>
      </w:pPr>
      <w:rPr>
        <w:rFonts w:hint="default"/>
        <w:lang w:val="pl-PL" w:eastAsia="en-US" w:bidi="ar-SA"/>
      </w:rPr>
    </w:lvl>
    <w:lvl w:ilvl="6" w:tplc="B09608BC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62D4BEFA">
      <w:numFmt w:val="bullet"/>
      <w:lvlText w:val="•"/>
      <w:lvlJc w:val="left"/>
      <w:pPr>
        <w:ind w:left="7334" w:hanging="360"/>
      </w:pPr>
      <w:rPr>
        <w:rFonts w:hint="default"/>
        <w:lang w:val="pl-PL" w:eastAsia="en-US" w:bidi="ar-SA"/>
      </w:rPr>
    </w:lvl>
    <w:lvl w:ilvl="8" w:tplc="07FCB018">
      <w:numFmt w:val="bullet"/>
      <w:lvlText w:val="•"/>
      <w:lvlJc w:val="left"/>
      <w:pPr>
        <w:ind w:left="8265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0D940C7E"/>
    <w:multiLevelType w:val="hybridMultilevel"/>
    <w:tmpl w:val="9D9045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D50E3"/>
    <w:multiLevelType w:val="hybridMultilevel"/>
    <w:tmpl w:val="BFFCD3BA"/>
    <w:lvl w:ilvl="0" w:tplc="04150001">
      <w:start w:val="1"/>
      <w:numFmt w:val="bullet"/>
      <w:lvlText w:val=""/>
      <w:lvlJc w:val="left"/>
      <w:pPr>
        <w:ind w:left="480" w:hanging="360"/>
      </w:pPr>
      <w:rPr>
        <w:rFonts w:ascii="Symbol" w:hAnsi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17AFDC0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45844D4A">
      <w:numFmt w:val="bullet"/>
      <w:lvlText w:val="•"/>
      <w:lvlJc w:val="left"/>
      <w:pPr>
        <w:ind w:left="2277" w:hanging="360"/>
      </w:pPr>
      <w:rPr>
        <w:rFonts w:hint="default"/>
        <w:lang w:val="pl-PL" w:eastAsia="en-US" w:bidi="ar-SA"/>
      </w:rPr>
    </w:lvl>
    <w:lvl w:ilvl="3" w:tplc="870443BE">
      <w:numFmt w:val="bullet"/>
      <w:lvlText w:val="•"/>
      <w:lvlJc w:val="left"/>
      <w:pPr>
        <w:ind w:left="3175" w:hanging="360"/>
      </w:pPr>
      <w:rPr>
        <w:rFonts w:hint="default"/>
        <w:lang w:val="pl-PL" w:eastAsia="en-US" w:bidi="ar-SA"/>
      </w:rPr>
    </w:lvl>
    <w:lvl w:ilvl="4" w:tplc="612672B6">
      <w:numFmt w:val="bullet"/>
      <w:lvlText w:val="•"/>
      <w:lvlJc w:val="left"/>
      <w:pPr>
        <w:ind w:left="4074" w:hanging="360"/>
      </w:pPr>
      <w:rPr>
        <w:rFonts w:hint="default"/>
        <w:lang w:val="pl-PL" w:eastAsia="en-US" w:bidi="ar-SA"/>
      </w:rPr>
    </w:lvl>
    <w:lvl w:ilvl="5" w:tplc="3FAE4BFE">
      <w:numFmt w:val="bullet"/>
      <w:lvlText w:val="•"/>
      <w:lvlJc w:val="left"/>
      <w:pPr>
        <w:ind w:left="4973" w:hanging="360"/>
      </w:pPr>
      <w:rPr>
        <w:rFonts w:hint="default"/>
        <w:lang w:val="pl-PL" w:eastAsia="en-US" w:bidi="ar-SA"/>
      </w:rPr>
    </w:lvl>
    <w:lvl w:ilvl="6" w:tplc="DDCECE22">
      <w:numFmt w:val="bullet"/>
      <w:lvlText w:val="•"/>
      <w:lvlJc w:val="left"/>
      <w:pPr>
        <w:ind w:left="5871" w:hanging="360"/>
      </w:pPr>
      <w:rPr>
        <w:rFonts w:hint="default"/>
        <w:lang w:val="pl-PL" w:eastAsia="en-US" w:bidi="ar-SA"/>
      </w:rPr>
    </w:lvl>
    <w:lvl w:ilvl="7" w:tplc="6B421F8E">
      <w:numFmt w:val="bullet"/>
      <w:lvlText w:val="•"/>
      <w:lvlJc w:val="left"/>
      <w:pPr>
        <w:ind w:left="6770" w:hanging="360"/>
      </w:pPr>
      <w:rPr>
        <w:rFonts w:hint="default"/>
        <w:lang w:val="pl-PL" w:eastAsia="en-US" w:bidi="ar-SA"/>
      </w:rPr>
    </w:lvl>
    <w:lvl w:ilvl="8" w:tplc="115EBDFA">
      <w:numFmt w:val="bullet"/>
      <w:lvlText w:val="•"/>
      <w:lvlJc w:val="left"/>
      <w:pPr>
        <w:ind w:left="7669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3C42628D"/>
    <w:multiLevelType w:val="hybridMultilevel"/>
    <w:tmpl w:val="2EB084EA"/>
    <w:lvl w:ilvl="0" w:tplc="0415000F">
      <w:start w:val="1"/>
      <w:numFmt w:val="decimal"/>
      <w:lvlText w:val="%1."/>
      <w:lvlJc w:val="left"/>
      <w:pPr>
        <w:ind w:left="1414" w:hanging="360"/>
      </w:pPr>
    </w:lvl>
    <w:lvl w:ilvl="1" w:tplc="04150019" w:tentative="1">
      <w:start w:val="1"/>
      <w:numFmt w:val="lowerLetter"/>
      <w:lvlText w:val="%2."/>
      <w:lvlJc w:val="left"/>
      <w:pPr>
        <w:ind w:left="2134" w:hanging="360"/>
      </w:pPr>
    </w:lvl>
    <w:lvl w:ilvl="2" w:tplc="0415001B" w:tentative="1">
      <w:start w:val="1"/>
      <w:numFmt w:val="lowerRoman"/>
      <w:lvlText w:val="%3."/>
      <w:lvlJc w:val="right"/>
      <w:pPr>
        <w:ind w:left="2854" w:hanging="180"/>
      </w:pPr>
    </w:lvl>
    <w:lvl w:ilvl="3" w:tplc="0415000F" w:tentative="1">
      <w:start w:val="1"/>
      <w:numFmt w:val="decimal"/>
      <w:lvlText w:val="%4."/>
      <w:lvlJc w:val="left"/>
      <w:pPr>
        <w:ind w:left="3574" w:hanging="360"/>
      </w:pPr>
    </w:lvl>
    <w:lvl w:ilvl="4" w:tplc="04150019" w:tentative="1">
      <w:start w:val="1"/>
      <w:numFmt w:val="lowerLetter"/>
      <w:lvlText w:val="%5."/>
      <w:lvlJc w:val="left"/>
      <w:pPr>
        <w:ind w:left="4294" w:hanging="360"/>
      </w:pPr>
    </w:lvl>
    <w:lvl w:ilvl="5" w:tplc="0415001B" w:tentative="1">
      <w:start w:val="1"/>
      <w:numFmt w:val="lowerRoman"/>
      <w:lvlText w:val="%6."/>
      <w:lvlJc w:val="right"/>
      <w:pPr>
        <w:ind w:left="5014" w:hanging="180"/>
      </w:pPr>
    </w:lvl>
    <w:lvl w:ilvl="6" w:tplc="0415000F" w:tentative="1">
      <w:start w:val="1"/>
      <w:numFmt w:val="decimal"/>
      <w:lvlText w:val="%7."/>
      <w:lvlJc w:val="left"/>
      <w:pPr>
        <w:ind w:left="5734" w:hanging="360"/>
      </w:pPr>
    </w:lvl>
    <w:lvl w:ilvl="7" w:tplc="04150019" w:tentative="1">
      <w:start w:val="1"/>
      <w:numFmt w:val="lowerLetter"/>
      <w:lvlText w:val="%8."/>
      <w:lvlJc w:val="left"/>
      <w:pPr>
        <w:ind w:left="6454" w:hanging="360"/>
      </w:pPr>
    </w:lvl>
    <w:lvl w:ilvl="8" w:tplc="0415001B" w:tentative="1">
      <w:start w:val="1"/>
      <w:numFmt w:val="lowerRoman"/>
      <w:lvlText w:val="%9."/>
      <w:lvlJc w:val="right"/>
      <w:pPr>
        <w:ind w:left="7174" w:hanging="180"/>
      </w:pPr>
    </w:lvl>
  </w:abstractNum>
  <w:abstractNum w:abstractNumId="5" w15:restartNumberingAfterBreak="0">
    <w:nsid w:val="52430F9C"/>
    <w:multiLevelType w:val="hybridMultilevel"/>
    <w:tmpl w:val="4600F9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37552"/>
    <w:multiLevelType w:val="hybridMultilevel"/>
    <w:tmpl w:val="1F1488A4"/>
    <w:lvl w:ilvl="0" w:tplc="0415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 w16cid:durableId="1159034911">
    <w:abstractNumId w:val="5"/>
  </w:num>
  <w:num w:numId="2" w16cid:durableId="1494680263">
    <w:abstractNumId w:val="1"/>
  </w:num>
  <w:num w:numId="3" w16cid:durableId="1784036563">
    <w:abstractNumId w:val="3"/>
  </w:num>
  <w:num w:numId="4" w16cid:durableId="1821770770">
    <w:abstractNumId w:val="6"/>
  </w:num>
  <w:num w:numId="5" w16cid:durableId="1519852276">
    <w:abstractNumId w:val="2"/>
  </w:num>
  <w:num w:numId="6" w16cid:durableId="1046224818">
    <w:abstractNumId w:val="4"/>
  </w:num>
  <w:num w:numId="7" w16cid:durableId="152838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3EA"/>
    <w:rsid w:val="00021C86"/>
    <w:rsid w:val="00021EF8"/>
    <w:rsid w:val="00040639"/>
    <w:rsid w:val="00064E90"/>
    <w:rsid w:val="001143EA"/>
    <w:rsid w:val="00213ED4"/>
    <w:rsid w:val="002770B8"/>
    <w:rsid w:val="002858FE"/>
    <w:rsid w:val="002F632E"/>
    <w:rsid w:val="00446E32"/>
    <w:rsid w:val="004924D5"/>
    <w:rsid w:val="004C547A"/>
    <w:rsid w:val="004E4117"/>
    <w:rsid w:val="00564697"/>
    <w:rsid w:val="00571F0D"/>
    <w:rsid w:val="00611477"/>
    <w:rsid w:val="006710DC"/>
    <w:rsid w:val="006C2477"/>
    <w:rsid w:val="00835BC5"/>
    <w:rsid w:val="009C006C"/>
    <w:rsid w:val="00A31187"/>
    <w:rsid w:val="00D93AE5"/>
    <w:rsid w:val="00EE1DD5"/>
    <w:rsid w:val="00F73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4D60C"/>
  <w15:chartTrackingRefBased/>
  <w15:docId w15:val="{BE613565-3CD9-44F6-AE5D-73CE96B3D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56469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1"/>
    <w:qFormat/>
    <w:rsid w:val="00564697"/>
    <w:pPr>
      <w:widowControl w:val="0"/>
      <w:autoSpaceDE w:val="0"/>
      <w:autoSpaceDN w:val="0"/>
      <w:spacing w:before="24" w:after="0" w:line="240" w:lineRule="auto"/>
      <w:ind w:left="819" w:hanging="359"/>
    </w:pPr>
    <w:rPr>
      <w:rFonts w:ascii="Calibri" w:eastAsia="Calibri" w:hAnsi="Calibri" w:cs="Calibri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64697"/>
    <w:rPr>
      <w:rFonts w:ascii="Calibri" w:eastAsia="Calibri" w:hAnsi="Calibri" w:cs="Calibri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770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730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Culek</dc:creator>
  <cp:keywords/>
  <dc:description/>
  <cp:lastModifiedBy>Magdalena Dębowska</cp:lastModifiedBy>
  <cp:revision>4</cp:revision>
  <dcterms:created xsi:type="dcterms:W3CDTF">2024-09-12T08:57:00Z</dcterms:created>
  <dcterms:modified xsi:type="dcterms:W3CDTF">2024-09-12T10:13:00Z</dcterms:modified>
</cp:coreProperties>
</file>