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8CF8A" w14:textId="39FB1F02" w:rsidR="00826747" w:rsidRDefault="00826747" w:rsidP="0082674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Aktualizacja </w:t>
      </w:r>
      <w:r w:rsidRPr="00FA6D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Podstawow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ej</w:t>
      </w:r>
      <w:r w:rsidRPr="00FA6D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kwot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y</w:t>
      </w:r>
      <w:r w:rsidRPr="00FA6D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dotacji dla przedszkoli na 20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2</w:t>
      </w:r>
      <w:r w:rsidR="001D734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3</w:t>
      </w:r>
      <w:r w:rsidRPr="00FA6D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rok.</w:t>
      </w:r>
    </w:p>
    <w:p w14:paraId="4E5EB474" w14:textId="77777777" w:rsidR="00826747" w:rsidRDefault="00826747" w:rsidP="008267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223D9F62" w14:textId="77777777" w:rsidR="00826747" w:rsidRPr="00FA6D60" w:rsidRDefault="00826747" w:rsidP="0082674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OGŁOSZENIE</w:t>
      </w:r>
    </w:p>
    <w:p w14:paraId="311832E4" w14:textId="75830B15" w:rsidR="00826747" w:rsidRPr="00FA6D60" w:rsidRDefault="00826747" w:rsidP="008267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46 ust. 1 ustawy z dnia 27 października 2017 r. o finansowaniu zadań oświatowych (Dz. U. z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D734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1D7342">
        <w:rPr>
          <w:rFonts w:ascii="Times New Roman" w:eastAsia="Times New Roman" w:hAnsi="Times New Roman" w:cs="Times New Roman"/>
          <w:sz w:val="24"/>
          <w:szCs w:val="24"/>
          <w:lang w:eastAsia="pl-PL"/>
        </w:rPr>
        <w:t>1400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tj.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Gmina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Wierzbno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ogłasza:</w:t>
      </w:r>
    </w:p>
    <w:p w14:paraId="086528D4" w14:textId="737E5B73" w:rsidR="00826747" w:rsidRPr="00FA6D60" w:rsidRDefault="00826747" w:rsidP="008267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podstawowa kwota dotacji dla przedszkoli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punktu przedszkolnego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20</w:t>
      </w:r>
      <w:r w:rsidR="001D7342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obliczona na dzień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30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193459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D734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wynosi</w:t>
      </w:r>
      <w:r w:rsidR="00E83E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D73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15525,79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A6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zł;</w:t>
      </w:r>
    </w:p>
    <w:p w14:paraId="2BDBF1E2" w14:textId="628DFAF6" w:rsidR="00826747" w:rsidRPr="00FA6D60" w:rsidRDefault="00826747" w:rsidP="0082674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>statystyczna liczba dzieci w przedszkolach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punkcie przedszkolnym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prowadzony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Gminę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Wierzbno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ustalona na podstawie danych systemu informacji oświatowej według stanu na dzień 30 września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roku bazowego,</w:t>
      </w:r>
      <w:r w:rsidRPr="00FA6D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pomniejszona o statystyczną liczbę dzieci niepełnosprawnych wynosi </w:t>
      </w:r>
      <w:r w:rsidR="001D73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58</w:t>
      </w:r>
      <w:r w:rsidRPr="00FA6D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;</w:t>
      </w:r>
    </w:p>
    <w:p w14:paraId="2FDB2CAA" w14:textId="77777777" w:rsidR="00826747" w:rsidRDefault="00826747" w:rsidP="00826747">
      <w:pPr>
        <w:jc w:val="center"/>
      </w:pPr>
    </w:p>
    <w:p w14:paraId="064D4D21" w14:textId="77777777" w:rsidR="00826747" w:rsidRDefault="00826747" w:rsidP="00826747">
      <w:pPr>
        <w:ind w:firstLine="6379"/>
        <w:jc w:val="center"/>
      </w:pPr>
      <w:r>
        <w:t>Wójt Gminy Wierzbno</w:t>
      </w:r>
    </w:p>
    <w:p w14:paraId="5E949685" w14:textId="77777777" w:rsidR="00826747" w:rsidRDefault="00826747" w:rsidP="00826747">
      <w:pPr>
        <w:ind w:firstLine="6379"/>
        <w:jc w:val="center"/>
      </w:pPr>
      <w:r>
        <w:t>(-) Emil Wąsowski</w:t>
      </w:r>
    </w:p>
    <w:p w14:paraId="512D86C5" w14:textId="77777777" w:rsidR="007F04C9" w:rsidRDefault="007F04C9"/>
    <w:sectPr w:rsidR="007F0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E5C2F"/>
    <w:multiLevelType w:val="multilevel"/>
    <w:tmpl w:val="6FB01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25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747"/>
    <w:rsid w:val="00193459"/>
    <w:rsid w:val="001D7342"/>
    <w:rsid w:val="00315C91"/>
    <w:rsid w:val="007F04C9"/>
    <w:rsid w:val="00826747"/>
    <w:rsid w:val="00883217"/>
    <w:rsid w:val="00E8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DB7D9"/>
  <w15:chartTrackingRefBased/>
  <w15:docId w15:val="{595EDD1F-5BB8-463C-9470-AEED3C2B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674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4</cp:revision>
  <dcterms:created xsi:type="dcterms:W3CDTF">2022-07-15T10:49:00Z</dcterms:created>
  <dcterms:modified xsi:type="dcterms:W3CDTF">2023-12-08T10:59:00Z</dcterms:modified>
</cp:coreProperties>
</file>