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76174C" w14:textId="24C4AAF7" w:rsidR="00A14BC4" w:rsidRDefault="00A14BC4" w:rsidP="00A14BC4">
      <w:pPr>
        <w:pStyle w:val="Akapitzlist"/>
        <w:spacing w:before="0" w:after="120" w:line="240" w:lineRule="auto"/>
        <w:contextualSpacing w:val="0"/>
        <w:jc w:val="right"/>
        <w:rPr>
          <w:rFonts w:ascii="Cambria" w:hAnsi="Cambria" w:cstheme="minorHAnsi"/>
          <w:b/>
          <w:bCs/>
          <w:lang w:eastAsia="pl-PL"/>
        </w:rPr>
      </w:pPr>
      <w:r>
        <w:rPr>
          <w:rFonts w:ascii="Cambria" w:hAnsi="Cambria" w:cstheme="minorHAnsi"/>
          <w:b/>
          <w:bCs/>
          <w:lang w:eastAsia="pl-PL"/>
        </w:rPr>
        <w:t>Załącznik Nr do Zapytania ofertowego</w:t>
      </w:r>
    </w:p>
    <w:p w14:paraId="435F163F" w14:textId="17FBA9DA" w:rsidR="00A14BC4" w:rsidRDefault="00A14BC4" w:rsidP="00A14BC4">
      <w:pPr>
        <w:pStyle w:val="Akapitzlist"/>
        <w:spacing w:before="0" w:after="120" w:line="240" w:lineRule="auto"/>
        <w:contextualSpacing w:val="0"/>
        <w:rPr>
          <w:rFonts w:ascii="Cambria" w:hAnsi="Cambria" w:cstheme="minorHAnsi"/>
          <w:b/>
          <w:bCs/>
          <w:lang w:eastAsia="pl-PL"/>
        </w:rPr>
      </w:pPr>
      <w:r>
        <w:rPr>
          <w:rFonts w:ascii="Cambria" w:hAnsi="Cambria" w:cstheme="minorHAnsi"/>
          <w:b/>
          <w:bCs/>
          <w:lang w:eastAsia="pl-PL"/>
        </w:rPr>
        <w:t>SG.271.2.4.2026</w:t>
      </w:r>
    </w:p>
    <w:p w14:paraId="5CB0A7D9" w14:textId="77777777" w:rsidR="00A14BC4" w:rsidRDefault="00A14BC4" w:rsidP="00D47755">
      <w:pPr>
        <w:pStyle w:val="Akapitzlist"/>
        <w:spacing w:before="0" w:after="120" w:line="240" w:lineRule="auto"/>
        <w:contextualSpacing w:val="0"/>
        <w:jc w:val="center"/>
        <w:rPr>
          <w:rFonts w:ascii="Cambria" w:hAnsi="Cambria" w:cstheme="minorHAnsi"/>
          <w:b/>
          <w:bCs/>
          <w:lang w:eastAsia="pl-PL"/>
        </w:rPr>
      </w:pPr>
    </w:p>
    <w:p w14:paraId="3012B005" w14:textId="78688484" w:rsidR="002F7874" w:rsidRPr="00A14BC4" w:rsidRDefault="002F7874" w:rsidP="00D47755">
      <w:pPr>
        <w:pStyle w:val="Akapitzlist"/>
        <w:spacing w:before="0" w:after="120" w:line="240" w:lineRule="auto"/>
        <w:contextualSpacing w:val="0"/>
        <w:jc w:val="center"/>
        <w:rPr>
          <w:rFonts w:ascii="Cambria" w:hAnsi="Cambria" w:cstheme="minorHAnsi"/>
          <w:b/>
          <w:bCs/>
          <w:lang w:eastAsia="pl-PL"/>
        </w:rPr>
      </w:pPr>
      <w:r w:rsidRPr="00A14BC4">
        <w:rPr>
          <w:rFonts w:ascii="Cambria" w:hAnsi="Cambria" w:cstheme="minorHAnsi"/>
          <w:b/>
          <w:bCs/>
          <w:lang w:eastAsia="pl-PL"/>
        </w:rPr>
        <w:t>OPIS PRZEDMIOTU ZAMÓWIENIA</w:t>
      </w:r>
    </w:p>
    <w:p w14:paraId="57F779FF" w14:textId="2A1589F5" w:rsidR="002F7874" w:rsidRPr="00A14BC4" w:rsidRDefault="002F7874" w:rsidP="00CF1490">
      <w:pPr>
        <w:pStyle w:val="Akapitzlist"/>
        <w:spacing w:before="0" w:after="120" w:line="240" w:lineRule="auto"/>
        <w:ind w:left="0"/>
        <w:contextualSpacing w:val="0"/>
        <w:jc w:val="both"/>
        <w:rPr>
          <w:rFonts w:ascii="Cambria" w:hAnsi="Cambria" w:cstheme="minorHAnsi"/>
          <w:lang w:eastAsia="pl-PL"/>
        </w:rPr>
      </w:pPr>
      <w:r w:rsidRPr="00A14BC4">
        <w:rPr>
          <w:rFonts w:ascii="Cambria" w:hAnsi="Cambria" w:cstheme="minorHAnsi"/>
          <w:lang w:eastAsia="pl-PL"/>
        </w:rPr>
        <w:t xml:space="preserve">Przedmiotem zamówienia jest Wykonanie audytu przedwdrożeniowego, opracowanie i wdrożenie wspólnej dokumentacji Systemu Zarządzania Bezpieczeństwem Informacji (SZBI) dla </w:t>
      </w:r>
      <w:r w:rsidR="0021783D" w:rsidRPr="00A14BC4">
        <w:rPr>
          <w:rFonts w:ascii="Cambria" w:hAnsi="Cambria" w:cstheme="minorHAnsi"/>
          <w:lang w:eastAsia="pl-PL"/>
        </w:rPr>
        <w:t xml:space="preserve">Gminy </w:t>
      </w:r>
      <w:r w:rsidR="003C790E" w:rsidRPr="00A14BC4">
        <w:rPr>
          <w:rFonts w:ascii="Cambria" w:hAnsi="Cambria" w:cstheme="minorHAnsi"/>
          <w:lang w:eastAsia="pl-PL"/>
        </w:rPr>
        <w:t>Wierzbno</w:t>
      </w:r>
      <w:r w:rsidR="005A7BA3" w:rsidRPr="00A14BC4">
        <w:rPr>
          <w:rFonts w:ascii="Cambria" w:hAnsi="Cambria" w:cstheme="minorHAnsi"/>
          <w:lang w:eastAsia="pl-PL"/>
        </w:rPr>
        <w:t xml:space="preserve"> </w:t>
      </w:r>
      <w:r w:rsidRPr="00A14BC4">
        <w:rPr>
          <w:rFonts w:ascii="Cambria" w:hAnsi="Cambria" w:cstheme="minorHAnsi"/>
          <w:lang w:eastAsia="pl-PL"/>
        </w:rPr>
        <w:t>według najnowszej obowiązującej normy PN</w:t>
      </w:r>
      <w:r w:rsidR="005A7BA3" w:rsidRPr="00A14BC4">
        <w:rPr>
          <w:rFonts w:ascii="Cambria" w:hAnsi="Cambria" w:cstheme="minorHAnsi"/>
          <w:lang w:eastAsia="pl-PL"/>
        </w:rPr>
        <w:t>-</w:t>
      </w:r>
      <w:r w:rsidRPr="00A14BC4">
        <w:rPr>
          <w:rFonts w:ascii="Cambria" w:hAnsi="Cambria" w:cstheme="minorHAnsi"/>
          <w:lang w:eastAsia="pl-PL"/>
        </w:rPr>
        <w:t>EN ISO/IEC 27001:2023</w:t>
      </w:r>
      <w:r w:rsidR="00897DEC" w:rsidRPr="00A14BC4">
        <w:rPr>
          <w:rFonts w:ascii="Cambria" w:hAnsi="Cambria" w:cstheme="minorHAnsi"/>
          <w:lang w:eastAsia="pl-PL"/>
        </w:rPr>
        <w:t xml:space="preserve"> oraz</w:t>
      </w:r>
      <w:r w:rsidR="00642B2E" w:rsidRPr="00A14BC4">
        <w:rPr>
          <w:rFonts w:ascii="Cambria" w:hAnsi="Cambria" w:cstheme="minorHAnsi"/>
          <w:lang w:eastAsia="pl-PL"/>
        </w:rPr>
        <w:t xml:space="preserve"> przeprowadzenie </w:t>
      </w:r>
      <w:r w:rsidR="00897DEC" w:rsidRPr="00A14BC4">
        <w:rPr>
          <w:rFonts w:ascii="Cambria" w:hAnsi="Cambria" w:cstheme="minorHAnsi"/>
          <w:lang w:eastAsia="pl-PL"/>
        </w:rPr>
        <w:t>zapoznania</w:t>
      </w:r>
      <w:r w:rsidR="00642B2E" w:rsidRPr="00A14BC4">
        <w:rPr>
          <w:rFonts w:ascii="Cambria" w:hAnsi="Cambria" w:cstheme="minorHAnsi"/>
          <w:lang w:eastAsia="pl-PL"/>
        </w:rPr>
        <w:t xml:space="preserve"> z wdrażan</w:t>
      </w:r>
      <w:r w:rsidR="00897DEC" w:rsidRPr="00A14BC4">
        <w:rPr>
          <w:rFonts w:ascii="Cambria" w:hAnsi="Cambria" w:cstheme="minorHAnsi"/>
          <w:lang w:eastAsia="pl-PL"/>
        </w:rPr>
        <w:t>ym</w:t>
      </w:r>
      <w:r w:rsidR="00642B2E" w:rsidRPr="00A14BC4">
        <w:rPr>
          <w:rFonts w:ascii="Cambria" w:hAnsi="Cambria" w:cstheme="minorHAnsi"/>
          <w:lang w:eastAsia="pl-PL"/>
        </w:rPr>
        <w:t xml:space="preserve"> SZBI</w:t>
      </w:r>
      <w:r w:rsidR="00897DEC" w:rsidRPr="00A14BC4">
        <w:rPr>
          <w:rFonts w:ascii="Cambria" w:hAnsi="Cambria" w:cstheme="minorHAnsi"/>
          <w:lang w:eastAsia="pl-PL"/>
        </w:rPr>
        <w:t>,</w:t>
      </w:r>
      <w:r w:rsidR="00642B2E" w:rsidRPr="00A14BC4">
        <w:rPr>
          <w:rFonts w:ascii="Cambria" w:hAnsi="Cambria" w:cstheme="minorHAnsi"/>
          <w:lang w:eastAsia="pl-PL"/>
        </w:rPr>
        <w:t xml:space="preserve"> </w:t>
      </w:r>
      <w:r w:rsidRPr="00A14BC4">
        <w:rPr>
          <w:rFonts w:ascii="Cambria" w:hAnsi="Cambria" w:cstheme="minorHAnsi"/>
          <w:lang w:eastAsia="pl-PL"/>
        </w:rPr>
        <w:t>w ramach konkursu grantowego "</w:t>
      </w:r>
      <w:proofErr w:type="spellStart"/>
      <w:r w:rsidRPr="00A14BC4">
        <w:rPr>
          <w:rFonts w:ascii="Cambria" w:hAnsi="Cambria" w:cstheme="minorHAnsi"/>
          <w:lang w:eastAsia="pl-PL"/>
        </w:rPr>
        <w:t>Cyberbezpieczny</w:t>
      </w:r>
      <w:proofErr w:type="spellEnd"/>
      <w:r w:rsidRPr="00A14BC4">
        <w:rPr>
          <w:rFonts w:ascii="Cambria" w:hAnsi="Cambria" w:cstheme="minorHAnsi"/>
          <w:lang w:eastAsia="pl-PL"/>
        </w:rPr>
        <w:t xml:space="preserve"> Samorząd"</w:t>
      </w:r>
    </w:p>
    <w:p w14:paraId="2D920ECA" w14:textId="77777777" w:rsidR="00083B08" w:rsidRPr="00A14BC4" w:rsidRDefault="00083B08" w:rsidP="00083B08">
      <w:pPr>
        <w:pStyle w:val="Default"/>
        <w:spacing w:after="60"/>
        <w:rPr>
          <w:rFonts w:ascii="Cambria" w:hAnsi="Cambria" w:cstheme="minorHAnsi"/>
          <w:color w:val="auto"/>
        </w:rPr>
      </w:pPr>
      <w:r w:rsidRPr="00A14BC4">
        <w:rPr>
          <w:rFonts w:ascii="Cambria" w:hAnsi="Cambria" w:cstheme="minorHAnsi"/>
          <w:color w:val="auto"/>
        </w:rPr>
        <w:t>Przedmiotem zamówienia objęte są jednostki:</w:t>
      </w:r>
    </w:p>
    <w:p w14:paraId="210D3C7B" w14:textId="77777777" w:rsidR="00083B08" w:rsidRPr="00A14BC4" w:rsidRDefault="00083B08" w:rsidP="00F72868">
      <w:pPr>
        <w:pStyle w:val="Akapitzlist"/>
        <w:widowControl w:val="0"/>
        <w:numPr>
          <w:ilvl w:val="0"/>
          <w:numId w:val="25"/>
        </w:numPr>
        <w:autoSpaceDE w:val="0"/>
        <w:autoSpaceDN w:val="0"/>
        <w:spacing w:before="0" w:after="60" w:line="240" w:lineRule="auto"/>
        <w:ind w:left="426"/>
        <w:contextualSpacing w:val="0"/>
        <w:rPr>
          <w:rFonts w:ascii="Cambria" w:eastAsia="Carlito" w:hAnsi="Cambria" w:cstheme="minorHAnsi"/>
        </w:rPr>
      </w:pPr>
      <w:r w:rsidRPr="00A14BC4">
        <w:rPr>
          <w:rFonts w:ascii="Cambria" w:eastAsia="Carlito" w:hAnsi="Cambria" w:cstheme="minorHAnsi"/>
          <w:b/>
          <w:bCs/>
        </w:rPr>
        <w:t xml:space="preserve">Urząd Gminy Wierzbno, </w:t>
      </w:r>
      <w:r w:rsidRPr="00A14BC4">
        <w:rPr>
          <w:rFonts w:ascii="Cambria" w:eastAsia="Carlito" w:hAnsi="Cambria" w:cstheme="minorHAnsi"/>
        </w:rPr>
        <w:t>Wierzbno 90, 07-111 Wierzbno</w:t>
      </w:r>
    </w:p>
    <w:p w14:paraId="13D60A8F" w14:textId="77777777" w:rsidR="00083B08" w:rsidRPr="00A14BC4" w:rsidRDefault="00083B08" w:rsidP="00F72868">
      <w:pPr>
        <w:pStyle w:val="Akapitzlist"/>
        <w:widowControl w:val="0"/>
        <w:numPr>
          <w:ilvl w:val="0"/>
          <w:numId w:val="25"/>
        </w:numPr>
        <w:autoSpaceDE w:val="0"/>
        <w:autoSpaceDN w:val="0"/>
        <w:spacing w:before="0" w:after="60" w:line="240" w:lineRule="auto"/>
        <w:ind w:left="426"/>
        <w:contextualSpacing w:val="0"/>
        <w:rPr>
          <w:rFonts w:ascii="Cambria" w:eastAsia="Carlito" w:hAnsi="Cambria" w:cstheme="minorHAnsi"/>
        </w:rPr>
      </w:pPr>
      <w:r w:rsidRPr="00A14BC4">
        <w:rPr>
          <w:rFonts w:ascii="Cambria" w:eastAsia="Carlito" w:hAnsi="Cambria" w:cstheme="minorHAnsi"/>
          <w:b/>
          <w:bCs/>
        </w:rPr>
        <w:t xml:space="preserve">Gminny Ośrodek Pomocy Społecznej w Wierzbnie, </w:t>
      </w:r>
      <w:r w:rsidRPr="00A14BC4">
        <w:rPr>
          <w:rFonts w:ascii="Cambria" w:eastAsia="Carlito" w:hAnsi="Cambria" w:cstheme="minorHAnsi"/>
        </w:rPr>
        <w:t>Wierzbno 95, 07-111 Wierzbno</w:t>
      </w:r>
    </w:p>
    <w:p w14:paraId="155FDB8E" w14:textId="77777777" w:rsidR="00083B08" w:rsidRPr="00A14BC4" w:rsidRDefault="00083B08" w:rsidP="00F72868">
      <w:pPr>
        <w:pStyle w:val="Akapitzlist"/>
        <w:widowControl w:val="0"/>
        <w:numPr>
          <w:ilvl w:val="0"/>
          <w:numId w:val="25"/>
        </w:numPr>
        <w:autoSpaceDE w:val="0"/>
        <w:autoSpaceDN w:val="0"/>
        <w:spacing w:before="0" w:after="60" w:line="240" w:lineRule="auto"/>
        <w:ind w:left="426"/>
        <w:contextualSpacing w:val="0"/>
        <w:rPr>
          <w:rFonts w:ascii="Cambria" w:eastAsia="Carlito" w:hAnsi="Cambria" w:cstheme="minorHAnsi"/>
        </w:rPr>
      </w:pPr>
      <w:r w:rsidRPr="00A14BC4">
        <w:rPr>
          <w:rFonts w:ascii="Cambria" w:eastAsia="Carlito" w:hAnsi="Cambria" w:cstheme="minorHAnsi"/>
          <w:b/>
          <w:bCs/>
        </w:rPr>
        <w:t xml:space="preserve">Szkoła Podstawowa im. II Armii Wojska Polskiego w Wierzbnie, </w:t>
      </w:r>
      <w:r w:rsidRPr="00A14BC4">
        <w:rPr>
          <w:rFonts w:ascii="Cambria" w:eastAsia="Carlito" w:hAnsi="Cambria" w:cstheme="minorHAnsi"/>
        </w:rPr>
        <w:t>Wierzbno 48, 07-111 Wierzbno</w:t>
      </w:r>
    </w:p>
    <w:p w14:paraId="197694A1" w14:textId="77777777" w:rsidR="00083B08" w:rsidRPr="00A14BC4" w:rsidRDefault="00083B08" w:rsidP="00F72868">
      <w:pPr>
        <w:pStyle w:val="Akapitzlist"/>
        <w:widowControl w:val="0"/>
        <w:numPr>
          <w:ilvl w:val="0"/>
          <w:numId w:val="25"/>
        </w:numPr>
        <w:autoSpaceDE w:val="0"/>
        <w:autoSpaceDN w:val="0"/>
        <w:spacing w:before="0" w:after="0" w:line="240" w:lineRule="auto"/>
        <w:ind w:left="426"/>
        <w:rPr>
          <w:rFonts w:ascii="Cambria" w:eastAsia="Carlito" w:hAnsi="Cambria" w:cstheme="minorHAnsi"/>
        </w:rPr>
      </w:pPr>
      <w:r w:rsidRPr="00A14BC4">
        <w:rPr>
          <w:rFonts w:ascii="Cambria" w:eastAsia="Carlito" w:hAnsi="Cambria" w:cstheme="minorHAnsi"/>
          <w:b/>
          <w:bCs/>
        </w:rPr>
        <w:t xml:space="preserve">Zespół Szkolno-Przedszkolny w Krypach, </w:t>
      </w:r>
      <w:r w:rsidRPr="00A14BC4">
        <w:rPr>
          <w:rFonts w:ascii="Cambria" w:eastAsia="Carlito" w:hAnsi="Cambria" w:cstheme="minorHAnsi"/>
        </w:rPr>
        <w:t>Krypy 59, 07-111 Wierzbno</w:t>
      </w:r>
    </w:p>
    <w:p w14:paraId="16735113" w14:textId="77777777" w:rsidR="0021783D" w:rsidRPr="00A14BC4" w:rsidRDefault="0021783D" w:rsidP="00D47755">
      <w:pPr>
        <w:pStyle w:val="Default"/>
        <w:spacing w:after="120"/>
        <w:rPr>
          <w:rFonts w:ascii="Cambria" w:hAnsi="Cambria" w:cstheme="minorHAnsi"/>
          <w:b/>
          <w:bCs/>
          <w:color w:val="auto"/>
        </w:rPr>
      </w:pPr>
      <w:bookmarkStart w:id="0" w:name="_Hlk134624464"/>
      <w:bookmarkEnd w:id="0"/>
    </w:p>
    <w:p w14:paraId="697E74BB" w14:textId="38C07571" w:rsidR="002F7874" w:rsidRPr="00A14BC4" w:rsidRDefault="002F7874" w:rsidP="00D47755">
      <w:pPr>
        <w:pStyle w:val="Default"/>
        <w:spacing w:after="120"/>
        <w:rPr>
          <w:rFonts w:ascii="Cambria" w:hAnsi="Cambria" w:cstheme="minorHAnsi"/>
          <w:color w:val="auto"/>
        </w:rPr>
      </w:pPr>
      <w:r w:rsidRPr="00A14BC4">
        <w:rPr>
          <w:rFonts w:ascii="Cambria" w:hAnsi="Cambria" w:cstheme="minorHAnsi"/>
          <w:b/>
          <w:bCs/>
          <w:color w:val="auto"/>
        </w:rPr>
        <w:t xml:space="preserve">Zamawiający przewiduje w ramach przedmiotu zamówienia następujące etapy realizacji: </w:t>
      </w:r>
    </w:p>
    <w:p w14:paraId="4B2F195F" w14:textId="77777777" w:rsidR="002F7874" w:rsidRPr="00A14BC4" w:rsidRDefault="002F7874" w:rsidP="002F7874">
      <w:pPr>
        <w:pStyle w:val="Default"/>
        <w:numPr>
          <w:ilvl w:val="0"/>
          <w:numId w:val="1"/>
        </w:numPr>
        <w:spacing w:after="39"/>
        <w:rPr>
          <w:rStyle w:val="Nagwek1Znak"/>
          <w:rFonts w:ascii="Cambria" w:hAnsi="Cambria" w:cstheme="minorHAnsi"/>
          <w:b/>
          <w:bCs/>
          <w:color w:val="auto"/>
          <w:sz w:val="24"/>
          <w:szCs w:val="24"/>
        </w:rPr>
      </w:pPr>
      <w:r w:rsidRPr="00A14BC4">
        <w:rPr>
          <w:rStyle w:val="Nagwek1Znak"/>
          <w:rFonts w:ascii="Cambria" w:hAnsi="Cambria" w:cstheme="minorHAnsi"/>
          <w:b/>
          <w:bCs/>
          <w:color w:val="auto"/>
          <w:sz w:val="24"/>
          <w:szCs w:val="24"/>
        </w:rPr>
        <w:t>Wykonanie audytu przedwdrożeniowego.</w:t>
      </w:r>
    </w:p>
    <w:p w14:paraId="68ED2342" w14:textId="76E946DF" w:rsidR="002F7874" w:rsidRPr="00A14BC4" w:rsidRDefault="002F7874" w:rsidP="000D774C">
      <w:pPr>
        <w:pStyle w:val="Nagwek2"/>
        <w:keepNext w:val="0"/>
        <w:keepLines w:val="0"/>
        <w:widowControl w:val="0"/>
        <w:tabs>
          <w:tab w:val="left" w:pos="299"/>
        </w:tabs>
        <w:autoSpaceDE w:val="0"/>
        <w:autoSpaceDN w:val="0"/>
        <w:spacing w:before="159" w:after="120" w:line="240" w:lineRule="auto"/>
        <w:rPr>
          <w:rFonts w:ascii="Cambria" w:hAnsi="Cambria" w:cstheme="minorHAnsi"/>
          <w:b/>
          <w:color w:val="auto"/>
          <w:sz w:val="24"/>
          <w:szCs w:val="24"/>
        </w:rPr>
      </w:pPr>
      <w:r w:rsidRPr="00A14BC4">
        <w:rPr>
          <w:rFonts w:ascii="Cambria" w:hAnsi="Cambria" w:cstheme="minorHAnsi"/>
          <w:b/>
          <w:color w:val="auto"/>
          <w:sz w:val="24"/>
          <w:szCs w:val="24"/>
        </w:rPr>
        <w:t xml:space="preserve"> </w:t>
      </w:r>
      <w:r w:rsidR="00141B91" w:rsidRPr="00A14BC4">
        <w:rPr>
          <w:rFonts w:ascii="Cambria" w:hAnsi="Cambria" w:cstheme="minorHAnsi"/>
          <w:b/>
          <w:color w:val="auto"/>
          <w:sz w:val="24"/>
          <w:szCs w:val="24"/>
        </w:rPr>
        <w:t>Kontekst,</w:t>
      </w:r>
      <w:r w:rsidRPr="00A14BC4">
        <w:rPr>
          <w:rFonts w:ascii="Cambria" w:hAnsi="Cambria" w:cstheme="minorHAnsi"/>
          <w:b/>
          <w:color w:val="auto"/>
          <w:sz w:val="24"/>
          <w:szCs w:val="24"/>
        </w:rPr>
        <w:t xml:space="preserve"> </w:t>
      </w:r>
      <w:r w:rsidR="00141B91" w:rsidRPr="00A14BC4">
        <w:rPr>
          <w:rFonts w:ascii="Cambria" w:hAnsi="Cambria" w:cstheme="minorHAnsi"/>
          <w:b/>
          <w:color w:val="auto"/>
          <w:sz w:val="24"/>
          <w:szCs w:val="24"/>
        </w:rPr>
        <w:t>założenia</w:t>
      </w:r>
      <w:r w:rsidRPr="00A14BC4">
        <w:rPr>
          <w:rFonts w:ascii="Cambria" w:hAnsi="Cambria" w:cstheme="minorHAnsi"/>
          <w:b/>
          <w:color w:val="auto"/>
          <w:sz w:val="24"/>
          <w:szCs w:val="24"/>
        </w:rPr>
        <w:t xml:space="preserve"> </w:t>
      </w:r>
      <w:r w:rsidR="00141B91" w:rsidRPr="00A14BC4">
        <w:rPr>
          <w:rFonts w:ascii="Cambria" w:hAnsi="Cambria" w:cstheme="minorHAnsi"/>
          <w:b/>
          <w:color w:val="auto"/>
          <w:sz w:val="24"/>
          <w:szCs w:val="24"/>
        </w:rPr>
        <w:t>dotyczące</w:t>
      </w:r>
      <w:r w:rsidRPr="00A14BC4">
        <w:rPr>
          <w:rFonts w:ascii="Cambria" w:hAnsi="Cambria" w:cstheme="minorHAnsi"/>
          <w:b/>
          <w:color w:val="auto"/>
          <w:sz w:val="24"/>
          <w:szCs w:val="24"/>
        </w:rPr>
        <w:t xml:space="preserve"> </w:t>
      </w:r>
      <w:r w:rsidR="00141B91" w:rsidRPr="00A14BC4">
        <w:rPr>
          <w:rFonts w:ascii="Cambria" w:hAnsi="Cambria" w:cstheme="minorHAnsi"/>
          <w:b/>
          <w:color w:val="auto"/>
          <w:sz w:val="24"/>
          <w:szCs w:val="24"/>
        </w:rPr>
        <w:t>zamówienia</w:t>
      </w:r>
    </w:p>
    <w:p w14:paraId="6C6E7B55" w14:textId="30DACAEA" w:rsidR="002F7874" w:rsidRPr="00A14BC4" w:rsidRDefault="002F7874" w:rsidP="00D47755">
      <w:pPr>
        <w:widowControl w:val="0"/>
        <w:numPr>
          <w:ilvl w:val="1"/>
          <w:numId w:val="7"/>
        </w:numPr>
        <w:tabs>
          <w:tab w:val="left" w:pos="834"/>
          <w:tab w:val="left" w:pos="836"/>
        </w:tabs>
        <w:autoSpaceDE w:val="0"/>
        <w:autoSpaceDN w:val="0"/>
        <w:spacing w:before="0" w:after="60" w:line="259" w:lineRule="auto"/>
        <w:ind w:right="111"/>
        <w:jc w:val="both"/>
        <w:rPr>
          <w:rFonts w:ascii="Cambria" w:eastAsia="Carlito" w:hAnsi="Cambria" w:cstheme="minorHAnsi"/>
        </w:rPr>
      </w:pPr>
      <w:r w:rsidRPr="00A14BC4">
        <w:rPr>
          <w:rFonts w:ascii="Cambria" w:eastAsia="Carlito" w:hAnsi="Cambria" w:cstheme="minorHAnsi"/>
        </w:rPr>
        <w:t>Celem</w:t>
      </w:r>
      <w:r w:rsidRPr="00A14BC4">
        <w:rPr>
          <w:rFonts w:ascii="Cambria" w:eastAsia="Carlito" w:hAnsi="Cambria" w:cstheme="minorHAnsi"/>
          <w:spacing w:val="-7"/>
        </w:rPr>
        <w:t xml:space="preserve"> </w:t>
      </w:r>
      <w:r w:rsidRPr="00A14BC4">
        <w:rPr>
          <w:rFonts w:ascii="Cambria" w:eastAsia="Carlito" w:hAnsi="Cambria" w:cstheme="minorHAnsi"/>
        </w:rPr>
        <w:t>zamówienia</w:t>
      </w:r>
      <w:r w:rsidRPr="00A14BC4">
        <w:rPr>
          <w:rFonts w:ascii="Cambria" w:eastAsia="Carlito" w:hAnsi="Cambria" w:cstheme="minorHAnsi"/>
          <w:spacing w:val="-11"/>
        </w:rPr>
        <w:t xml:space="preserve"> </w:t>
      </w:r>
      <w:r w:rsidRPr="00A14BC4">
        <w:rPr>
          <w:rFonts w:ascii="Cambria" w:eastAsia="Carlito" w:hAnsi="Cambria" w:cstheme="minorHAnsi"/>
        </w:rPr>
        <w:t>jest</w:t>
      </w:r>
      <w:r w:rsidRPr="00A14BC4">
        <w:rPr>
          <w:rFonts w:ascii="Cambria" w:eastAsia="Carlito" w:hAnsi="Cambria" w:cstheme="minorHAnsi"/>
          <w:spacing w:val="-7"/>
        </w:rPr>
        <w:t xml:space="preserve"> </w:t>
      </w:r>
      <w:r w:rsidRPr="00A14BC4">
        <w:rPr>
          <w:rFonts w:ascii="Cambria" w:eastAsia="Carlito" w:hAnsi="Cambria" w:cstheme="minorHAnsi"/>
        </w:rPr>
        <w:t>podniesienie</w:t>
      </w:r>
      <w:r w:rsidRPr="00A14BC4">
        <w:rPr>
          <w:rFonts w:ascii="Cambria" w:eastAsia="Carlito" w:hAnsi="Cambria" w:cstheme="minorHAnsi"/>
          <w:spacing w:val="-7"/>
        </w:rPr>
        <w:t xml:space="preserve"> </w:t>
      </w:r>
      <w:r w:rsidRPr="00A14BC4">
        <w:rPr>
          <w:rFonts w:ascii="Cambria" w:eastAsia="Carlito" w:hAnsi="Cambria" w:cstheme="minorHAnsi"/>
        </w:rPr>
        <w:t>poziomu</w:t>
      </w:r>
      <w:r w:rsidRPr="00A14BC4">
        <w:rPr>
          <w:rFonts w:ascii="Cambria" w:eastAsia="Carlito" w:hAnsi="Cambria" w:cstheme="minorHAnsi"/>
          <w:spacing w:val="-11"/>
        </w:rPr>
        <w:t xml:space="preserve"> </w:t>
      </w:r>
      <w:r w:rsidRPr="00A14BC4">
        <w:rPr>
          <w:rFonts w:ascii="Cambria" w:eastAsia="Carlito" w:hAnsi="Cambria" w:cstheme="minorHAnsi"/>
        </w:rPr>
        <w:t>bezpieczeństwa</w:t>
      </w:r>
      <w:r w:rsidRPr="00A14BC4">
        <w:rPr>
          <w:rFonts w:ascii="Cambria" w:eastAsia="Carlito" w:hAnsi="Cambria" w:cstheme="minorHAnsi"/>
          <w:spacing w:val="-10"/>
        </w:rPr>
        <w:t xml:space="preserve"> </w:t>
      </w:r>
      <w:r w:rsidRPr="00A14BC4">
        <w:rPr>
          <w:rFonts w:ascii="Cambria" w:eastAsia="Carlito" w:hAnsi="Cambria" w:cstheme="minorHAnsi"/>
        </w:rPr>
        <w:t>przetwarzanych</w:t>
      </w:r>
      <w:r w:rsidRPr="00A14BC4">
        <w:rPr>
          <w:rFonts w:ascii="Cambria" w:eastAsia="Carlito" w:hAnsi="Cambria" w:cstheme="minorHAnsi"/>
          <w:spacing w:val="-10"/>
        </w:rPr>
        <w:t xml:space="preserve"> </w:t>
      </w:r>
      <w:r w:rsidRPr="00A14BC4">
        <w:rPr>
          <w:rFonts w:ascii="Cambria" w:eastAsia="Carlito" w:hAnsi="Cambria" w:cstheme="minorHAnsi"/>
        </w:rPr>
        <w:t>informacji</w:t>
      </w:r>
      <w:r w:rsidRPr="00A14BC4">
        <w:rPr>
          <w:rFonts w:ascii="Cambria" w:eastAsia="Carlito" w:hAnsi="Cambria" w:cstheme="minorHAnsi"/>
          <w:spacing w:val="-10"/>
        </w:rPr>
        <w:t xml:space="preserve"> </w:t>
      </w:r>
      <w:r w:rsidRPr="00A14BC4">
        <w:rPr>
          <w:rFonts w:ascii="Cambria" w:eastAsia="Carlito" w:hAnsi="Cambria" w:cstheme="minorHAnsi"/>
        </w:rPr>
        <w:t xml:space="preserve">oraz systemów informatycznych Zamawiającego poprzez określenie niezbędnych elementów </w:t>
      </w:r>
      <w:r w:rsidR="00C6011C" w:rsidRPr="00A14BC4">
        <w:rPr>
          <w:rFonts w:ascii="Cambria" w:eastAsia="Carlito" w:hAnsi="Cambria" w:cstheme="minorHAnsi"/>
        </w:rPr>
        <w:t xml:space="preserve">do wdrożenia </w:t>
      </w:r>
      <w:r w:rsidRPr="00A14BC4">
        <w:rPr>
          <w:rFonts w:ascii="Cambria" w:eastAsia="Carlito" w:hAnsi="Cambria" w:cstheme="minorHAnsi"/>
        </w:rPr>
        <w:t>Systemu Zarządzania Bezpieczeństwem Informacji zgodnie z wymaganiami ujętymi</w:t>
      </w:r>
      <w:r w:rsidRPr="00A14BC4">
        <w:rPr>
          <w:rFonts w:ascii="Cambria" w:eastAsia="Carlito" w:hAnsi="Cambria" w:cstheme="minorHAnsi"/>
          <w:spacing w:val="-1"/>
        </w:rPr>
        <w:t xml:space="preserve"> </w:t>
      </w:r>
      <w:r w:rsidRPr="00A14BC4">
        <w:rPr>
          <w:rFonts w:ascii="Cambria" w:eastAsia="Carlito" w:hAnsi="Cambria" w:cstheme="minorHAnsi"/>
        </w:rPr>
        <w:t>w: ISO/IEC 27001:2022 (PN-ISO/IEC 27001:2023),</w:t>
      </w:r>
      <w:r w:rsidRPr="00A14BC4">
        <w:rPr>
          <w:rFonts w:ascii="Cambria" w:eastAsia="Carlito" w:hAnsi="Cambria" w:cstheme="minorHAnsi"/>
          <w:spacing w:val="-1"/>
        </w:rPr>
        <w:t xml:space="preserve"> </w:t>
      </w:r>
      <w:r w:rsidRPr="00A14BC4">
        <w:rPr>
          <w:rFonts w:ascii="Cambria" w:eastAsia="Carlito" w:hAnsi="Cambria" w:cstheme="minorHAnsi"/>
        </w:rPr>
        <w:t xml:space="preserve">PN- ISO/IEC 27005:2022, PN-ISO/IEC 22301:2020 wynikających z przepisów prawa dla </w:t>
      </w:r>
      <w:r w:rsidR="00C6011C" w:rsidRPr="00A14BC4">
        <w:rPr>
          <w:rFonts w:ascii="Cambria" w:eastAsia="Carlito" w:hAnsi="Cambria" w:cstheme="minorHAnsi"/>
        </w:rPr>
        <w:t xml:space="preserve">Urzędu Gminy </w:t>
      </w:r>
      <w:r w:rsidR="00083B08" w:rsidRPr="00A14BC4">
        <w:rPr>
          <w:rFonts w:ascii="Cambria" w:eastAsia="Carlito" w:hAnsi="Cambria" w:cstheme="minorHAnsi"/>
        </w:rPr>
        <w:t>Wierzbno</w:t>
      </w:r>
      <w:r w:rsidR="00C6011C" w:rsidRPr="00A14BC4">
        <w:rPr>
          <w:rFonts w:ascii="Cambria" w:eastAsia="Carlito" w:hAnsi="Cambria" w:cstheme="minorHAnsi"/>
        </w:rPr>
        <w:t>,</w:t>
      </w:r>
    </w:p>
    <w:p w14:paraId="657E5C58" w14:textId="77777777" w:rsidR="002F7874" w:rsidRPr="00A14BC4" w:rsidRDefault="002F7874" w:rsidP="00D47755">
      <w:pPr>
        <w:widowControl w:val="0"/>
        <w:numPr>
          <w:ilvl w:val="1"/>
          <w:numId w:val="7"/>
        </w:numPr>
        <w:tabs>
          <w:tab w:val="left" w:pos="834"/>
        </w:tabs>
        <w:autoSpaceDE w:val="0"/>
        <w:autoSpaceDN w:val="0"/>
        <w:spacing w:before="0" w:after="60" w:line="240" w:lineRule="auto"/>
        <w:ind w:left="834" w:hanging="358"/>
        <w:jc w:val="both"/>
        <w:rPr>
          <w:rFonts w:ascii="Cambria" w:eastAsia="Carlito" w:hAnsi="Cambria" w:cstheme="minorHAnsi"/>
        </w:rPr>
      </w:pPr>
      <w:r w:rsidRPr="00A14BC4">
        <w:rPr>
          <w:rFonts w:ascii="Cambria" w:eastAsia="Carlito" w:hAnsi="Cambria" w:cstheme="minorHAnsi"/>
        </w:rPr>
        <w:t>Informacje</w:t>
      </w:r>
      <w:r w:rsidRPr="00A14BC4">
        <w:rPr>
          <w:rFonts w:ascii="Cambria" w:eastAsia="Carlito" w:hAnsi="Cambria" w:cstheme="minorHAnsi"/>
          <w:spacing w:val="-9"/>
        </w:rPr>
        <w:t xml:space="preserve"> </w:t>
      </w:r>
      <w:r w:rsidRPr="00A14BC4">
        <w:rPr>
          <w:rFonts w:ascii="Cambria" w:eastAsia="Carlito" w:hAnsi="Cambria" w:cstheme="minorHAnsi"/>
        </w:rPr>
        <w:t>ogólne</w:t>
      </w:r>
      <w:r w:rsidRPr="00A14BC4">
        <w:rPr>
          <w:rFonts w:ascii="Cambria" w:eastAsia="Carlito" w:hAnsi="Cambria" w:cstheme="minorHAnsi"/>
          <w:spacing w:val="-7"/>
        </w:rPr>
        <w:t xml:space="preserve"> </w:t>
      </w:r>
      <w:r w:rsidRPr="00A14BC4">
        <w:rPr>
          <w:rFonts w:ascii="Cambria" w:eastAsia="Carlito" w:hAnsi="Cambria" w:cstheme="minorHAnsi"/>
        </w:rPr>
        <w:t>o</w:t>
      </w:r>
      <w:r w:rsidRPr="00A14BC4">
        <w:rPr>
          <w:rFonts w:ascii="Cambria" w:eastAsia="Carlito" w:hAnsi="Cambria" w:cstheme="minorHAnsi"/>
          <w:spacing w:val="-4"/>
        </w:rPr>
        <w:t xml:space="preserve"> </w:t>
      </w:r>
      <w:r w:rsidRPr="00A14BC4">
        <w:rPr>
          <w:rFonts w:ascii="Cambria" w:eastAsia="Carlito" w:hAnsi="Cambria" w:cstheme="minorHAnsi"/>
        </w:rPr>
        <w:t>środowisku</w:t>
      </w:r>
      <w:r w:rsidRPr="00A14BC4">
        <w:rPr>
          <w:rFonts w:ascii="Cambria" w:eastAsia="Carlito" w:hAnsi="Cambria" w:cstheme="minorHAnsi"/>
          <w:spacing w:val="-4"/>
        </w:rPr>
        <w:t xml:space="preserve"> </w:t>
      </w:r>
      <w:r w:rsidRPr="00A14BC4">
        <w:rPr>
          <w:rFonts w:ascii="Cambria" w:eastAsia="Carlito" w:hAnsi="Cambria" w:cstheme="minorHAnsi"/>
          <w:spacing w:val="-2"/>
        </w:rPr>
        <w:t>Zamawiającego:</w:t>
      </w:r>
    </w:p>
    <w:p w14:paraId="3BA98E89" w14:textId="0840E3F1" w:rsidR="002F7874" w:rsidRPr="00A14BC4" w:rsidRDefault="002F7874" w:rsidP="00D47755">
      <w:pPr>
        <w:widowControl w:val="0"/>
        <w:numPr>
          <w:ilvl w:val="2"/>
          <w:numId w:val="7"/>
        </w:numPr>
        <w:tabs>
          <w:tab w:val="left" w:pos="1247"/>
          <w:tab w:val="left" w:pos="1249"/>
        </w:tabs>
        <w:autoSpaceDE w:val="0"/>
        <w:autoSpaceDN w:val="0"/>
        <w:spacing w:before="0" w:after="60" w:line="259" w:lineRule="auto"/>
        <w:ind w:right="112"/>
        <w:jc w:val="both"/>
        <w:rPr>
          <w:rFonts w:ascii="Cambria" w:eastAsia="Carlito" w:hAnsi="Cambria" w:cstheme="minorHAnsi"/>
        </w:rPr>
      </w:pPr>
      <w:bookmarkStart w:id="1" w:name="_Hlk172115633"/>
      <w:r w:rsidRPr="00A14BC4">
        <w:rPr>
          <w:rFonts w:ascii="Cambria" w:eastAsia="Carlito" w:hAnsi="Cambria" w:cstheme="minorHAnsi"/>
        </w:rPr>
        <w:t xml:space="preserve">Przetwarzanie informacji odbywa się są w formie papierowej oraz systemach informatycznych. Zamawiający zatrudnia około </w:t>
      </w:r>
      <w:r w:rsidR="005F7583" w:rsidRPr="00A14BC4">
        <w:rPr>
          <w:rFonts w:ascii="Cambria" w:eastAsia="Carlito" w:hAnsi="Cambria" w:cstheme="minorHAnsi"/>
        </w:rPr>
        <w:t>89</w:t>
      </w:r>
      <w:r w:rsidRPr="00A14BC4">
        <w:rPr>
          <w:rFonts w:ascii="Cambria" w:eastAsia="Carlito" w:hAnsi="Cambria" w:cstheme="minorHAnsi"/>
        </w:rPr>
        <w:t xml:space="preserve"> osób.</w:t>
      </w:r>
    </w:p>
    <w:p w14:paraId="72CDED31" w14:textId="3312D831" w:rsidR="002F7874" w:rsidRPr="00A14BC4" w:rsidRDefault="002F7874" w:rsidP="00D47755">
      <w:pPr>
        <w:widowControl w:val="0"/>
        <w:numPr>
          <w:ilvl w:val="2"/>
          <w:numId w:val="7"/>
        </w:numPr>
        <w:tabs>
          <w:tab w:val="left" w:pos="1247"/>
          <w:tab w:val="left" w:pos="1249"/>
        </w:tabs>
        <w:autoSpaceDE w:val="0"/>
        <w:autoSpaceDN w:val="0"/>
        <w:spacing w:before="0" w:after="60" w:line="259" w:lineRule="auto"/>
        <w:ind w:right="115"/>
        <w:jc w:val="both"/>
        <w:rPr>
          <w:rFonts w:ascii="Cambria" w:eastAsia="Carlito" w:hAnsi="Cambria" w:cstheme="minorHAnsi"/>
        </w:rPr>
      </w:pPr>
      <w:r w:rsidRPr="00A14BC4">
        <w:rPr>
          <w:rFonts w:ascii="Cambria" w:eastAsia="Carlito" w:hAnsi="Cambria" w:cstheme="minorHAnsi"/>
        </w:rPr>
        <w:t xml:space="preserve">Środowisko teleinformatyczne zawiera obecnie </w:t>
      </w:r>
      <w:r w:rsidR="003C790E" w:rsidRPr="00A14BC4">
        <w:rPr>
          <w:rFonts w:ascii="Cambria" w:eastAsia="Carlito" w:hAnsi="Cambria" w:cstheme="minorHAnsi"/>
        </w:rPr>
        <w:t>5</w:t>
      </w:r>
      <w:r w:rsidR="00860355" w:rsidRPr="00A14BC4">
        <w:rPr>
          <w:rFonts w:ascii="Cambria" w:eastAsia="Carlito" w:hAnsi="Cambria" w:cstheme="minorHAnsi"/>
        </w:rPr>
        <w:t xml:space="preserve"> </w:t>
      </w:r>
      <w:r w:rsidR="00366F5C" w:rsidRPr="00A14BC4">
        <w:rPr>
          <w:rFonts w:ascii="Cambria" w:eastAsia="Carlito" w:hAnsi="Cambria" w:cstheme="minorHAnsi"/>
        </w:rPr>
        <w:t>urządzenia</w:t>
      </w:r>
      <w:r w:rsidRPr="00A14BC4">
        <w:rPr>
          <w:rFonts w:ascii="Cambria" w:eastAsia="Carlito" w:hAnsi="Cambria" w:cstheme="minorHAnsi"/>
        </w:rPr>
        <w:t xml:space="preserve"> aktywn</w:t>
      </w:r>
      <w:r w:rsidR="00366F5C" w:rsidRPr="00A14BC4">
        <w:rPr>
          <w:rFonts w:ascii="Cambria" w:eastAsia="Carlito" w:hAnsi="Cambria" w:cstheme="minorHAnsi"/>
        </w:rPr>
        <w:t>e</w:t>
      </w:r>
      <w:r w:rsidRPr="00A14BC4">
        <w:rPr>
          <w:rFonts w:ascii="Cambria" w:eastAsia="Carlito" w:hAnsi="Cambria" w:cstheme="minorHAnsi"/>
        </w:rPr>
        <w:t xml:space="preserve"> sieci, </w:t>
      </w:r>
      <w:r w:rsidR="003C790E" w:rsidRPr="00A14BC4">
        <w:rPr>
          <w:rFonts w:ascii="Cambria" w:eastAsia="Carlito" w:hAnsi="Cambria" w:cstheme="minorHAnsi"/>
        </w:rPr>
        <w:t>2</w:t>
      </w:r>
      <w:r w:rsidRPr="00A14BC4">
        <w:rPr>
          <w:rFonts w:ascii="Cambria" w:eastAsia="Carlito" w:hAnsi="Cambria" w:cstheme="minorHAnsi"/>
        </w:rPr>
        <w:t xml:space="preserve"> serwer</w:t>
      </w:r>
      <w:r w:rsidR="00860355" w:rsidRPr="00A14BC4">
        <w:rPr>
          <w:rFonts w:ascii="Cambria" w:eastAsia="Carlito" w:hAnsi="Cambria" w:cstheme="minorHAnsi"/>
        </w:rPr>
        <w:t>y</w:t>
      </w:r>
      <w:r w:rsidRPr="00A14BC4">
        <w:rPr>
          <w:rFonts w:ascii="Cambria" w:eastAsia="Carlito" w:hAnsi="Cambria" w:cstheme="minorHAnsi"/>
        </w:rPr>
        <w:t xml:space="preserve"> fizyczn</w:t>
      </w:r>
      <w:r w:rsidR="00860355" w:rsidRPr="00A14BC4">
        <w:rPr>
          <w:rFonts w:ascii="Cambria" w:eastAsia="Carlito" w:hAnsi="Cambria" w:cstheme="minorHAnsi"/>
        </w:rPr>
        <w:t>e</w:t>
      </w:r>
      <w:r w:rsidRPr="00A14BC4">
        <w:rPr>
          <w:rFonts w:ascii="Cambria" w:eastAsia="Carlito" w:hAnsi="Cambria" w:cstheme="minorHAnsi"/>
        </w:rPr>
        <w:t xml:space="preserve">, </w:t>
      </w:r>
      <w:r w:rsidR="0021783D" w:rsidRPr="00A14BC4">
        <w:rPr>
          <w:rFonts w:ascii="Cambria" w:eastAsia="Carlito" w:hAnsi="Cambria" w:cstheme="minorHAnsi"/>
        </w:rPr>
        <w:t>4</w:t>
      </w:r>
      <w:r w:rsidRPr="00A14BC4">
        <w:rPr>
          <w:rFonts w:ascii="Cambria" w:eastAsia="Carlito" w:hAnsi="Cambria" w:cstheme="minorHAnsi"/>
        </w:rPr>
        <w:t xml:space="preserve"> serwer</w:t>
      </w:r>
      <w:r w:rsidR="0021783D" w:rsidRPr="00A14BC4">
        <w:rPr>
          <w:rFonts w:ascii="Cambria" w:eastAsia="Carlito" w:hAnsi="Cambria" w:cstheme="minorHAnsi"/>
        </w:rPr>
        <w:t>y</w:t>
      </w:r>
      <w:r w:rsidRPr="00A14BC4">
        <w:rPr>
          <w:rFonts w:ascii="Cambria" w:eastAsia="Carlito" w:hAnsi="Cambria" w:cstheme="minorHAnsi"/>
        </w:rPr>
        <w:t xml:space="preserve"> wirtualn</w:t>
      </w:r>
      <w:r w:rsidR="0021783D" w:rsidRPr="00A14BC4">
        <w:rPr>
          <w:rFonts w:ascii="Cambria" w:eastAsia="Carlito" w:hAnsi="Cambria" w:cstheme="minorHAnsi"/>
        </w:rPr>
        <w:t>e</w:t>
      </w:r>
      <w:r w:rsidRPr="00A14BC4">
        <w:rPr>
          <w:rFonts w:ascii="Cambria" w:eastAsia="Carlito" w:hAnsi="Cambria" w:cstheme="minorHAnsi"/>
        </w:rPr>
        <w:t xml:space="preserve">, </w:t>
      </w:r>
      <w:r w:rsidR="003C790E" w:rsidRPr="00A14BC4">
        <w:rPr>
          <w:rFonts w:ascii="Cambria" w:eastAsia="Carlito" w:hAnsi="Cambria" w:cstheme="minorHAnsi"/>
        </w:rPr>
        <w:t xml:space="preserve">2 NAS, 2 UTM  </w:t>
      </w:r>
      <w:r w:rsidRPr="00A14BC4">
        <w:rPr>
          <w:rFonts w:ascii="Cambria" w:eastAsia="Carlito" w:hAnsi="Cambria" w:cstheme="minorHAnsi"/>
        </w:rPr>
        <w:t xml:space="preserve">zlokalizowanych w </w:t>
      </w:r>
      <w:r w:rsidR="00C6011C" w:rsidRPr="00A14BC4">
        <w:rPr>
          <w:rFonts w:ascii="Cambria" w:eastAsia="Carlito" w:hAnsi="Cambria" w:cstheme="minorHAnsi"/>
        </w:rPr>
        <w:t>siedzibie Urzędu Gminy</w:t>
      </w:r>
      <w:r w:rsidR="00D47755" w:rsidRPr="00A14BC4">
        <w:rPr>
          <w:rFonts w:ascii="Cambria" w:eastAsia="Carlito" w:hAnsi="Cambria" w:cstheme="minorHAnsi"/>
        </w:rPr>
        <w:t>.</w:t>
      </w:r>
    </w:p>
    <w:bookmarkEnd w:id="1"/>
    <w:p w14:paraId="61115F51" w14:textId="77777777" w:rsidR="002F7874" w:rsidRPr="00A14BC4" w:rsidRDefault="002F7874" w:rsidP="002F7874">
      <w:pPr>
        <w:widowControl w:val="0"/>
        <w:numPr>
          <w:ilvl w:val="1"/>
          <w:numId w:val="7"/>
        </w:numPr>
        <w:tabs>
          <w:tab w:val="left" w:pos="834"/>
          <w:tab w:val="left" w:pos="836"/>
        </w:tabs>
        <w:autoSpaceDE w:val="0"/>
        <w:autoSpaceDN w:val="0"/>
        <w:spacing w:before="0" w:after="0" w:line="259" w:lineRule="auto"/>
        <w:ind w:right="115"/>
        <w:jc w:val="both"/>
        <w:rPr>
          <w:rFonts w:ascii="Cambria" w:eastAsia="Carlito" w:hAnsi="Cambria" w:cstheme="minorHAnsi"/>
        </w:rPr>
      </w:pPr>
      <w:r w:rsidRPr="00A14BC4">
        <w:rPr>
          <w:rFonts w:ascii="Cambria" w:eastAsia="Carlito" w:hAnsi="Cambria" w:cstheme="minorHAnsi"/>
        </w:rPr>
        <w:t>Zamawiający w ciągu 14 dni od dnia zawarcia Umowy przekaże Wykonawcy dokumenty, którymi dysponuje w obszarze związanym z bezpieczeństwem informacji, w tym procedury wewnętrzne i wyniki przeprowadzonych audytów oraz szczegółową strukturę organizacyjną i informacje o środowisku teleinformatycznym, niezbędne do opracowania przez Wykonawcę wstępnego harmonogramu prac.</w:t>
      </w:r>
    </w:p>
    <w:p w14:paraId="00B24A35" w14:textId="67F256BD" w:rsidR="003C790E" w:rsidRPr="00A14BC4" w:rsidRDefault="003C790E" w:rsidP="00083B08">
      <w:pPr>
        <w:widowControl w:val="0"/>
        <w:numPr>
          <w:ilvl w:val="1"/>
          <w:numId w:val="7"/>
        </w:numPr>
        <w:tabs>
          <w:tab w:val="left" w:pos="834"/>
          <w:tab w:val="left" w:pos="836"/>
        </w:tabs>
        <w:autoSpaceDE w:val="0"/>
        <w:autoSpaceDN w:val="0"/>
        <w:spacing w:before="0" w:after="60" w:line="259" w:lineRule="auto"/>
        <w:ind w:right="115" w:hanging="357"/>
        <w:jc w:val="both"/>
        <w:rPr>
          <w:rFonts w:ascii="Cambria" w:eastAsia="Carlito" w:hAnsi="Cambria" w:cstheme="minorHAnsi"/>
        </w:rPr>
      </w:pPr>
      <w:r w:rsidRPr="00A14BC4">
        <w:rPr>
          <w:rFonts w:ascii="Cambria" w:eastAsia="Carlito" w:hAnsi="Cambria" w:cstheme="minorHAnsi"/>
        </w:rPr>
        <w:t>Przetwarzanie odbywa się w następujących lokalizacjach</w:t>
      </w:r>
    </w:p>
    <w:p w14:paraId="1CA5C303" w14:textId="77777777" w:rsidR="003C790E" w:rsidRPr="00A14BC4" w:rsidRDefault="003C790E" w:rsidP="003C790E">
      <w:pPr>
        <w:widowControl w:val="0"/>
        <w:tabs>
          <w:tab w:val="left" w:pos="834"/>
          <w:tab w:val="left" w:pos="836"/>
        </w:tabs>
        <w:autoSpaceDE w:val="0"/>
        <w:autoSpaceDN w:val="0"/>
        <w:spacing w:before="0" w:after="0" w:line="259" w:lineRule="auto"/>
        <w:ind w:left="836" w:right="115"/>
        <w:jc w:val="both"/>
        <w:rPr>
          <w:rFonts w:ascii="Cambria" w:eastAsia="Carlito" w:hAnsi="Cambria" w:cstheme="minorHAnsi"/>
        </w:rPr>
      </w:pPr>
    </w:p>
    <w:p w14:paraId="7282A3A1" w14:textId="7EBDCB63" w:rsidR="002F7874" w:rsidRPr="00A14BC4" w:rsidRDefault="00141B91" w:rsidP="002F7874">
      <w:pPr>
        <w:widowControl w:val="0"/>
        <w:numPr>
          <w:ilvl w:val="0"/>
          <w:numId w:val="7"/>
        </w:numPr>
        <w:tabs>
          <w:tab w:val="left" w:pos="361"/>
        </w:tabs>
        <w:autoSpaceDE w:val="0"/>
        <w:autoSpaceDN w:val="0"/>
        <w:spacing w:before="158" w:after="0" w:line="240" w:lineRule="auto"/>
        <w:ind w:left="361" w:hanging="245"/>
        <w:outlineLvl w:val="1"/>
        <w:rPr>
          <w:rFonts w:ascii="Cambria" w:eastAsia="Carlito" w:hAnsi="Cambria" w:cstheme="minorHAnsi"/>
          <w:b/>
          <w:bCs/>
        </w:rPr>
      </w:pPr>
      <w:r w:rsidRPr="00A14BC4">
        <w:rPr>
          <w:rFonts w:ascii="Cambria" w:eastAsia="Carlito" w:hAnsi="Cambria" w:cstheme="minorHAnsi"/>
          <w:b/>
          <w:bCs/>
        </w:rPr>
        <w:lastRenderedPageBreak/>
        <w:t xml:space="preserve">Zakres </w:t>
      </w:r>
      <w:r w:rsidRPr="00A14BC4">
        <w:rPr>
          <w:rFonts w:ascii="Cambria" w:eastAsia="Carlito" w:hAnsi="Cambria" w:cstheme="minorHAnsi"/>
          <w:b/>
          <w:bCs/>
          <w:spacing w:val="-2"/>
        </w:rPr>
        <w:t>zamówienia</w:t>
      </w:r>
    </w:p>
    <w:p w14:paraId="18CC4556" w14:textId="77777777" w:rsidR="002F7874" w:rsidRPr="00A14BC4" w:rsidRDefault="002F7874" w:rsidP="002F7874">
      <w:pPr>
        <w:widowControl w:val="0"/>
        <w:autoSpaceDE w:val="0"/>
        <w:autoSpaceDN w:val="0"/>
        <w:spacing w:before="182" w:after="0" w:line="259" w:lineRule="auto"/>
        <w:ind w:left="116" w:right="112"/>
        <w:jc w:val="both"/>
        <w:rPr>
          <w:rFonts w:ascii="Cambria" w:eastAsia="Carlito" w:hAnsi="Cambria" w:cstheme="minorHAnsi"/>
        </w:rPr>
      </w:pPr>
      <w:r w:rsidRPr="00A14BC4">
        <w:rPr>
          <w:rFonts w:ascii="Cambria" w:eastAsia="Carlito" w:hAnsi="Cambria" w:cstheme="minorHAnsi"/>
        </w:rPr>
        <w:t>Usługa będzie obejmować swoim zakresem:</w:t>
      </w:r>
    </w:p>
    <w:p w14:paraId="6F8CB2CE" w14:textId="77777777" w:rsidR="002F7874" w:rsidRPr="00A14BC4" w:rsidRDefault="002F7874" w:rsidP="002777E4">
      <w:pPr>
        <w:widowControl w:val="0"/>
        <w:numPr>
          <w:ilvl w:val="0"/>
          <w:numId w:val="9"/>
        </w:numPr>
        <w:tabs>
          <w:tab w:val="left" w:pos="836"/>
        </w:tabs>
        <w:autoSpaceDE w:val="0"/>
        <w:autoSpaceDN w:val="0"/>
        <w:spacing w:before="159" w:after="120" w:line="240" w:lineRule="auto"/>
        <w:rPr>
          <w:rFonts w:ascii="Cambria" w:eastAsia="Carlito" w:hAnsi="Cambria" w:cstheme="minorHAnsi"/>
        </w:rPr>
      </w:pPr>
      <w:r w:rsidRPr="00A14BC4">
        <w:rPr>
          <w:rFonts w:ascii="Cambria" w:eastAsia="Carlito" w:hAnsi="Cambria" w:cstheme="minorHAnsi"/>
        </w:rPr>
        <w:t>audyt</w:t>
      </w:r>
      <w:r w:rsidRPr="00A14BC4">
        <w:rPr>
          <w:rFonts w:ascii="Cambria" w:eastAsia="Carlito" w:hAnsi="Cambria" w:cstheme="minorHAnsi"/>
          <w:spacing w:val="-3"/>
        </w:rPr>
        <w:t xml:space="preserve"> </w:t>
      </w:r>
      <w:r w:rsidRPr="00A14BC4">
        <w:rPr>
          <w:rFonts w:ascii="Cambria" w:eastAsia="Carlito" w:hAnsi="Cambria" w:cstheme="minorHAnsi"/>
        </w:rPr>
        <w:t>przedwdrożeniowy</w:t>
      </w:r>
      <w:r w:rsidRPr="00A14BC4">
        <w:rPr>
          <w:rFonts w:ascii="Cambria" w:eastAsia="Carlito" w:hAnsi="Cambria" w:cstheme="minorHAnsi"/>
          <w:spacing w:val="-3"/>
        </w:rPr>
        <w:t xml:space="preserve"> </w:t>
      </w:r>
      <w:r w:rsidRPr="00A14BC4">
        <w:rPr>
          <w:rFonts w:ascii="Cambria" w:eastAsia="Carlito" w:hAnsi="Cambria" w:cstheme="minorHAnsi"/>
        </w:rPr>
        <w:t>u</w:t>
      </w:r>
      <w:r w:rsidRPr="00A14BC4">
        <w:rPr>
          <w:rFonts w:ascii="Cambria" w:eastAsia="Carlito" w:hAnsi="Cambria" w:cstheme="minorHAnsi"/>
          <w:spacing w:val="-3"/>
        </w:rPr>
        <w:t xml:space="preserve"> </w:t>
      </w:r>
      <w:r w:rsidRPr="00A14BC4">
        <w:rPr>
          <w:rFonts w:ascii="Cambria" w:eastAsia="Carlito" w:hAnsi="Cambria" w:cstheme="minorHAnsi"/>
          <w:spacing w:val="-2"/>
        </w:rPr>
        <w:t>Zamawiającego;</w:t>
      </w:r>
    </w:p>
    <w:p w14:paraId="03B47C61" w14:textId="7C4D8E07" w:rsidR="002F7874" w:rsidRPr="00A14BC4" w:rsidRDefault="002F7874" w:rsidP="002777E4">
      <w:pPr>
        <w:widowControl w:val="0"/>
        <w:numPr>
          <w:ilvl w:val="0"/>
          <w:numId w:val="9"/>
        </w:numPr>
        <w:tabs>
          <w:tab w:val="left" w:pos="836"/>
        </w:tabs>
        <w:autoSpaceDE w:val="0"/>
        <w:autoSpaceDN w:val="0"/>
        <w:spacing w:before="22" w:after="0" w:line="256" w:lineRule="auto"/>
        <w:ind w:right="111"/>
        <w:jc w:val="both"/>
        <w:rPr>
          <w:rFonts w:ascii="Cambria" w:eastAsia="Carlito" w:hAnsi="Cambria" w:cstheme="minorHAnsi"/>
        </w:rPr>
      </w:pPr>
      <w:r w:rsidRPr="00A14BC4">
        <w:rPr>
          <w:rFonts w:ascii="Cambria" w:eastAsia="Carlito" w:hAnsi="Cambria" w:cstheme="minorHAnsi"/>
        </w:rPr>
        <w:t xml:space="preserve">audyt bezpieczeństwa systemu informacyjnego wykorzystywanego do świadczenia usług </w:t>
      </w:r>
    </w:p>
    <w:p w14:paraId="3E144C50" w14:textId="77777777" w:rsidR="002F7874" w:rsidRPr="00A14BC4" w:rsidRDefault="002F7874" w:rsidP="002F7874">
      <w:pPr>
        <w:widowControl w:val="0"/>
        <w:autoSpaceDE w:val="0"/>
        <w:autoSpaceDN w:val="0"/>
        <w:spacing w:before="26" w:after="0" w:line="240" w:lineRule="auto"/>
        <w:rPr>
          <w:rFonts w:ascii="Cambria" w:eastAsia="Carlito" w:hAnsi="Cambria" w:cstheme="minorHAnsi"/>
        </w:rPr>
      </w:pPr>
    </w:p>
    <w:p w14:paraId="2BC05FF2" w14:textId="77777777" w:rsidR="002F7874" w:rsidRPr="00A14BC4" w:rsidRDefault="002F7874" w:rsidP="002F7874">
      <w:pPr>
        <w:widowControl w:val="0"/>
        <w:numPr>
          <w:ilvl w:val="1"/>
          <w:numId w:val="7"/>
        </w:numPr>
        <w:tabs>
          <w:tab w:val="left" w:pos="834"/>
        </w:tabs>
        <w:autoSpaceDE w:val="0"/>
        <w:autoSpaceDN w:val="0"/>
        <w:spacing w:before="1" w:after="0" w:line="240" w:lineRule="auto"/>
        <w:ind w:left="834" w:hanging="358"/>
        <w:jc w:val="both"/>
        <w:outlineLvl w:val="2"/>
        <w:rPr>
          <w:rFonts w:ascii="Cambria" w:eastAsia="Carlito" w:hAnsi="Cambria" w:cstheme="minorHAnsi"/>
          <w:b/>
          <w:bCs/>
        </w:rPr>
      </w:pPr>
      <w:r w:rsidRPr="00A14BC4">
        <w:rPr>
          <w:rFonts w:ascii="Cambria" w:eastAsia="Carlito" w:hAnsi="Cambria" w:cstheme="minorHAnsi"/>
          <w:b/>
          <w:bCs/>
        </w:rPr>
        <w:t>Audyt</w:t>
      </w:r>
      <w:r w:rsidRPr="00A14BC4">
        <w:rPr>
          <w:rFonts w:ascii="Cambria" w:eastAsia="Carlito" w:hAnsi="Cambria" w:cstheme="minorHAnsi"/>
          <w:b/>
          <w:bCs/>
          <w:spacing w:val="-2"/>
        </w:rPr>
        <w:t xml:space="preserve"> przedwdrożeniowy</w:t>
      </w:r>
    </w:p>
    <w:p w14:paraId="0E2D9A50" w14:textId="77777777" w:rsidR="002F7874" w:rsidRPr="00A14BC4" w:rsidRDefault="002F7874" w:rsidP="002F7874">
      <w:pPr>
        <w:widowControl w:val="0"/>
        <w:autoSpaceDE w:val="0"/>
        <w:autoSpaceDN w:val="0"/>
        <w:spacing w:before="180" w:after="0" w:line="259" w:lineRule="auto"/>
        <w:ind w:left="116" w:right="112"/>
        <w:jc w:val="both"/>
        <w:rPr>
          <w:rFonts w:ascii="Cambria" w:eastAsia="Carlito" w:hAnsi="Cambria" w:cstheme="minorHAnsi"/>
        </w:rPr>
      </w:pPr>
      <w:r w:rsidRPr="00A14BC4">
        <w:rPr>
          <w:rFonts w:ascii="Cambria" w:eastAsia="Carlito" w:hAnsi="Cambria" w:cstheme="minorHAnsi"/>
        </w:rPr>
        <w:t>Audyt przedwdrożeniowy ma na celu weryfikację poziomu spełnienia wymagań normy PN-ISO/IEC 27001:2023 przez Zamawiającego, w tym ocenę skuteczności zabezpieczeń technicznych, organizacyjnych i prawnych stosowanych u Zamawiającego, w wszystkich obszarach określonych załącznikiem A do ww. normy.</w:t>
      </w:r>
    </w:p>
    <w:p w14:paraId="0685A8E9" w14:textId="77777777" w:rsidR="002F7874" w:rsidRPr="00A14BC4" w:rsidRDefault="002F7874" w:rsidP="002F7874">
      <w:pPr>
        <w:widowControl w:val="0"/>
        <w:autoSpaceDE w:val="0"/>
        <w:autoSpaceDN w:val="0"/>
        <w:spacing w:before="63" w:after="0" w:line="240" w:lineRule="auto"/>
        <w:rPr>
          <w:rFonts w:ascii="Cambria" w:eastAsia="Carlito" w:hAnsi="Cambria" w:cstheme="minorHAnsi"/>
        </w:rPr>
      </w:pPr>
    </w:p>
    <w:p w14:paraId="50ADAED0" w14:textId="77777777" w:rsidR="002F7874" w:rsidRPr="00A14BC4" w:rsidRDefault="002F7874" w:rsidP="002F7874">
      <w:pPr>
        <w:widowControl w:val="0"/>
        <w:numPr>
          <w:ilvl w:val="1"/>
          <w:numId w:val="7"/>
        </w:numPr>
        <w:tabs>
          <w:tab w:val="left" w:pos="834"/>
        </w:tabs>
        <w:autoSpaceDE w:val="0"/>
        <w:autoSpaceDN w:val="0"/>
        <w:spacing w:before="0" w:after="0" w:line="240" w:lineRule="auto"/>
        <w:ind w:left="834" w:hanging="358"/>
        <w:outlineLvl w:val="2"/>
        <w:rPr>
          <w:rFonts w:ascii="Cambria" w:eastAsia="Carlito" w:hAnsi="Cambria" w:cstheme="minorHAnsi"/>
          <w:bCs/>
        </w:rPr>
      </w:pPr>
      <w:r w:rsidRPr="00A14BC4">
        <w:rPr>
          <w:rFonts w:ascii="Cambria" w:eastAsia="Carlito" w:hAnsi="Cambria" w:cstheme="minorHAnsi"/>
          <w:b/>
          <w:bCs/>
        </w:rPr>
        <w:t>Audyt</w:t>
      </w:r>
      <w:r w:rsidRPr="00A14BC4">
        <w:rPr>
          <w:rFonts w:ascii="Cambria" w:eastAsia="Carlito" w:hAnsi="Cambria" w:cstheme="minorHAnsi"/>
          <w:b/>
          <w:bCs/>
          <w:spacing w:val="-9"/>
        </w:rPr>
        <w:t xml:space="preserve"> </w:t>
      </w:r>
      <w:r w:rsidRPr="00A14BC4">
        <w:rPr>
          <w:rFonts w:ascii="Cambria" w:eastAsia="Carlito" w:hAnsi="Cambria" w:cstheme="minorHAnsi"/>
          <w:b/>
          <w:bCs/>
        </w:rPr>
        <w:t>bezpieczeństwa</w:t>
      </w:r>
      <w:r w:rsidRPr="00A14BC4">
        <w:rPr>
          <w:rFonts w:ascii="Cambria" w:eastAsia="Carlito" w:hAnsi="Cambria" w:cstheme="minorHAnsi"/>
          <w:b/>
          <w:bCs/>
          <w:spacing w:val="-9"/>
        </w:rPr>
        <w:t xml:space="preserve"> </w:t>
      </w:r>
      <w:r w:rsidRPr="00A14BC4">
        <w:rPr>
          <w:rFonts w:ascii="Cambria" w:eastAsia="Carlito" w:hAnsi="Cambria" w:cstheme="minorHAnsi"/>
          <w:b/>
          <w:bCs/>
        </w:rPr>
        <w:t>systemów</w:t>
      </w:r>
      <w:r w:rsidRPr="00A14BC4">
        <w:rPr>
          <w:rFonts w:ascii="Cambria" w:eastAsia="Carlito" w:hAnsi="Cambria" w:cstheme="minorHAnsi"/>
          <w:b/>
          <w:bCs/>
          <w:spacing w:val="-8"/>
        </w:rPr>
        <w:t xml:space="preserve"> </w:t>
      </w:r>
      <w:r w:rsidRPr="00A14BC4">
        <w:rPr>
          <w:rFonts w:ascii="Cambria" w:eastAsia="Carlito" w:hAnsi="Cambria" w:cstheme="minorHAnsi"/>
          <w:b/>
          <w:bCs/>
        </w:rPr>
        <w:t>informacyjnych</w:t>
      </w:r>
    </w:p>
    <w:p w14:paraId="321835EF" w14:textId="55D2C69D" w:rsidR="002F7874" w:rsidRPr="00A14BC4" w:rsidRDefault="002F7874" w:rsidP="00631734">
      <w:pPr>
        <w:widowControl w:val="0"/>
        <w:autoSpaceDE w:val="0"/>
        <w:autoSpaceDN w:val="0"/>
        <w:spacing w:before="180" w:after="0" w:line="259" w:lineRule="auto"/>
        <w:ind w:left="142" w:right="117"/>
        <w:jc w:val="both"/>
        <w:rPr>
          <w:rFonts w:ascii="Cambria" w:eastAsia="Carlito" w:hAnsi="Cambria" w:cstheme="minorHAnsi"/>
        </w:rPr>
      </w:pPr>
      <w:r w:rsidRPr="00A14BC4">
        <w:rPr>
          <w:rFonts w:ascii="Cambria" w:eastAsia="Carlito" w:hAnsi="Cambria" w:cstheme="minorHAnsi"/>
        </w:rPr>
        <w:t xml:space="preserve">Przeprowadzenie audytu bezpieczeństwa w oparciu o wymagania załącznika A do normy ISO 27001 oraz wytycznych normy ISO 27002 w zakresie bezpieczeństwa systemów informatycznych wykorzystywanych do świadczenia usług dla klientów </w:t>
      </w:r>
      <w:r w:rsidR="00C6011C" w:rsidRPr="00A14BC4">
        <w:rPr>
          <w:rFonts w:ascii="Cambria" w:eastAsia="Carlito" w:hAnsi="Cambria" w:cstheme="minorHAnsi"/>
        </w:rPr>
        <w:t>Urzędu</w:t>
      </w:r>
      <w:r w:rsidRPr="00A14BC4">
        <w:rPr>
          <w:rFonts w:ascii="Cambria" w:eastAsia="Carlito" w:hAnsi="Cambria" w:cstheme="minorHAnsi"/>
        </w:rPr>
        <w:t>.</w:t>
      </w:r>
    </w:p>
    <w:p w14:paraId="65D9D987" w14:textId="77777777" w:rsidR="002F7874" w:rsidRPr="00A14BC4" w:rsidRDefault="002F7874" w:rsidP="00631734">
      <w:pPr>
        <w:widowControl w:val="0"/>
        <w:autoSpaceDE w:val="0"/>
        <w:autoSpaceDN w:val="0"/>
        <w:spacing w:before="239" w:after="0" w:line="240" w:lineRule="auto"/>
        <w:ind w:left="142" w:right="112"/>
        <w:jc w:val="both"/>
        <w:rPr>
          <w:rFonts w:ascii="Cambria" w:eastAsia="Carlito" w:hAnsi="Cambria" w:cstheme="minorHAnsi"/>
        </w:rPr>
      </w:pPr>
      <w:r w:rsidRPr="00A14BC4">
        <w:rPr>
          <w:rFonts w:ascii="Cambria" w:eastAsia="Carlito" w:hAnsi="Cambria" w:cstheme="minorHAnsi"/>
        </w:rPr>
        <w:t>Audyt powinien zawierać także wskazania podatności systemów informatycznych: wskazanie podatności, wagi podatności, opis podatności, informacje dotyczące podatności w tym źródła zewnętrzne, rekomendacje co do sposobu postępowania</w:t>
      </w:r>
    </w:p>
    <w:p w14:paraId="717B09B9" w14:textId="0DD36403" w:rsidR="002F7874" w:rsidRPr="00A14BC4" w:rsidRDefault="002F7874" w:rsidP="00631734">
      <w:pPr>
        <w:widowControl w:val="0"/>
        <w:autoSpaceDE w:val="0"/>
        <w:autoSpaceDN w:val="0"/>
        <w:spacing w:before="242" w:after="0" w:line="240" w:lineRule="auto"/>
        <w:ind w:left="142" w:right="117"/>
        <w:jc w:val="both"/>
        <w:rPr>
          <w:rFonts w:ascii="Cambria" w:eastAsia="Carlito" w:hAnsi="Cambria" w:cstheme="minorHAnsi"/>
        </w:rPr>
      </w:pPr>
      <w:r w:rsidRPr="00A14BC4">
        <w:rPr>
          <w:rFonts w:ascii="Cambria" w:eastAsia="Carlito" w:hAnsi="Cambria" w:cstheme="minorHAnsi"/>
        </w:rPr>
        <w:t xml:space="preserve">Wykonawca przy wykonywaniu umowy może oprócz audytorów wskazanych </w:t>
      </w:r>
      <w:r w:rsidR="00DC5AED" w:rsidRPr="00A14BC4">
        <w:rPr>
          <w:rFonts w:ascii="Cambria" w:eastAsia="Carlito" w:hAnsi="Cambria" w:cstheme="minorHAnsi"/>
        </w:rPr>
        <w:t>w formularzu ofertowym</w:t>
      </w:r>
      <w:r w:rsidRPr="00A14BC4">
        <w:rPr>
          <w:rFonts w:ascii="Cambria" w:eastAsia="Carlito" w:hAnsi="Cambria" w:cstheme="minorHAnsi"/>
        </w:rPr>
        <w:t xml:space="preserve"> dodatkowo posiłkować się innymi pracownikami i współpracownikami Wykonawcy.</w:t>
      </w:r>
    </w:p>
    <w:p w14:paraId="1830FDD0" w14:textId="77777777" w:rsidR="002F7874" w:rsidRPr="00A14BC4" w:rsidRDefault="002F7874" w:rsidP="00631734">
      <w:pPr>
        <w:widowControl w:val="0"/>
        <w:autoSpaceDE w:val="0"/>
        <w:autoSpaceDN w:val="0"/>
        <w:spacing w:before="239" w:after="0" w:line="240" w:lineRule="auto"/>
        <w:ind w:left="142" w:right="112"/>
        <w:jc w:val="both"/>
        <w:rPr>
          <w:rFonts w:ascii="Cambria" w:eastAsia="Carlito" w:hAnsi="Cambria" w:cstheme="minorHAnsi"/>
        </w:rPr>
      </w:pPr>
      <w:r w:rsidRPr="00A14BC4">
        <w:rPr>
          <w:rFonts w:ascii="Cambria" w:eastAsia="Carlito" w:hAnsi="Cambria" w:cstheme="minorHAnsi"/>
        </w:rPr>
        <w:t>Powierzenie wykonania części przedmiotu Umowy innym pracownikom i współpracownikom nie wymaga uprzedniej zgody Zamawiającego, przy czym Wykonawca odpowiada za działania osób trzecich jak za działania własne.</w:t>
      </w:r>
    </w:p>
    <w:p w14:paraId="2A85D4ED" w14:textId="77777777" w:rsidR="002F7874" w:rsidRPr="00A14BC4" w:rsidRDefault="002F7874" w:rsidP="00631734">
      <w:pPr>
        <w:widowControl w:val="0"/>
        <w:autoSpaceDE w:val="0"/>
        <w:autoSpaceDN w:val="0"/>
        <w:spacing w:before="37" w:after="0" w:line="240" w:lineRule="auto"/>
        <w:ind w:left="142"/>
        <w:rPr>
          <w:rFonts w:ascii="Cambria" w:eastAsia="Carlito" w:hAnsi="Cambria" w:cstheme="minorHAnsi"/>
        </w:rPr>
      </w:pPr>
      <w:r w:rsidRPr="00A14BC4">
        <w:rPr>
          <w:rFonts w:ascii="Cambria" w:eastAsia="Carlito" w:hAnsi="Cambria" w:cstheme="minorHAnsi"/>
        </w:rPr>
        <w:t>Po</w:t>
      </w:r>
      <w:r w:rsidRPr="00A14BC4">
        <w:rPr>
          <w:rFonts w:ascii="Cambria" w:eastAsia="Carlito" w:hAnsi="Cambria" w:cstheme="minorHAnsi"/>
          <w:spacing w:val="-5"/>
        </w:rPr>
        <w:t xml:space="preserve"> </w:t>
      </w:r>
      <w:r w:rsidRPr="00A14BC4">
        <w:rPr>
          <w:rFonts w:ascii="Cambria" w:eastAsia="Carlito" w:hAnsi="Cambria" w:cstheme="minorHAnsi"/>
        </w:rPr>
        <w:t>zakończeniu</w:t>
      </w:r>
      <w:r w:rsidRPr="00A14BC4">
        <w:rPr>
          <w:rFonts w:ascii="Cambria" w:eastAsia="Carlito" w:hAnsi="Cambria" w:cstheme="minorHAnsi"/>
          <w:spacing w:val="-5"/>
        </w:rPr>
        <w:t xml:space="preserve"> </w:t>
      </w:r>
      <w:r w:rsidRPr="00A14BC4">
        <w:rPr>
          <w:rFonts w:ascii="Cambria" w:eastAsia="Carlito" w:hAnsi="Cambria" w:cstheme="minorHAnsi"/>
        </w:rPr>
        <w:t>audytu Wykonawca</w:t>
      </w:r>
      <w:r w:rsidRPr="00A14BC4">
        <w:rPr>
          <w:rFonts w:ascii="Cambria" w:eastAsia="Carlito" w:hAnsi="Cambria" w:cstheme="minorHAnsi"/>
          <w:spacing w:val="-4"/>
        </w:rPr>
        <w:t xml:space="preserve"> </w:t>
      </w:r>
      <w:r w:rsidRPr="00A14BC4">
        <w:rPr>
          <w:rFonts w:ascii="Cambria" w:eastAsia="Carlito" w:hAnsi="Cambria" w:cstheme="minorHAnsi"/>
        </w:rPr>
        <w:t>przygotuje</w:t>
      </w:r>
      <w:r w:rsidRPr="00A14BC4">
        <w:rPr>
          <w:rFonts w:ascii="Cambria" w:eastAsia="Carlito" w:hAnsi="Cambria" w:cstheme="minorHAnsi"/>
          <w:spacing w:val="-2"/>
        </w:rPr>
        <w:t xml:space="preserve"> </w:t>
      </w:r>
      <w:r w:rsidRPr="00A14BC4">
        <w:rPr>
          <w:rFonts w:ascii="Cambria" w:eastAsia="Carlito" w:hAnsi="Cambria" w:cstheme="minorHAnsi"/>
        </w:rPr>
        <w:t>i</w:t>
      </w:r>
      <w:r w:rsidRPr="00A14BC4">
        <w:rPr>
          <w:rFonts w:ascii="Cambria" w:eastAsia="Carlito" w:hAnsi="Cambria" w:cstheme="minorHAnsi"/>
          <w:spacing w:val="-4"/>
        </w:rPr>
        <w:t xml:space="preserve"> </w:t>
      </w:r>
      <w:r w:rsidRPr="00A14BC4">
        <w:rPr>
          <w:rFonts w:ascii="Cambria" w:eastAsia="Carlito" w:hAnsi="Cambria" w:cstheme="minorHAnsi"/>
        </w:rPr>
        <w:t>przekaże</w:t>
      </w:r>
      <w:r w:rsidRPr="00A14BC4">
        <w:rPr>
          <w:rFonts w:ascii="Cambria" w:eastAsia="Carlito" w:hAnsi="Cambria" w:cstheme="minorHAnsi"/>
          <w:spacing w:val="-3"/>
        </w:rPr>
        <w:t xml:space="preserve"> </w:t>
      </w:r>
      <w:r w:rsidRPr="00A14BC4">
        <w:rPr>
          <w:rFonts w:ascii="Cambria" w:eastAsia="Carlito" w:hAnsi="Cambria" w:cstheme="minorHAnsi"/>
        </w:rPr>
        <w:t>w</w:t>
      </w:r>
      <w:r w:rsidRPr="00A14BC4">
        <w:rPr>
          <w:rFonts w:ascii="Cambria" w:eastAsia="Carlito" w:hAnsi="Cambria" w:cstheme="minorHAnsi"/>
          <w:spacing w:val="-3"/>
        </w:rPr>
        <w:t xml:space="preserve"> </w:t>
      </w:r>
      <w:r w:rsidRPr="00A14BC4">
        <w:rPr>
          <w:rFonts w:ascii="Cambria" w:eastAsia="Carlito" w:hAnsi="Cambria" w:cstheme="minorHAnsi"/>
        </w:rPr>
        <w:t>formie</w:t>
      </w:r>
      <w:r w:rsidRPr="00A14BC4">
        <w:rPr>
          <w:rFonts w:ascii="Cambria" w:eastAsia="Carlito" w:hAnsi="Cambria" w:cstheme="minorHAnsi"/>
          <w:spacing w:val="-2"/>
        </w:rPr>
        <w:t xml:space="preserve"> </w:t>
      </w:r>
      <w:r w:rsidRPr="00A14BC4">
        <w:rPr>
          <w:rFonts w:ascii="Cambria" w:eastAsia="Carlito" w:hAnsi="Cambria" w:cstheme="minorHAnsi"/>
        </w:rPr>
        <w:t>elektronicznej</w:t>
      </w:r>
      <w:r w:rsidRPr="00A14BC4">
        <w:rPr>
          <w:rFonts w:ascii="Cambria" w:eastAsia="Carlito" w:hAnsi="Cambria" w:cstheme="minorHAnsi"/>
          <w:spacing w:val="-5"/>
        </w:rPr>
        <w:t xml:space="preserve"> </w:t>
      </w:r>
      <w:r w:rsidRPr="00A14BC4">
        <w:rPr>
          <w:rFonts w:ascii="Cambria" w:eastAsia="Carlito" w:hAnsi="Cambria" w:cstheme="minorHAnsi"/>
          <w:spacing w:val="-4"/>
        </w:rPr>
        <w:t xml:space="preserve">oraz </w:t>
      </w:r>
      <w:r w:rsidRPr="00A14BC4">
        <w:rPr>
          <w:rFonts w:ascii="Cambria" w:eastAsia="Carlito" w:hAnsi="Cambria" w:cstheme="minorHAnsi"/>
        </w:rPr>
        <w:t>papierowej</w:t>
      </w:r>
      <w:r w:rsidRPr="00A14BC4">
        <w:rPr>
          <w:rFonts w:ascii="Cambria" w:eastAsia="Carlito" w:hAnsi="Cambria" w:cstheme="minorHAnsi"/>
          <w:spacing w:val="-8"/>
        </w:rPr>
        <w:t xml:space="preserve"> </w:t>
      </w:r>
      <w:r w:rsidRPr="00A14BC4">
        <w:rPr>
          <w:rFonts w:ascii="Cambria" w:eastAsia="Carlito" w:hAnsi="Cambria" w:cstheme="minorHAnsi"/>
        </w:rPr>
        <w:t>sprawozdanie</w:t>
      </w:r>
      <w:r w:rsidRPr="00A14BC4">
        <w:rPr>
          <w:rFonts w:ascii="Cambria" w:eastAsia="Carlito" w:hAnsi="Cambria" w:cstheme="minorHAnsi"/>
          <w:spacing w:val="-7"/>
        </w:rPr>
        <w:t xml:space="preserve"> </w:t>
      </w:r>
      <w:r w:rsidRPr="00A14BC4">
        <w:rPr>
          <w:rFonts w:ascii="Cambria" w:eastAsia="Carlito" w:hAnsi="Cambria" w:cstheme="minorHAnsi"/>
        </w:rPr>
        <w:t>z</w:t>
      </w:r>
      <w:r w:rsidRPr="00A14BC4">
        <w:rPr>
          <w:rFonts w:ascii="Cambria" w:eastAsia="Carlito" w:hAnsi="Cambria" w:cstheme="minorHAnsi"/>
          <w:spacing w:val="-10"/>
        </w:rPr>
        <w:t xml:space="preserve"> </w:t>
      </w:r>
      <w:r w:rsidRPr="00A14BC4">
        <w:rPr>
          <w:rFonts w:ascii="Cambria" w:eastAsia="Carlito" w:hAnsi="Cambria" w:cstheme="minorHAnsi"/>
        </w:rPr>
        <w:t>przeprowadzonego</w:t>
      </w:r>
      <w:r w:rsidRPr="00A14BC4">
        <w:rPr>
          <w:rFonts w:ascii="Cambria" w:eastAsia="Carlito" w:hAnsi="Cambria" w:cstheme="minorHAnsi"/>
          <w:spacing w:val="-8"/>
        </w:rPr>
        <w:t xml:space="preserve"> </w:t>
      </w:r>
      <w:r w:rsidRPr="00A14BC4">
        <w:rPr>
          <w:rFonts w:ascii="Cambria" w:eastAsia="Carlito" w:hAnsi="Cambria" w:cstheme="minorHAnsi"/>
          <w:spacing w:val="-2"/>
        </w:rPr>
        <w:t>audytu.</w:t>
      </w:r>
    </w:p>
    <w:p w14:paraId="6B46630F" w14:textId="77777777" w:rsidR="002F7874" w:rsidRPr="00A14BC4" w:rsidRDefault="002F7874" w:rsidP="002F7874">
      <w:pPr>
        <w:widowControl w:val="0"/>
        <w:autoSpaceDE w:val="0"/>
        <w:autoSpaceDN w:val="0"/>
        <w:spacing w:before="0" w:after="0" w:line="240" w:lineRule="auto"/>
        <w:rPr>
          <w:rFonts w:ascii="Cambria" w:eastAsia="Carlito" w:hAnsi="Cambria" w:cstheme="minorHAnsi"/>
        </w:rPr>
      </w:pPr>
    </w:p>
    <w:p w14:paraId="065323EC" w14:textId="096AD831" w:rsidR="002F7874" w:rsidRPr="00A14BC4" w:rsidRDefault="002F7874" w:rsidP="002777E4">
      <w:pPr>
        <w:widowControl w:val="0"/>
        <w:numPr>
          <w:ilvl w:val="0"/>
          <w:numId w:val="7"/>
        </w:numPr>
        <w:autoSpaceDE w:val="0"/>
        <w:autoSpaceDN w:val="0"/>
        <w:spacing w:before="158" w:after="120" w:line="240" w:lineRule="auto"/>
        <w:ind w:hanging="187"/>
        <w:outlineLvl w:val="1"/>
        <w:rPr>
          <w:rFonts w:ascii="Cambria" w:eastAsia="Carlito" w:hAnsi="Cambria" w:cstheme="minorHAnsi"/>
          <w:b/>
          <w:bCs/>
        </w:rPr>
      </w:pPr>
      <w:r w:rsidRPr="00A14BC4">
        <w:rPr>
          <w:rFonts w:ascii="Cambria" w:eastAsia="Carlito" w:hAnsi="Cambria" w:cstheme="minorHAnsi"/>
          <w:b/>
          <w:bCs/>
        </w:rPr>
        <w:t>Ogólne wymagania odnośnie do audyt</w:t>
      </w:r>
      <w:r w:rsidR="00141B91" w:rsidRPr="00A14BC4">
        <w:rPr>
          <w:rFonts w:ascii="Cambria" w:eastAsia="Carlito" w:hAnsi="Cambria" w:cstheme="minorHAnsi"/>
          <w:b/>
          <w:bCs/>
        </w:rPr>
        <w:t>ów</w:t>
      </w:r>
      <w:r w:rsidRPr="00A14BC4">
        <w:rPr>
          <w:rFonts w:ascii="Cambria" w:eastAsia="Carlito" w:hAnsi="Cambria" w:cstheme="minorHAnsi"/>
          <w:b/>
          <w:bCs/>
        </w:rPr>
        <w:t>.</w:t>
      </w:r>
    </w:p>
    <w:p w14:paraId="155C3834" w14:textId="01632773" w:rsidR="002F7874" w:rsidRPr="00A14BC4" w:rsidRDefault="00A6083B" w:rsidP="00A92AF2">
      <w:pPr>
        <w:widowControl w:val="0"/>
        <w:shd w:val="clear" w:color="auto" w:fill="FFFFFF"/>
        <w:autoSpaceDE w:val="0"/>
        <w:autoSpaceDN w:val="0"/>
        <w:spacing w:before="0" w:after="60" w:line="240" w:lineRule="auto"/>
        <w:jc w:val="both"/>
        <w:rPr>
          <w:rFonts w:ascii="Cambria" w:eastAsia="Calibri" w:hAnsi="Cambria" w:cstheme="minorHAnsi"/>
        </w:rPr>
      </w:pPr>
      <w:r w:rsidRPr="00A14BC4">
        <w:rPr>
          <w:rFonts w:ascii="Cambria" w:eastAsia="Calibri" w:hAnsi="Cambria" w:cstheme="minorHAnsi"/>
        </w:rPr>
        <w:t>Audyty zostaną przeprowadzone w lokalizacj</w:t>
      </w:r>
      <w:r w:rsidR="00C6011C" w:rsidRPr="00A14BC4">
        <w:rPr>
          <w:rFonts w:ascii="Cambria" w:eastAsia="Calibri" w:hAnsi="Cambria" w:cstheme="minorHAnsi"/>
        </w:rPr>
        <w:t>i</w:t>
      </w:r>
      <w:r w:rsidR="00D776B0" w:rsidRPr="00A14BC4">
        <w:rPr>
          <w:rFonts w:ascii="Cambria" w:eastAsia="Calibri" w:hAnsi="Cambria" w:cstheme="minorHAnsi"/>
        </w:rPr>
        <w:t xml:space="preserve"> </w:t>
      </w:r>
      <w:r w:rsidR="00C6011C" w:rsidRPr="00A14BC4">
        <w:rPr>
          <w:rFonts w:ascii="Cambria" w:eastAsia="Calibri" w:hAnsi="Cambria" w:cstheme="minorHAnsi"/>
        </w:rPr>
        <w:t>Urzędu Gminy</w:t>
      </w:r>
      <w:r w:rsidR="001F7796" w:rsidRPr="00A14BC4">
        <w:rPr>
          <w:rFonts w:ascii="Cambria" w:eastAsia="Calibri" w:hAnsi="Cambria" w:cstheme="minorHAnsi"/>
        </w:rPr>
        <w:t xml:space="preserve"> oraz jednostek organizacyjnych objętych zamówieniem</w:t>
      </w:r>
      <w:r w:rsidRPr="00A14BC4">
        <w:rPr>
          <w:rFonts w:ascii="Cambria" w:eastAsia="Calibri" w:hAnsi="Cambria" w:cstheme="minorHAnsi"/>
        </w:rPr>
        <w:t xml:space="preserve">. Za zgodą </w:t>
      </w:r>
      <w:r w:rsidR="00D776B0" w:rsidRPr="00A14BC4">
        <w:rPr>
          <w:rFonts w:ascii="Cambria" w:eastAsia="Calibri" w:hAnsi="Cambria" w:cstheme="minorHAnsi"/>
        </w:rPr>
        <w:t>Z</w:t>
      </w:r>
      <w:r w:rsidRPr="00A14BC4">
        <w:rPr>
          <w:rFonts w:ascii="Cambria" w:eastAsia="Calibri" w:hAnsi="Cambria" w:cstheme="minorHAnsi"/>
        </w:rPr>
        <w:t>amawiającego zdalnie można wykonywać czynności uzupełniające – np. przesyłanie materiałów lub wyjaśnień. Ł</w:t>
      </w:r>
      <w:r w:rsidR="002F7874" w:rsidRPr="00A14BC4">
        <w:rPr>
          <w:rFonts w:ascii="Cambria" w:eastAsia="Calibri" w:hAnsi="Cambria" w:cstheme="minorHAnsi"/>
        </w:rPr>
        <w:t>ączny czas trwania audyt</w:t>
      </w:r>
      <w:r w:rsidR="00141B91" w:rsidRPr="00A14BC4">
        <w:rPr>
          <w:rFonts w:ascii="Cambria" w:eastAsia="Calibri" w:hAnsi="Cambria" w:cstheme="minorHAnsi"/>
        </w:rPr>
        <w:t>ów</w:t>
      </w:r>
      <w:r w:rsidR="002F7874" w:rsidRPr="00A14BC4">
        <w:rPr>
          <w:rFonts w:ascii="Cambria" w:eastAsia="Calibri" w:hAnsi="Cambria" w:cstheme="minorHAnsi"/>
        </w:rPr>
        <w:t xml:space="preserve"> nie </w:t>
      </w:r>
      <w:r w:rsidRPr="00A14BC4">
        <w:rPr>
          <w:rFonts w:ascii="Cambria" w:eastAsia="Calibri" w:hAnsi="Cambria" w:cstheme="minorHAnsi"/>
        </w:rPr>
        <w:t xml:space="preserve">może być </w:t>
      </w:r>
      <w:r w:rsidR="002F7874" w:rsidRPr="00A14BC4">
        <w:rPr>
          <w:rFonts w:ascii="Cambria" w:eastAsia="Calibri" w:hAnsi="Cambria" w:cstheme="minorHAnsi"/>
        </w:rPr>
        <w:t>krótszy niż 16 godziny robocze</w:t>
      </w:r>
    </w:p>
    <w:p w14:paraId="0DE4DC10" w14:textId="77777777" w:rsidR="002F7874" w:rsidRPr="00A14BC4" w:rsidRDefault="002F7874" w:rsidP="00A92AF2">
      <w:pPr>
        <w:widowControl w:val="0"/>
        <w:numPr>
          <w:ilvl w:val="1"/>
          <w:numId w:val="2"/>
        </w:numPr>
        <w:shd w:val="clear" w:color="auto" w:fill="FFFFFF"/>
        <w:autoSpaceDE w:val="0"/>
        <w:autoSpaceDN w:val="0"/>
        <w:spacing w:before="0" w:after="60" w:line="240" w:lineRule="auto"/>
        <w:ind w:left="629" w:hanging="357"/>
        <w:jc w:val="both"/>
        <w:rPr>
          <w:rFonts w:ascii="Cambria" w:eastAsia="Calibri" w:hAnsi="Cambria" w:cstheme="minorHAnsi"/>
        </w:rPr>
      </w:pPr>
      <w:r w:rsidRPr="00A14BC4">
        <w:rPr>
          <w:rFonts w:ascii="Cambria" w:eastAsia="Calibri" w:hAnsi="Cambria" w:cstheme="minorHAnsi"/>
        </w:rPr>
        <w:t>Audyt Techniczny – wymagań zawartych w załączniku A normy ISO/IEC 27001</w:t>
      </w:r>
    </w:p>
    <w:p w14:paraId="1FDB1BFE" w14:textId="77777777" w:rsidR="002F7874" w:rsidRPr="00A14BC4" w:rsidRDefault="002F7874" w:rsidP="00A92AF2">
      <w:pPr>
        <w:widowControl w:val="0"/>
        <w:numPr>
          <w:ilvl w:val="1"/>
          <w:numId w:val="2"/>
        </w:numPr>
        <w:shd w:val="clear" w:color="auto" w:fill="FFFFFF"/>
        <w:autoSpaceDE w:val="0"/>
        <w:autoSpaceDN w:val="0"/>
        <w:spacing w:before="0" w:after="60" w:line="240" w:lineRule="auto"/>
        <w:ind w:left="629" w:hanging="357"/>
        <w:jc w:val="both"/>
        <w:rPr>
          <w:rFonts w:ascii="Cambria" w:eastAsia="Calibri" w:hAnsi="Cambria" w:cstheme="minorHAnsi"/>
        </w:rPr>
      </w:pPr>
      <w:r w:rsidRPr="00A14BC4">
        <w:rPr>
          <w:rFonts w:ascii="Cambria" w:eastAsia="Calibri" w:hAnsi="Cambria" w:cstheme="minorHAnsi"/>
        </w:rPr>
        <w:t>Audyt Systemowy – wymagań normy zawartych normie ISO/IEC 27001</w:t>
      </w:r>
    </w:p>
    <w:p w14:paraId="33CDB25F" w14:textId="77777777" w:rsidR="002F7874" w:rsidRPr="00A14BC4" w:rsidRDefault="002F7874" w:rsidP="00A92AF2">
      <w:pPr>
        <w:widowControl w:val="0"/>
        <w:numPr>
          <w:ilvl w:val="1"/>
          <w:numId w:val="2"/>
        </w:numPr>
        <w:shd w:val="clear" w:color="auto" w:fill="FFFFFF"/>
        <w:autoSpaceDE w:val="0"/>
        <w:autoSpaceDN w:val="0"/>
        <w:spacing w:before="0" w:after="60" w:line="240" w:lineRule="auto"/>
        <w:ind w:left="629" w:hanging="357"/>
        <w:jc w:val="both"/>
        <w:rPr>
          <w:rFonts w:ascii="Cambria" w:eastAsia="Calibri" w:hAnsi="Cambria" w:cstheme="minorHAnsi"/>
        </w:rPr>
      </w:pPr>
      <w:r w:rsidRPr="00A14BC4">
        <w:rPr>
          <w:rFonts w:ascii="Cambria" w:eastAsia="Calibri" w:hAnsi="Cambria" w:cstheme="minorHAnsi"/>
        </w:rPr>
        <w:t>Sporządzenie raportów w formie pisemnej (edytowalnej i nieedytowalnej</w:t>
      </w:r>
    </w:p>
    <w:p w14:paraId="7540AAD8" w14:textId="127BDECE" w:rsidR="002F7874" w:rsidRPr="00A14BC4" w:rsidRDefault="002F7874" w:rsidP="00A92AF2">
      <w:pPr>
        <w:widowControl w:val="0"/>
        <w:numPr>
          <w:ilvl w:val="1"/>
          <w:numId w:val="2"/>
        </w:numPr>
        <w:shd w:val="clear" w:color="auto" w:fill="FFFFFF"/>
        <w:autoSpaceDE w:val="0"/>
        <w:autoSpaceDN w:val="0"/>
        <w:spacing w:before="0" w:after="60" w:line="240" w:lineRule="auto"/>
        <w:ind w:left="629" w:hanging="357"/>
        <w:jc w:val="both"/>
        <w:rPr>
          <w:rFonts w:ascii="Cambria" w:eastAsia="Calibri" w:hAnsi="Cambria" w:cstheme="minorHAnsi"/>
        </w:rPr>
      </w:pPr>
      <w:r w:rsidRPr="00A14BC4">
        <w:rPr>
          <w:rFonts w:ascii="Cambria" w:eastAsia="Calibri" w:hAnsi="Cambria" w:cstheme="minorHAnsi"/>
        </w:rPr>
        <w:t xml:space="preserve">Przekazanie raportów do </w:t>
      </w:r>
      <w:r w:rsidR="00141B91" w:rsidRPr="00A14BC4">
        <w:rPr>
          <w:rFonts w:ascii="Cambria" w:eastAsia="Calibri" w:hAnsi="Cambria" w:cstheme="minorHAnsi"/>
        </w:rPr>
        <w:t>Zamawiającego</w:t>
      </w:r>
    </w:p>
    <w:p w14:paraId="4CE7137C" w14:textId="2F51F2E4" w:rsidR="002F7874" w:rsidRPr="00A14BC4" w:rsidRDefault="002F7874" w:rsidP="005576BB">
      <w:pPr>
        <w:widowControl w:val="0"/>
        <w:numPr>
          <w:ilvl w:val="1"/>
          <w:numId w:val="2"/>
        </w:numPr>
        <w:shd w:val="clear" w:color="auto" w:fill="FFFFFF"/>
        <w:autoSpaceDE w:val="0"/>
        <w:autoSpaceDN w:val="0"/>
        <w:spacing w:before="0" w:after="0" w:line="240" w:lineRule="auto"/>
        <w:ind w:left="630"/>
        <w:jc w:val="both"/>
        <w:rPr>
          <w:rFonts w:ascii="Cambria" w:eastAsia="Calibri" w:hAnsi="Cambria" w:cstheme="minorHAnsi"/>
        </w:rPr>
      </w:pPr>
      <w:r w:rsidRPr="00A14BC4">
        <w:rPr>
          <w:rFonts w:ascii="Cambria" w:eastAsia="Calibri" w:hAnsi="Cambria" w:cstheme="minorHAnsi"/>
        </w:rPr>
        <w:t xml:space="preserve">Wykonanie razem z </w:t>
      </w:r>
      <w:r w:rsidR="005911DA" w:rsidRPr="00A14BC4">
        <w:rPr>
          <w:rFonts w:ascii="Cambria" w:eastAsia="Calibri" w:hAnsi="Cambria" w:cstheme="minorHAnsi"/>
        </w:rPr>
        <w:t>Zamawiającym</w:t>
      </w:r>
      <w:r w:rsidRPr="00A14BC4">
        <w:rPr>
          <w:rFonts w:ascii="Cambria" w:eastAsia="Calibri" w:hAnsi="Cambria" w:cstheme="minorHAnsi"/>
        </w:rPr>
        <w:t xml:space="preserve"> działań </w:t>
      </w:r>
      <w:proofErr w:type="spellStart"/>
      <w:r w:rsidRPr="00A14BC4">
        <w:rPr>
          <w:rFonts w:ascii="Cambria" w:eastAsia="Calibri" w:hAnsi="Cambria" w:cstheme="minorHAnsi"/>
        </w:rPr>
        <w:t>poaudytowych</w:t>
      </w:r>
      <w:proofErr w:type="spellEnd"/>
      <w:r w:rsidR="00141B91" w:rsidRPr="00A14BC4">
        <w:rPr>
          <w:rFonts w:ascii="Cambria" w:eastAsia="Calibri" w:hAnsi="Cambria" w:cstheme="minorHAnsi"/>
        </w:rPr>
        <w:t>,</w:t>
      </w:r>
      <w:r w:rsidRPr="00A14BC4">
        <w:rPr>
          <w:rFonts w:ascii="Cambria" w:eastAsia="Calibri" w:hAnsi="Cambria" w:cstheme="minorHAnsi"/>
        </w:rPr>
        <w:t xml:space="preserve"> w formie uzgodnionej </w:t>
      </w:r>
      <w:r w:rsidR="005576BB" w:rsidRPr="00A14BC4">
        <w:rPr>
          <w:rFonts w:ascii="Cambria" w:eastAsia="Calibri" w:hAnsi="Cambria" w:cstheme="minorHAnsi"/>
        </w:rPr>
        <w:br/>
      </w:r>
      <w:r w:rsidRPr="00A14BC4">
        <w:rPr>
          <w:rFonts w:ascii="Cambria" w:eastAsia="Calibri" w:hAnsi="Cambria" w:cstheme="minorHAnsi"/>
        </w:rPr>
        <w:lastRenderedPageBreak/>
        <w:t>z</w:t>
      </w:r>
      <w:r w:rsidR="005911DA" w:rsidRPr="00A14BC4">
        <w:rPr>
          <w:rFonts w:ascii="Cambria" w:eastAsia="Calibri" w:hAnsi="Cambria" w:cstheme="minorHAnsi"/>
        </w:rPr>
        <w:t xml:space="preserve"> </w:t>
      </w:r>
      <w:r w:rsidR="00141B91" w:rsidRPr="00A14BC4">
        <w:rPr>
          <w:rFonts w:ascii="Cambria" w:eastAsia="Calibri" w:hAnsi="Cambria" w:cstheme="minorHAnsi"/>
        </w:rPr>
        <w:t>Zamawiającym</w:t>
      </w:r>
      <w:r w:rsidRPr="00A14BC4">
        <w:rPr>
          <w:rFonts w:ascii="Cambria" w:eastAsia="Calibri" w:hAnsi="Cambria" w:cstheme="minorHAnsi"/>
        </w:rPr>
        <w:t>. Jeżeli występuje konieczność korekty dokumentacji, wykonuje ją Wykonawca.</w:t>
      </w:r>
    </w:p>
    <w:p w14:paraId="57E34EFE" w14:textId="77777777" w:rsidR="002F7874" w:rsidRPr="00A14BC4" w:rsidRDefault="002F7874" w:rsidP="002F7874">
      <w:pPr>
        <w:pStyle w:val="Default"/>
        <w:spacing w:after="39"/>
        <w:ind w:left="360"/>
        <w:rPr>
          <w:rFonts w:ascii="Cambria" w:hAnsi="Cambria" w:cstheme="minorHAnsi"/>
          <w:color w:val="auto"/>
        </w:rPr>
      </w:pPr>
    </w:p>
    <w:p w14:paraId="0952D726" w14:textId="77777777" w:rsidR="005F7583" w:rsidRPr="00A14BC4" w:rsidRDefault="005F7583" w:rsidP="005F7583">
      <w:pPr>
        <w:pStyle w:val="Default"/>
        <w:spacing w:after="39"/>
        <w:ind w:left="360"/>
        <w:rPr>
          <w:rStyle w:val="Nagwek1Znak"/>
          <w:rFonts w:ascii="Cambria" w:hAnsi="Cambria" w:cstheme="minorHAnsi"/>
          <w:b/>
          <w:bCs/>
          <w:color w:val="auto"/>
          <w:sz w:val="24"/>
          <w:szCs w:val="24"/>
        </w:rPr>
      </w:pPr>
    </w:p>
    <w:p w14:paraId="0FB25A05" w14:textId="77777777" w:rsidR="005F7583" w:rsidRPr="00A14BC4" w:rsidRDefault="005F7583" w:rsidP="005F7583">
      <w:pPr>
        <w:pStyle w:val="Default"/>
        <w:spacing w:after="39"/>
        <w:ind w:left="360"/>
        <w:rPr>
          <w:rStyle w:val="Nagwek1Znak"/>
          <w:rFonts w:ascii="Cambria" w:hAnsi="Cambria" w:cstheme="minorHAnsi"/>
          <w:b/>
          <w:bCs/>
          <w:color w:val="auto"/>
          <w:sz w:val="24"/>
          <w:szCs w:val="24"/>
        </w:rPr>
      </w:pPr>
    </w:p>
    <w:p w14:paraId="465A4309" w14:textId="4A148154" w:rsidR="002F7874" w:rsidRPr="00A14BC4" w:rsidRDefault="002F7874" w:rsidP="005F7583">
      <w:pPr>
        <w:pStyle w:val="Default"/>
        <w:spacing w:after="39"/>
        <w:ind w:left="360"/>
        <w:rPr>
          <w:rStyle w:val="Nagwek1Znak"/>
          <w:rFonts w:ascii="Cambria" w:hAnsi="Cambria" w:cstheme="minorHAnsi"/>
          <w:b/>
          <w:bCs/>
          <w:color w:val="auto"/>
          <w:sz w:val="24"/>
          <w:szCs w:val="24"/>
        </w:rPr>
      </w:pPr>
      <w:r w:rsidRPr="00A14BC4">
        <w:rPr>
          <w:rStyle w:val="Nagwek1Znak"/>
          <w:rFonts w:ascii="Cambria" w:hAnsi="Cambria" w:cstheme="minorHAnsi"/>
          <w:b/>
          <w:bCs/>
          <w:color w:val="auto"/>
          <w:sz w:val="24"/>
          <w:szCs w:val="24"/>
        </w:rPr>
        <w:t xml:space="preserve">Opracowanie </w:t>
      </w:r>
      <w:r w:rsidR="005E0FE8" w:rsidRPr="00A14BC4">
        <w:rPr>
          <w:rStyle w:val="Nagwek1Znak"/>
          <w:rFonts w:ascii="Cambria" w:hAnsi="Cambria" w:cstheme="minorHAnsi"/>
          <w:b/>
          <w:bCs/>
          <w:color w:val="auto"/>
          <w:sz w:val="24"/>
          <w:szCs w:val="24"/>
        </w:rPr>
        <w:t xml:space="preserve">dokumentacji </w:t>
      </w:r>
      <w:r w:rsidRPr="00A14BC4">
        <w:rPr>
          <w:rStyle w:val="Nagwek1Znak"/>
          <w:rFonts w:ascii="Cambria" w:hAnsi="Cambria" w:cstheme="minorHAnsi"/>
          <w:b/>
          <w:bCs/>
          <w:color w:val="auto"/>
          <w:sz w:val="24"/>
          <w:szCs w:val="24"/>
        </w:rPr>
        <w:t>i wdrożenie Systemu zarządzania Bezpieczeństwem Informacji zgodnie z normą PN-EN ISO/IEC 27001;</w:t>
      </w:r>
    </w:p>
    <w:p w14:paraId="0FCA852B" w14:textId="77777777" w:rsidR="002F7874" w:rsidRPr="00A14BC4" w:rsidRDefault="002F7874" w:rsidP="002F7874">
      <w:pPr>
        <w:shd w:val="clear" w:color="auto" w:fill="FFFFFF" w:themeFill="background1"/>
        <w:spacing w:after="0" w:line="240" w:lineRule="auto"/>
        <w:jc w:val="both"/>
        <w:textAlignment w:val="baseline"/>
        <w:rPr>
          <w:rFonts w:ascii="Cambria" w:hAnsi="Cambria" w:cstheme="minorHAnsi"/>
          <w:lang w:eastAsia="pl-PL"/>
        </w:rPr>
      </w:pPr>
      <w:r w:rsidRPr="00A14BC4">
        <w:rPr>
          <w:rFonts w:ascii="Cambria" w:hAnsi="Cambria" w:cstheme="minorHAnsi"/>
          <w:lang w:eastAsia="pl-PL"/>
        </w:rPr>
        <w:t xml:space="preserve">Opracowanie przez Wykonawcę niżej wymienionych dokumentów, przygotowanie przez Wykonawcę dokumentów od strony merytorycznej i formalnej do stanu, który pozwala przekazać dokumenty jednostce certyfikującej, bez podejmowania działań redakcyjnych lub innych ingerencji w treść dokumentu ze strony Zamawiającego. Po stronie Zamawiającego leży jedynie uzgodnienie treści dokumentów z Wykonawcą.  </w:t>
      </w:r>
    </w:p>
    <w:p w14:paraId="67636E61" w14:textId="77777777" w:rsidR="002F7874" w:rsidRPr="00A14BC4" w:rsidRDefault="002F7874" w:rsidP="002F7874">
      <w:pPr>
        <w:widowControl w:val="0"/>
        <w:autoSpaceDE w:val="0"/>
        <w:autoSpaceDN w:val="0"/>
        <w:spacing w:before="54" w:after="0" w:line="240" w:lineRule="auto"/>
        <w:rPr>
          <w:rFonts w:ascii="Cambria" w:eastAsia="Carlito" w:hAnsi="Cambria" w:cstheme="minorHAnsi"/>
        </w:rPr>
      </w:pPr>
    </w:p>
    <w:p w14:paraId="6C8E5C12" w14:textId="77777777" w:rsidR="002F7874" w:rsidRPr="00A14BC4" w:rsidRDefault="002F7874" w:rsidP="002F7874">
      <w:pPr>
        <w:widowControl w:val="0"/>
        <w:numPr>
          <w:ilvl w:val="1"/>
          <w:numId w:val="7"/>
        </w:numPr>
        <w:tabs>
          <w:tab w:val="left" w:pos="834"/>
        </w:tabs>
        <w:autoSpaceDE w:val="0"/>
        <w:autoSpaceDN w:val="0"/>
        <w:spacing w:before="0" w:after="0" w:line="240" w:lineRule="auto"/>
        <w:ind w:left="834" w:hanging="358"/>
        <w:outlineLvl w:val="2"/>
        <w:rPr>
          <w:rFonts w:ascii="Cambria" w:eastAsia="Carlito" w:hAnsi="Cambria" w:cstheme="minorHAnsi"/>
          <w:b/>
          <w:bCs/>
        </w:rPr>
      </w:pPr>
      <w:r w:rsidRPr="00A14BC4">
        <w:rPr>
          <w:rFonts w:ascii="Cambria" w:eastAsia="Carlito" w:hAnsi="Cambria" w:cstheme="minorHAnsi"/>
          <w:b/>
          <w:bCs/>
        </w:rPr>
        <w:t>Klasyfikacja</w:t>
      </w:r>
      <w:r w:rsidRPr="00A14BC4">
        <w:rPr>
          <w:rFonts w:ascii="Cambria" w:eastAsia="Carlito" w:hAnsi="Cambria" w:cstheme="minorHAnsi"/>
          <w:b/>
          <w:bCs/>
          <w:spacing w:val="-9"/>
        </w:rPr>
        <w:t xml:space="preserve"> </w:t>
      </w:r>
      <w:r w:rsidRPr="00A14BC4">
        <w:rPr>
          <w:rFonts w:ascii="Cambria" w:eastAsia="Carlito" w:hAnsi="Cambria" w:cstheme="minorHAnsi"/>
          <w:b/>
          <w:bCs/>
        </w:rPr>
        <w:t>informacji</w:t>
      </w:r>
      <w:r w:rsidRPr="00A14BC4">
        <w:rPr>
          <w:rFonts w:ascii="Cambria" w:eastAsia="Carlito" w:hAnsi="Cambria" w:cstheme="minorHAnsi"/>
          <w:b/>
          <w:bCs/>
          <w:spacing w:val="-8"/>
        </w:rPr>
        <w:t xml:space="preserve"> </w:t>
      </w:r>
      <w:r w:rsidRPr="00A14BC4">
        <w:rPr>
          <w:rFonts w:ascii="Cambria" w:eastAsia="Carlito" w:hAnsi="Cambria" w:cstheme="minorHAnsi"/>
          <w:b/>
          <w:bCs/>
        </w:rPr>
        <w:t>przetwarzanych</w:t>
      </w:r>
      <w:r w:rsidRPr="00A14BC4">
        <w:rPr>
          <w:rFonts w:ascii="Cambria" w:eastAsia="Carlito" w:hAnsi="Cambria" w:cstheme="minorHAnsi"/>
          <w:b/>
          <w:bCs/>
          <w:spacing w:val="-8"/>
        </w:rPr>
        <w:t xml:space="preserve"> </w:t>
      </w:r>
      <w:r w:rsidRPr="00A14BC4">
        <w:rPr>
          <w:rFonts w:ascii="Cambria" w:eastAsia="Carlito" w:hAnsi="Cambria" w:cstheme="minorHAnsi"/>
          <w:b/>
          <w:bCs/>
        </w:rPr>
        <w:t>u</w:t>
      </w:r>
      <w:r w:rsidRPr="00A14BC4">
        <w:rPr>
          <w:rFonts w:ascii="Cambria" w:eastAsia="Carlito" w:hAnsi="Cambria" w:cstheme="minorHAnsi"/>
          <w:b/>
          <w:bCs/>
          <w:spacing w:val="-10"/>
        </w:rPr>
        <w:t xml:space="preserve"> </w:t>
      </w:r>
      <w:r w:rsidRPr="00A14BC4">
        <w:rPr>
          <w:rFonts w:ascii="Cambria" w:eastAsia="Carlito" w:hAnsi="Cambria" w:cstheme="minorHAnsi"/>
          <w:b/>
          <w:bCs/>
          <w:spacing w:val="-2"/>
        </w:rPr>
        <w:t>Zamawiającego</w:t>
      </w:r>
    </w:p>
    <w:p w14:paraId="4372D7C2" w14:textId="77777777" w:rsidR="006D3D24" w:rsidRPr="00A14BC4" w:rsidRDefault="006D3D24" w:rsidP="006D3D24">
      <w:pPr>
        <w:widowControl w:val="0"/>
        <w:autoSpaceDE w:val="0"/>
        <w:autoSpaceDN w:val="0"/>
        <w:spacing w:before="180" w:after="0" w:line="259" w:lineRule="auto"/>
        <w:ind w:left="116" w:right="119"/>
        <w:rPr>
          <w:rFonts w:ascii="Cambria" w:eastAsia="Carlito" w:hAnsi="Cambria" w:cstheme="minorHAnsi"/>
        </w:rPr>
      </w:pPr>
      <w:r w:rsidRPr="00A14BC4">
        <w:rPr>
          <w:rFonts w:ascii="Cambria" w:eastAsia="Carlito" w:hAnsi="Cambria" w:cstheme="minorHAnsi"/>
        </w:rPr>
        <w:t>W</w:t>
      </w:r>
      <w:r w:rsidRPr="00A14BC4">
        <w:rPr>
          <w:rFonts w:ascii="Cambria" w:eastAsia="Carlito" w:hAnsi="Cambria" w:cstheme="minorHAnsi"/>
          <w:spacing w:val="80"/>
          <w:w w:val="150"/>
        </w:rPr>
        <w:t xml:space="preserve"> </w:t>
      </w:r>
      <w:r w:rsidRPr="00A14BC4">
        <w:rPr>
          <w:rFonts w:ascii="Cambria" w:eastAsia="Carlito" w:hAnsi="Cambria" w:cstheme="minorHAnsi"/>
        </w:rPr>
        <w:t>ramach</w:t>
      </w:r>
      <w:r w:rsidRPr="00A14BC4">
        <w:rPr>
          <w:rFonts w:ascii="Cambria" w:eastAsia="Carlito" w:hAnsi="Cambria" w:cstheme="minorHAnsi"/>
          <w:spacing w:val="80"/>
          <w:w w:val="150"/>
        </w:rPr>
        <w:t xml:space="preserve"> </w:t>
      </w:r>
      <w:r w:rsidRPr="00A14BC4">
        <w:rPr>
          <w:rFonts w:ascii="Cambria" w:eastAsia="Carlito" w:hAnsi="Cambria" w:cstheme="minorHAnsi"/>
        </w:rPr>
        <w:t>procesu</w:t>
      </w:r>
      <w:r w:rsidRPr="00A14BC4">
        <w:rPr>
          <w:rFonts w:ascii="Cambria" w:eastAsia="Carlito" w:hAnsi="Cambria" w:cstheme="minorHAnsi"/>
          <w:spacing w:val="80"/>
          <w:w w:val="150"/>
        </w:rPr>
        <w:t xml:space="preserve"> </w:t>
      </w:r>
      <w:r w:rsidRPr="00A14BC4">
        <w:rPr>
          <w:rFonts w:ascii="Cambria" w:eastAsia="Carlito" w:hAnsi="Cambria" w:cstheme="minorHAnsi"/>
        </w:rPr>
        <w:t>klasyfikacji</w:t>
      </w:r>
      <w:r w:rsidRPr="00A14BC4">
        <w:rPr>
          <w:rFonts w:ascii="Cambria" w:eastAsia="Carlito" w:hAnsi="Cambria" w:cstheme="minorHAnsi"/>
          <w:spacing w:val="80"/>
          <w:w w:val="150"/>
        </w:rPr>
        <w:t xml:space="preserve"> </w:t>
      </w:r>
      <w:r w:rsidRPr="00A14BC4">
        <w:rPr>
          <w:rFonts w:ascii="Cambria" w:eastAsia="Carlito" w:hAnsi="Cambria" w:cstheme="minorHAnsi"/>
        </w:rPr>
        <w:t>informacji</w:t>
      </w:r>
      <w:r w:rsidRPr="00A14BC4">
        <w:rPr>
          <w:rFonts w:ascii="Cambria" w:eastAsia="Carlito" w:hAnsi="Cambria" w:cstheme="minorHAnsi"/>
          <w:spacing w:val="80"/>
          <w:w w:val="150"/>
        </w:rPr>
        <w:t xml:space="preserve"> </w:t>
      </w:r>
      <w:r w:rsidRPr="00A14BC4">
        <w:rPr>
          <w:rFonts w:ascii="Cambria" w:eastAsia="Carlito" w:hAnsi="Cambria" w:cstheme="minorHAnsi"/>
        </w:rPr>
        <w:t>Wykonawca</w:t>
      </w:r>
      <w:r w:rsidRPr="00A14BC4">
        <w:rPr>
          <w:rFonts w:ascii="Cambria" w:eastAsia="Carlito" w:hAnsi="Cambria" w:cstheme="minorHAnsi"/>
          <w:spacing w:val="80"/>
          <w:w w:val="150"/>
        </w:rPr>
        <w:t xml:space="preserve"> </w:t>
      </w:r>
      <w:r w:rsidRPr="00A14BC4">
        <w:rPr>
          <w:rFonts w:ascii="Cambria" w:eastAsia="Carlito" w:hAnsi="Cambria" w:cstheme="minorHAnsi"/>
        </w:rPr>
        <w:t>jest</w:t>
      </w:r>
      <w:r w:rsidRPr="00A14BC4">
        <w:rPr>
          <w:rFonts w:ascii="Cambria" w:eastAsia="Carlito" w:hAnsi="Cambria" w:cstheme="minorHAnsi"/>
          <w:spacing w:val="80"/>
          <w:w w:val="150"/>
        </w:rPr>
        <w:t xml:space="preserve"> </w:t>
      </w:r>
      <w:r w:rsidRPr="00A14BC4">
        <w:rPr>
          <w:rFonts w:ascii="Cambria" w:eastAsia="Carlito" w:hAnsi="Cambria" w:cstheme="minorHAnsi"/>
        </w:rPr>
        <w:t>zobowiązany</w:t>
      </w:r>
      <w:r w:rsidRPr="00A14BC4">
        <w:rPr>
          <w:rFonts w:ascii="Cambria" w:eastAsia="Carlito" w:hAnsi="Cambria" w:cstheme="minorHAnsi"/>
          <w:spacing w:val="80"/>
          <w:w w:val="150"/>
        </w:rPr>
        <w:t xml:space="preserve"> </w:t>
      </w:r>
      <w:r w:rsidRPr="00A14BC4">
        <w:rPr>
          <w:rFonts w:ascii="Cambria" w:eastAsia="Carlito" w:hAnsi="Cambria" w:cstheme="minorHAnsi"/>
        </w:rPr>
        <w:t>do</w:t>
      </w:r>
      <w:r w:rsidRPr="00A14BC4">
        <w:rPr>
          <w:rFonts w:ascii="Cambria" w:eastAsia="Carlito" w:hAnsi="Cambria" w:cstheme="minorHAnsi"/>
          <w:spacing w:val="80"/>
          <w:w w:val="150"/>
        </w:rPr>
        <w:t xml:space="preserve"> </w:t>
      </w:r>
      <w:r w:rsidRPr="00A14BC4">
        <w:rPr>
          <w:rFonts w:ascii="Cambria" w:eastAsia="Carlito" w:hAnsi="Cambria" w:cstheme="minorHAnsi"/>
        </w:rPr>
        <w:t>zrealizowania następujących prac:</w:t>
      </w:r>
    </w:p>
    <w:p w14:paraId="27CC16E7" w14:textId="77777777" w:rsidR="006D3D24" w:rsidRPr="00A14BC4" w:rsidRDefault="006D3D24" w:rsidP="006D3D24">
      <w:pPr>
        <w:widowControl w:val="0"/>
        <w:numPr>
          <w:ilvl w:val="0"/>
          <w:numId w:val="17"/>
        </w:numPr>
        <w:tabs>
          <w:tab w:val="left" w:pos="836"/>
        </w:tabs>
        <w:autoSpaceDE w:val="0"/>
        <w:autoSpaceDN w:val="0"/>
        <w:spacing w:before="160" w:after="0" w:line="240" w:lineRule="auto"/>
        <w:rPr>
          <w:rFonts w:ascii="Cambria" w:eastAsia="Carlito" w:hAnsi="Cambria" w:cstheme="minorHAnsi"/>
        </w:rPr>
      </w:pPr>
      <w:r w:rsidRPr="00A14BC4">
        <w:rPr>
          <w:rFonts w:ascii="Cambria" w:eastAsia="Carlito" w:hAnsi="Cambria" w:cstheme="minorHAnsi"/>
        </w:rPr>
        <w:t>opracowanie</w:t>
      </w:r>
      <w:r w:rsidRPr="00A14BC4">
        <w:rPr>
          <w:rFonts w:ascii="Cambria" w:eastAsia="Carlito" w:hAnsi="Cambria" w:cstheme="minorHAnsi"/>
          <w:spacing w:val="-10"/>
        </w:rPr>
        <w:t xml:space="preserve"> </w:t>
      </w:r>
      <w:r w:rsidRPr="00A14BC4">
        <w:rPr>
          <w:rFonts w:ascii="Cambria" w:eastAsia="Carlito" w:hAnsi="Cambria" w:cstheme="minorHAnsi"/>
        </w:rPr>
        <w:t>metodyki</w:t>
      </w:r>
      <w:r w:rsidRPr="00A14BC4">
        <w:rPr>
          <w:rFonts w:ascii="Cambria" w:eastAsia="Carlito" w:hAnsi="Cambria" w:cstheme="minorHAnsi"/>
          <w:spacing w:val="-8"/>
        </w:rPr>
        <w:t xml:space="preserve"> </w:t>
      </w:r>
      <w:r w:rsidRPr="00A14BC4">
        <w:rPr>
          <w:rFonts w:ascii="Cambria" w:eastAsia="Carlito" w:hAnsi="Cambria" w:cstheme="minorHAnsi"/>
        </w:rPr>
        <w:t>klasyfikowania</w:t>
      </w:r>
      <w:r w:rsidRPr="00A14BC4">
        <w:rPr>
          <w:rFonts w:ascii="Cambria" w:eastAsia="Carlito" w:hAnsi="Cambria" w:cstheme="minorHAnsi"/>
          <w:spacing w:val="-5"/>
        </w:rPr>
        <w:t xml:space="preserve"> </w:t>
      </w:r>
      <w:r w:rsidRPr="00A14BC4">
        <w:rPr>
          <w:rFonts w:ascii="Cambria" w:eastAsia="Carlito" w:hAnsi="Cambria" w:cstheme="minorHAnsi"/>
        </w:rPr>
        <w:t>informacji</w:t>
      </w:r>
      <w:r w:rsidRPr="00A14BC4">
        <w:rPr>
          <w:rFonts w:ascii="Cambria" w:eastAsia="Carlito" w:hAnsi="Cambria" w:cstheme="minorHAnsi"/>
          <w:spacing w:val="-5"/>
        </w:rPr>
        <w:t xml:space="preserve"> </w:t>
      </w:r>
      <w:r w:rsidRPr="00A14BC4">
        <w:rPr>
          <w:rFonts w:ascii="Cambria" w:eastAsia="Carlito" w:hAnsi="Cambria" w:cstheme="minorHAnsi"/>
        </w:rPr>
        <w:t>przetwarzanych</w:t>
      </w:r>
      <w:r w:rsidRPr="00A14BC4">
        <w:rPr>
          <w:rFonts w:ascii="Cambria" w:eastAsia="Carlito" w:hAnsi="Cambria" w:cstheme="minorHAnsi"/>
          <w:spacing w:val="-5"/>
        </w:rPr>
        <w:t xml:space="preserve"> </w:t>
      </w:r>
      <w:r w:rsidRPr="00A14BC4">
        <w:rPr>
          <w:rFonts w:ascii="Cambria" w:eastAsia="Carlito" w:hAnsi="Cambria" w:cstheme="minorHAnsi"/>
        </w:rPr>
        <w:t>u</w:t>
      </w:r>
      <w:r w:rsidRPr="00A14BC4">
        <w:rPr>
          <w:rFonts w:ascii="Cambria" w:eastAsia="Carlito" w:hAnsi="Cambria" w:cstheme="minorHAnsi"/>
          <w:spacing w:val="-6"/>
        </w:rPr>
        <w:t xml:space="preserve"> </w:t>
      </w:r>
      <w:r w:rsidRPr="00A14BC4">
        <w:rPr>
          <w:rFonts w:ascii="Cambria" w:eastAsia="Carlito" w:hAnsi="Cambria" w:cstheme="minorHAnsi"/>
          <w:spacing w:val="-2"/>
        </w:rPr>
        <w:t>Zamawiającego,</w:t>
      </w:r>
    </w:p>
    <w:p w14:paraId="5B976532" w14:textId="77777777" w:rsidR="006D3D24" w:rsidRPr="00A14BC4" w:rsidRDefault="006D3D24" w:rsidP="006D3D24">
      <w:pPr>
        <w:widowControl w:val="0"/>
        <w:numPr>
          <w:ilvl w:val="0"/>
          <w:numId w:val="17"/>
        </w:numPr>
        <w:tabs>
          <w:tab w:val="left" w:pos="836"/>
        </w:tabs>
        <w:autoSpaceDE w:val="0"/>
        <w:autoSpaceDN w:val="0"/>
        <w:spacing w:before="22" w:after="0" w:line="259" w:lineRule="auto"/>
        <w:ind w:right="111"/>
        <w:rPr>
          <w:rFonts w:ascii="Cambria" w:eastAsia="Carlito" w:hAnsi="Cambria" w:cstheme="minorHAnsi"/>
        </w:rPr>
      </w:pPr>
      <w:r w:rsidRPr="00A14BC4">
        <w:rPr>
          <w:rFonts w:ascii="Cambria" w:eastAsia="Carlito" w:hAnsi="Cambria" w:cstheme="minorHAnsi"/>
        </w:rPr>
        <w:t>opracowanie modelu podziału informacji przetwarzanych u Zamawiającego w zależności od poziomu ich wrażliwości i przeznaczenia,</w:t>
      </w:r>
    </w:p>
    <w:p w14:paraId="5A1221BA" w14:textId="77777777" w:rsidR="006D3D24" w:rsidRPr="00A14BC4" w:rsidRDefault="006D3D24" w:rsidP="006D3D24">
      <w:pPr>
        <w:widowControl w:val="0"/>
        <w:numPr>
          <w:ilvl w:val="0"/>
          <w:numId w:val="17"/>
        </w:numPr>
        <w:tabs>
          <w:tab w:val="left" w:pos="836"/>
        </w:tabs>
        <w:autoSpaceDE w:val="0"/>
        <w:autoSpaceDN w:val="0"/>
        <w:spacing w:before="0" w:after="0" w:line="259" w:lineRule="auto"/>
        <w:ind w:right="115"/>
        <w:rPr>
          <w:rFonts w:ascii="Cambria" w:eastAsia="Carlito" w:hAnsi="Cambria" w:cstheme="minorHAnsi"/>
        </w:rPr>
      </w:pPr>
      <w:r w:rsidRPr="00A14BC4">
        <w:rPr>
          <w:rFonts w:ascii="Cambria" w:eastAsia="Carlito" w:hAnsi="Cambria" w:cstheme="minorHAnsi"/>
        </w:rPr>
        <w:t>sklasyfikowanie</w:t>
      </w:r>
      <w:r w:rsidRPr="00A14BC4">
        <w:rPr>
          <w:rFonts w:ascii="Cambria" w:eastAsia="Carlito" w:hAnsi="Cambria" w:cstheme="minorHAnsi"/>
          <w:spacing w:val="-13"/>
        </w:rPr>
        <w:t xml:space="preserve"> </w:t>
      </w:r>
      <w:r w:rsidRPr="00A14BC4">
        <w:rPr>
          <w:rFonts w:ascii="Cambria" w:eastAsia="Carlito" w:hAnsi="Cambria" w:cstheme="minorHAnsi"/>
        </w:rPr>
        <w:t>wspólnie</w:t>
      </w:r>
      <w:r w:rsidRPr="00A14BC4">
        <w:rPr>
          <w:rFonts w:ascii="Cambria" w:eastAsia="Carlito" w:hAnsi="Cambria" w:cstheme="minorHAnsi"/>
          <w:spacing w:val="-12"/>
        </w:rPr>
        <w:t xml:space="preserve"> </w:t>
      </w:r>
      <w:r w:rsidRPr="00A14BC4">
        <w:rPr>
          <w:rFonts w:ascii="Cambria" w:eastAsia="Carlito" w:hAnsi="Cambria" w:cstheme="minorHAnsi"/>
        </w:rPr>
        <w:t>z</w:t>
      </w:r>
      <w:r w:rsidRPr="00A14BC4">
        <w:rPr>
          <w:rFonts w:ascii="Cambria" w:eastAsia="Carlito" w:hAnsi="Cambria" w:cstheme="minorHAnsi"/>
          <w:spacing w:val="-13"/>
        </w:rPr>
        <w:t xml:space="preserve"> </w:t>
      </w:r>
      <w:r w:rsidRPr="00A14BC4">
        <w:rPr>
          <w:rFonts w:ascii="Cambria" w:eastAsia="Carlito" w:hAnsi="Cambria" w:cstheme="minorHAnsi"/>
        </w:rPr>
        <w:t>kierownikami</w:t>
      </w:r>
      <w:r w:rsidRPr="00A14BC4">
        <w:rPr>
          <w:rFonts w:ascii="Cambria" w:eastAsia="Carlito" w:hAnsi="Cambria" w:cstheme="minorHAnsi"/>
          <w:spacing w:val="-12"/>
        </w:rPr>
        <w:t xml:space="preserve"> </w:t>
      </w:r>
      <w:r w:rsidRPr="00A14BC4">
        <w:rPr>
          <w:rFonts w:ascii="Cambria" w:eastAsia="Carlito" w:hAnsi="Cambria" w:cstheme="minorHAnsi"/>
        </w:rPr>
        <w:t>poszczególnych</w:t>
      </w:r>
      <w:r w:rsidRPr="00A14BC4">
        <w:rPr>
          <w:rFonts w:ascii="Cambria" w:eastAsia="Carlito" w:hAnsi="Cambria" w:cstheme="minorHAnsi"/>
          <w:spacing w:val="-13"/>
        </w:rPr>
        <w:t xml:space="preserve"> </w:t>
      </w:r>
      <w:r w:rsidRPr="00A14BC4">
        <w:rPr>
          <w:rFonts w:ascii="Cambria" w:eastAsia="Carlito" w:hAnsi="Cambria" w:cstheme="minorHAnsi"/>
        </w:rPr>
        <w:t>komórek</w:t>
      </w:r>
      <w:r w:rsidRPr="00A14BC4">
        <w:rPr>
          <w:rFonts w:ascii="Cambria" w:eastAsia="Carlito" w:hAnsi="Cambria" w:cstheme="minorHAnsi"/>
          <w:spacing w:val="-12"/>
        </w:rPr>
        <w:t xml:space="preserve"> </w:t>
      </w:r>
      <w:r w:rsidRPr="00A14BC4">
        <w:rPr>
          <w:rFonts w:ascii="Cambria" w:eastAsia="Carlito" w:hAnsi="Cambria" w:cstheme="minorHAnsi"/>
        </w:rPr>
        <w:t>organizacyjnych</w:t>
      </w:r>
      <w:r w:rsidRPr="00A14BC4">
        <w:rPr>
          <w:rFonts w:ascii="Cambria" w:eastAsia="Carlito" w:hAnsi="Cambria" w:cstheme="minorHAnsi"/>
          <w:spacing w:val="-13"/>
        </w:rPr>
        <w:t xml:space="preserve"> </w:t>
      </w:r>
      <w:r w:rsidRPr="00A14BC4">
        <w:rPr>
          <w:rFonts w:ascii="Cambria" w:eastAsia="Carlito" w:hAnsi="Cambria" w:cstheme="minorHAnsi"/>
        </w:rPr>
        <w:t>informacji przetwarzanych u Zamawiającego,</w:t>
      </w:r>
    </w:p>
    <w:p w14:paraId="5CBA312F" w14:textId="04A4D25D" w:rsidR="002F7874" w:rsidRPr="00A14BC4" w:rsidRDefault="006D3D24" w:rsidP="006D3D24">
      <w:pPr>
        <w:widowControl w:val="0"/>
        <w:numPr>
          <w:ilvl w:val="0"/>
          <w:numId w:val="17"/>
        </w:numPr>
        <w:tabs>
          <w:tab w:val="left" w:pos="836"/>
        </w:tabs>
        <w:autoSpaceDE w:val="0"/>
        <w:autoSpaceDN w:val="0"/>
        <w:spacing w:before="0" w:after="0" w:line="259" w:lineRule="auto"/>
        <w:ind w:right="115"/>
        <w:rPr>
          <w:rFonts w:ascii="Cambria" w:eastAsia="Carlito" w:hAnsi="Cambria" w:cstheme="minorHAnsi"/>
        </w:rPr>
      </w:pPr>
      <w:r w:rsidRPr="00A14BC4">
        <w:rPr>
          <w:rFonts w:ascii="Cambria" w:eastAsia="Carlito" w:hAnsi="Cambria" w:cstheme="minorHAnsi"/>
        </w:rPr>
        <w:t>opracowanie raportu z procesu klasyfikacji informacji.</w:t>
      </w:r>
    </w:p>
    <w:p w14:paraId="6DFDB01D" w14:textId="77777777" w:rsidR="002F7874" w:rsidRPr="00A14BC4" w:rsidRDefault="002F7874" w:rsidP="002F7874">
      <w:pPr>
        <w:widowControl w:val="0"/>
        <w:autoSpaceDE w:val="0"/>
        <w:autoSpaceDN w:val="0"/>
        <w:spacing w:before="41" w:after="0" w:line="240" w:lineRule="auto"/>
        <w:rPr>
          <w:rFonts w:ascii="Cambria" w:eastAsia="Carlito" w:hAnsi="Cambria" w:cstheme="minorHAnsi"/>
        </w:rPr>
      </w:pPr>
    </w:p>
    <w:p w14:paraId="385A32C9" w14:textId="77777777" w:rsidR="002F7874" w:rsidRPr="00A14BC4" w:rsidRDefault="002F7874" w:rsidP="000B7F27">
      <w:pPr>
        <w:widowControl w:val="0"/>
        <w:numPr>
          <w:ilvl w:val="1"/>
          <w:numId w:val="7"/>
        </w:numPr>
        <w:autoSpaceDE w:val="0"/>
        <w:autoSpaceDN w:val="0"/>
        <w:spacing w:before="0" w:after="0" w:line="240" w:lineRule="auto"/>
        <w:ind w:left="834" w:hanging="358"/>
        <w:outlineLvl w:val="2"/>
        <w:rPr>
          <w:rFonts w:ascii="Cambria" w:eastAsia="Carlito" w:hAnsi="Cambria" w:cstheme="minorHAnsi"/>
          <w:b/>
          <w:bCs/>
        </w:rPr>
      </w:pPr>
      <w:r w:rsidRPr="00A14BC4">
        <w:rPr>
          <w:rFonts w:ascii="Cambria" w:eastAsia="Carlito" w:hAnsi="Cambria" w:cstheme="minorHAnsi"/>
          <w:b/>
          <w:bCs/>
        </w:rPr>
        <w:t>Szacowanie ryzyka utraty poufności, integralności i dostępności informacji przetwarzanych u Zamawiającego zgodnie z wytycznymi normy PN-ISO/IEC 27005:2022</w:t>
      </w:r>
    </w:p>
    <w:p w14:paraId="59EAE9BD" w14:textId="77777777" w:rsidR="00E05472" w:rsidRPr="00A14BC4" w:rsidRDefault="00E05472" w:rsidP="00E05472">
      <w:pPr>
        <w:widowControl w:val="0"/>
        <w:autoSpaceDE w:val="0"/>
        <w:autoSpaceDN w:val="0"/>
        <w:spacing w:before="160" w:after="120" w:line="259" w:lineRule="auto"/>
        <w:ind w:left="113"/>
        <w:rPr>
          <w:rFonts w:ascii="Cambria" w:eastAsia="Carlito" w:hAnsi="Cambria" w:cstheme="minorHAnsi"/>
        </w:rPr>
      </w:pPr>
      <w:r w:rsidRPr="00A14BC4">
        <w:rPr>
          <w:rFonts w:ascii="Cambria" w:eastAsia="Carlito" w:hAnsi="Cambria" w:cstheme="minorHAnsi"/>
        </w:rPr>
        <w:t>W</w:t>
      </w:r>
      <w:r w:rsidRPr="00A14BC4">
        <w:rPr>
          <w:rFonts w:ascii="Cambria" w:eastAsia="Carlito" w:hAnsi="Cambria" w:cstheme="minorHAnsi"/>
          <w:spacing w:val="40"/>
        </w:rPr>
        <w:t xml:space="preserve"> </w:t>
      </w:r>
      <w:r w:rsidRPr="00A14BC4">
        <w:rPr>
          <w:rFonts w:ascii="Cambria" w:eastAsia="Carlito" w:hAnsi="Cambria" w:cstheme="minorHAnsi"/>
        </w:rPr>
        <w:t>ramach</w:t>
      </w:r>
      <w:r w:rsidRPr="00A14BC4">
        <w:rPr>
          <w:rFonts w:ascii="Cambria" w:eastAsia="Carlito" w:hAnsi="Cambria" w:cstheme="minorHAnsi"/>
          <w:spacing w:val="40"/>
        </w:rPr>
        <w:t xml:space="preserve"> </w:t>
      </w:r>
      <w:r w:rsidRPr="00A14BC4">
        <w:rPr>
          <w:rFonts w:ascii="Cambria" w:eastAsia="Carlito" w:hAnsi="Cambria" w:cstheme="minorHAnsi"/>
        </w:rPr>
        <w:t>usługi</w:t>
      </w:r>
      <w:r w:rsidRPr="00A14BC4">
        <w:rPr>
          <w:rFonts w:ascii="Cambria" w:eastAsia="Carlito" w:hAnsi="Cambria" w:cstheme="minorHAnsi"/>
          <w:spacing w:val="40"/>
        </w:rPr>
        <w:t xml:space="preserve"> </w:t>
      </w:r>
      <w:r w:rsidRPr="00A14BC4">
        <w:rPr>
          <w:rFonts w:ascii="Cambria" w:eastAsia="Carlito" w:hAnsi="Cambria" w:cstheme="minorHAnsi"/>
        </w:rPr>
        <w:t>Wykonawca</w:t>
      </w:r>
      <w:r w:rsidRPr="00A14BC4">
        <w:rPr>
          <w:rFonts w:ascii="Cambria" w:eastAsia="Carlito" w:hAnsi="Cambria" w:cstheme="minorHAnsi"/>
          <w:spacing w:val="40"/>
        </w:rPr>
        <w:t xml:space="preserve"> </w:t>
      </w:r>
      <w:r w:rsidRPr="00A14BC4">
        <w:rPr>
          <w:rFonts w:ascii="Cambria" w:eastAsia="Carlito" w:hAnsi="Cambria" w:cstheme="minorHAnsi"/>
        </w:rPr>
        <w:t>jest</w:t>
      </w:r>
      <w:r w:rsidRPr="00A14BC4">
        <w:rPr>
          <w:rFonts w:ascii="Cambria" w:eastAsia="Carlito" w:hAnsi="Cambria" w:cstheme="minorHAnsi"/>
          <w:spacing w:val="40"/>
        </w:rPr>
        <w:t xml:space="preserve"> </w:t>
      </w:r>
      <w:r w:rsidRPr="00A14BC4">
        <w:rPr>
          <w:rFonts w:ascii="Cambria" w:eastAsia="Carlito" w:hAnsi="Cambria" w:cstheme="minorHAnsi"/>
        </w:rPr>
        <w:t>zobowiązany</w:t>
      </w:r>
      <w:r w:rsidRPr="00A14BC4">
        <w:rPr>
          <w:rFonts w:ascii="Cambria" w:eastAsia="Carlito" w:hAnsi="Cambria" w:cstheme="minorHAnsi"/>
          <w:spacing w:val="40"/>
        </w:rPr>
        <w:t xml:space="preserve"> </w:t>
      </w:r>
      <w:r w:rsidRPr="00A14BC4">
        <w:rPr>
          <w:rFonts w:ascii="Cambria" w:eastAsia="Carlito" w:hAnsi="Cambria" w:cstheme="minorHAnsi"/>
        </w:rPr>
        <w:t>przeprowadzić</w:t>
      </w:r>
      <w:r w:rsidRPr="00A14BC4">
        <w:rPr>
          <w:rFonts w:ascii="Cambria" w:eastAsia="Carlito" w:hAnsi="Cambria" w:cstheme="minorHAnsi"/>
          <w:spacing w:val="40"/>
        </w:rPr>
        <w:t xml:space="preserve"> </w:t>
      </w:r>
      <w:r w:rsidRPr="00A14BC4">
        <w:rPr>
          <w:rFonts w:ascii="Cambria" w:eastAsia="Carlito" w:hAnsi="Cambria" w:cstheme="minorHAnsi"/>
        </w:rPr>
        <w:t>proces</w:t>
      </w:r>
      <w:r w:rsidRPr="00A14BC4">
        <w:rPr>
          <w:rFonts w:ascii="Cambria" w:eastAsia="Carlito" w:hAnsi="Cambria" w:cstheme="minorHAnsi"/>
          <w:spacing w:val="40"/>
        </w:rPr>
        <w:t xml:space="preserve"> </w:t>
      </w:r>
      <w:r w:rsidRPr="00A14BC4">
        <w:rPr>
          <w:rFonts w:ascii="Cambria" w:eastAsia="Carlito" w:hAnsi="Cambria" w:cstheme="minorHAnsi"/>
        </w:rPr>
        <w:t>szacowania</w:t>
      </w:r>
      <w:r w:rsidRPr="00A14BC4">
        <w:rPr>
          <w:rFonts w:ascii="Cambria" w:eastAsia="Carlito" w:hAnsi="Cambria" w:cstheme="minorHAnsi"/>
          <w:spacing w:val="40"/>
        </w:rPr>
        <w:t xml:space="preserve"> </w:t>
      </w:r>
      <w:r w:rsidRPr="00A14BC4">
        <w:rPr>
          <w:rFonts w:ascii="Cambria" w:eastAsia="Carlito" w:hAnsi="Cambria" w:cstheme="minorHAnsi"/>
        </w:rPr>
        <w:t>ryzyka</w:t>
      </w:r>
      <w:r w:rsidRPr="00A14BC4">
        <w:rPr>
          <w:rFonts w:ascii="Cambria" w:eastAsia="Carlito" w:hAnsi="Cambria" w:cstheme="minorHAnsi"/>
          <w:spacing w:val="40"/>
        </w:rPr>
        <w:t xml:space="preserve"> </w:t>
      </w:r>
      <w:r w:rsidRPr="00A14BC4">
        <w:rPr>
          <w:rFonts w:ascii="Cambria" w:eastAsia="Carlito" w:hAnsi="Cambria" w:cstheme="minorHAnsi"/>
        </w:rPr>
        <w:t>utraty poufności,</w:t>
      </w:r>
      <w:r w:rsidRPr="00A14BC4">
        <w:rPr>
          <w:rFonts w:ascii="Cambria" w:eastAsia="Carlito" w:hAnsi="Cambria" w:cstheme="minorHAnsi"/>
          <w:spacing w:val="-7"/>
        </w:rPr>
        <w:t xml:space="preserve"> </w:t>
      </w:r>
      <w:r w:rsidRPr="00A14BC4">
        <w:rPr>
          <w:rFonts w:ascii="Cambria" w:eastAsia="Carlito" w:hAnsi="Cambria" w:cstheme="minorHAnsi"/>
        </w:rPr>
        <w:t>integralności</w:t>
      </w:r>
      <w:r w:rsidRPr="00A14BC4">
        <w:rPr>
          <w:rFonts w:ascii="Cambria" w:eastAsia="Carlito" w:hAnsi="Cambria" w:cstheme="minorHAnsi"/>
          <w:spacing w:val="-7"/>
        </w:rPr>
        <w:t xml:space="preserve"> </w:t>
      </w:r>
      <w:r w:rsidRPr="00A14BC4">
        <w:rPr>
          <w:rFonts w:ascii="Cambria" w:eastAsia="Carlito" w:hAnsi="Cambria" w:cstheme="minorHAnsi"/>
        </w:rPr>
        <w:t>i</w:t>
      </w:r>
      <w:r w:rsidRPr="00A14BC4">
        <w:rPr>
          <w:rFonts w:ascii="Cambria" w:eastAsia="Carlito" w:hAnsi="Cambria" w:cstheme="minorHAnsi"/>
          <w:spacing w:val="-7"/>
        </w:rPr>
        <w:t xml:space="preserve"> </w:t>
      </w:r>
      <w:r w:rsidRPr="00A14BC4">
        <w:rPr>
          <w:rFonts w:ascii="Cambria" w:eastAsia="Carlito" w:hAnsi="Cambria" w:cstheme="minorHAnsi"/>
        </w:rPr>
        <w:t>dostępności</w:t>
      </w:r>
      <w:r w:rsidRPr="00A14BC4">
        <w:rPr>
          <w:rFonts w:ascii="Cambria" w:eastAsia="Carlito" w:hAnsi="Cambria" w:cstheme="minorHAnsi"/>
          <w:spacing w:val="-7"/>
        </w:rPr>
        <w:t xml:space="preserve"> </w:t>
      </w:r>
      <w:r w:rsidRPr="00A14BC4">
        <w:rPr>
          <w:rFonts w:ascii="Cambria" w:eastAsia="Carlito" w:hAnsi="Cambria" w:cstheme="minorHAnsi"/>
        </w:rPr>
        <w:t>informacji</w:t>
      </w:r>
      <w:r w:rsidRPr="00A14BC4">
        <w:rPr>
          <w:rFonts w:ascii="Cambria" w:eastAsia="Carlito" w:hAnsi="Cambria" w:cstheme="minorHAnsi"/>
          <w:spacing w:val="-7"/>
        </w:rPr>
        <w:t xml:space="preserve"> </w:t>
      </w:r>
      <w:r w:rsidRPr="00A14BC4">
        <w:rPr>
          <w:rFonts w:ascii="Cambria" w:eastAsia="Carlito" w:hAnsi="Cambria" w:cstheme="minorHAnsi"/>
        </w:rPr>
        <w:t>przetwarzanych</w:t>
      </w:r>
      <w:r w:rsidRPr="00A14BC4">
        <w:rPr>
          <w:rFonts w:ascii="Cambria" w:eastAsia="Carlito" w:hAnsi="Cambria" w:cstheme="minorHAnsi"/>
          <w:spacing w:val="-7"/>
        </w:rPr>
        <w:t xml:space="preserve"> </w:t>
      </w:r>
      <w:r w:rsidRPr="00A14BC4">
        <w:rPr>
          <w:rFonts w:ascii="Cambria" w:eastAsia="Carlito" w:hAnsi="Cambria" w:cstheme="minorHAnsi"/>
        </w:rPr>
        <w:t>u</w:t>
      </w:r>
      <w:r w:rsidRPr="00A14BC4">
        <w:rPr>
          <w:rFonts w:ascii="Cambria" w:eastAsia="Carlito" w:hAnsi="Cambria" w:cstheme="minorHAnsi"/>
          <w:spacing w:val="-8"/>
        </w:rPr>
        <w:t xml:space="preserve"> </w:t>
      </w:r>
      <w:r w:rsidRPr="00A14BC4">
        <w:rPr>
          <w:rFonts w:ascii="Cambria" w:eastAsia="Carlito" w:hAnsi="Cambria" w:cstheme="minorHAnsi"/>
        </w:rPr>
        <w:t>Zamawiającego,</w:t>
      </w:r>
      <w:r w:rsidRPr="00A14BC4">
        <w:rPr>
          <w:rFonts w:ascii="Cambria" w:eastAsia="Carlito" w:hAnsi="Cambria" w:cstheme="minorHAnsi"/>
          <w:spacing w:val="-7"/>
        </w:rPr>
        <w:t xml:space="preserve"> </w:t>
      </w:r>
      <w:r w:rsidRPr="00A14BC4">
        <w:rPr>
          <w:rFonts w:ascii="Cambria" w:eastAsia="Carlito" w:hAnsi="Cambria" w:cstheme="minorHAnsi"/>
        </w:rPr>
        <w:t>a</w:t>
      </w:r>
      <w:r w:rsidRPr="00A14BC4">
        <w:rPr>
          <w:rFonts w:ascii="Cambria" w:eastAsia="Carlito" w:hAnsi="Cambria" w:cstheme="minorHAnsi"/>
          <w:spacing w:val="-10"/>
        </w:rPr>
        <w:t xml:space="preserve"> </w:t>
      </w:r>
      <w:r w:rsidRPr="00A14BC4">
        <w:rPr>
          <w:rFonts w:ascii="Cambria" w:eastAsia="Carlito" w:hAnsi="Cambria" w:cstheme="minorHAnsi"/>
        </w:rPr>
        <w:t>w</w:t>
      </w:r>
      <w:r w:rsidRPr="00A14BC4">
        <w:rPr>
          <w:rFonts w:ascii="Cambria" w:eastAsia="Carlito" w:hAnsi="Cambria" w:cstheme="minorHAnsi"/>
          <w:spacing w:val="-6"/>
        </w:rPr>
        <w:t xml:space="preserve"> </w:t>
      </w:r>
      <w:r w:rsidRPr="00A14BC4">
        <w:rPr>
          <w:rFonts w:ascii="Cambria" w:eastAsia="Carlito" w:hAnsi="Cambria" w:cstheme="minorHAnsi"/>
          <w:spacing w:val="-2"/>
        </w:rPr>
        <w:t>szczególności:</w:t>
      </w:r>
    </w:p>
    <w:p w14:paraId="2415D925" w14:textId="77777777" w:rsidR="00E05472" w:rsidRPr="00A14BC4" w:rsidRDefault="00E05472" w:rsidP="00E05472">
      <w:pPr>
        <w:widowControl w:val="0"/>
        <w:numPr>
          <w:ilvl w:val="0"/>
          <w:numId w:val="18"/>
        </w:numPr>
        <w:tabs>
          <w:tab w:val="left" w:pos="836"/>
        </w:tabs>
        <w:autoSpaceDE w:val="0"/>
        <w:autoSpaceDN w:val="0"/>
        <w:spacing w:before="22" w:after="60" w:line="240" w:lineRule="auto"/>
        <w:rPr>
          <w:rFonts w:ascii="Cambria" w:eastAsia="Carlito" w:hAnsi="Cambria" w:cstheme="minorHAnsi"/>
        </w:rPr>
      </w:pPr>
      <w:r w:rsidRPr="00A14BC4">
        <w:rPr>
          <w:rFonts w:ascii="Cambria" w:eastAsia="Carlito" w:hAnsi="Cambria" w:cstheme="minorHAnsi"/>
        </w:rPr>
        <w:t>opracować metodykę szacowania ryzyka spełniającą wymagania PN-ISO/IEC 27005:2022, optymalną ze względu na charakter działalności Zamawiającego,</w:t>
      </w:r>
    </w:p>
    <w:p w14:paraId="75381FFA" w14:textId="77777777" w:rsidR="00E05472" w:rsidRPr="00A14BC4" w:rsidRDefault="00E05472" w:rsidP="00E05472">
      <w:pPr>
        <w:widowControl w:val="0"/>
        <w:numPr>
          <w:ilvl w:val="0"/>
          <w:numId w:val="18"/>
        </w:numPr>
        <w:tabs>
          <w:tab w:val="left" w:pos="836"/>
        </w:tabs>
        <w:autoSpaceDE w:val="0"/>
        <w:autoSpaceDN w:val="0"/>
        <w:spacing w:before="22" w:after="60" w:line="240" w:lineRule="auto"/>
        <w:rPr>
          <w:rFonts w:ascii="Cambria" w:eastAsia="Carlito" w:hAnsi="Cambria" w:cstheme="minorHAnsi"/>
        </w:rPr>
      </w:pPr>
      <w:r w:rsidRPr="00A14BC4">
        <w:rPr>
          <w:rFonts w:ascii="Cambria" w:eastAsia="Carlito" w:hAnsi="Cambria" w:cstheme="minorHAnsi"/>
        </w:rPr>
        <w:t>opracować</w:t>
      </w:r>
      <w:r w:rsidRPr="00A14BC4">
        <w:rPr>
          <w:rFonts w:ascii="Cambria" w:eastAsia="Carlito" w:hAnsi="Cambria" w:cstheme="minorHAnsi"/>
          <w:spacing w:val="-8"/>
        </w:rPr>
        <w:t xml:space="preserve"> </w:t>
      </w:r>
      <w:r w:rsidRPr="00A14BC4">
        <w:rPr>
          <w:rFonts w:ascii="Cambria" w:eastAsia="Carlito" w:hAnsi="Cambria" w:cstheme="minorHAnsi"/>
        </w:rPr>
        <w:t>kryteria</w:t>
      </w:r>
      <w:r w:rsidRPr="00A14BC4">
        <w:rPr>
          <w:rFonts w:ascii="Cambria" w:eastAsia="Carlito" w:hAnsi="Cambria" w:cstheme="minorHAnsi"/>
          <w:spacing w:val="-6"/>
        </w:rPr>
        <w:t xml:space="preserve"> </w:t>
      </w:r>
      <w:r w:rsidRPr="00A14BC4">
        <w:rPr>
          <w:rFonts w:ascii="Cambria" w:eastAsia="Carlito" w:hAnsi="Cambria" w:cstheme="minorHAnsi"/>
        </w:rPr>
        <w:t>akceptacji</w:t>
      </w:r>
      <w:r w:rsidRPr="00A14BC4">
        <w:rPr>
          <w:rFonts w:ascii="Cambria" w:eastAsia="Carlito" w:hAnsi="Cambria" w:cstheme="minorHAnsi"/>
          <w:spacing w:val="-4"/>
        </w:rPr>
        <w:t xml:space="preserve"> </w:t>
      </w:r>
      <w:r w:rsidRPr="00A14BC4">
        <w:rPr>
          <w:rFonts w:ascii="Cambria" w:eastAsia="Carlito" w:hAnsi="Cambria" w:cstheme="minorHAnsi"/>
        </w:rPr>
        <w:t>ryzyka</w:t>
      </w:r>
      <w:r w:rsidRPr="00A14BC4">
        <w:rPr>
          <w:rFonts w:ascii="Cambria" w:eastAsia="Carlito" w:hAnsi="Cambria" w:cstheme="minorHAnsi"/>
          <w:spacing w:val="-3"/>
        </w:rPr>
        <w:t xml:space="preserve"> </w:t>
      </w:r>
      <w:r w:rsidRPr="00A14BC4">
        <w:rPr>
          <w:rFonts w:ascii="Cambria" w:eastAsia="Carlito" w:hAnsi="Cambria" w:cstheme="minorHAnsi"/>
        </w:rPr>
        <w:t>i</w:t>
      </w:r>
      <w:r w:rsidRPr="00A14BC4">
        <w:rPr>
          <w:rFonts w:ascii="Cambria" w:eastAsia="Carlito" w:hAnsi="Cambria" w:cstheme="minorHAnsi"/>
          <w:spacing w:val="-5"/>
        </w:rPr>
        <w:t xml:space="preserve"> </w:t>
      </w:r>
      <w:r w:rsidRPr="00A14BC4">
        <w:rPr>
          <w:rFonts w:ascii="Cambria" w:eastAsia="Carlito" w:hAnsi="Cambria" w:cstheme="minorHAnsi"/>
        </w:rPr>
        <w:t>określić</w:t>
      </w:r>
      <w:r w:rsidRPr="00A14BC4">
        <w:rPr>
          <w:rFonts w:ascii="Cambria" w:eastAsia="Carlito" w:hAnsi="Cambria" w:cstheme="minorHAnsi"/>
          <w:spacing w:val="-3"/>
        </w:rPr>
        <w:t xml:space="preserve"> </w:t>
      </w:r>
      <w:r w:rsidRPr="00A14BC4">
        <w:rPr>
          <w:rFonts w:ascii="Cambria" w:eastAsia="Carlito" w:hAnsi="Cambria" w:cstheme="minorHAnsi"/>
        </w:rPr>
        <w:t>akceptowane</w:t>
      </w:r>
      <w:r w:rsidRPr="00A14BC4">
        <w:rPr>
          <w:rFonts w:ascii="Cambria" w:eastAsia="Carlito" w:hAnsi="Cambria" w:cstheme="minorHAnsi"/>
          <w:spacing w:val="-6"/>
        </w:rPr>
        <w:t xml:space="preserve"> </w:t>
      </w:r>
      <w:r w:rsidRPr="00A14BC4">
        <w:rPr>
          <w:rFonts w:ascii="Cambria" w:eastAsia="Carlito" w:hAnsi="Cambria" w:cstheme="minorHAnsi"/>
        </w:rPr>
        <w:t>poziomy</w:t>
      </w:r>
      <w:r w:rsidRPr="00A14BC4">
        <w:rPr>
          <w:rFonts w:ascii="Cambria" w:eastAsia="Carlito" w:hAnsi="Cambria" w:cstheme="minorHAnsi"/>
          <w:spacing w:val="-3"/>
        </w:rPr>
        <w:t xml:space="preserve"> </w:t>
      </w:r>
      <w:proofErr w:type="spellStart"/>
      <w:r w:rsidRPr="00A14BC4">
        <w:rPr>
          <w:rFonts w:ascii="Cambria" w:eastAsia="Carlito" w:hAnsi="Cambria" w:cstheme="minorHAnsi"/>
          <w:spacing w:val="-2"/>
        </w:rPr>
        <w:t>ryzyk</w:t>
      </w:r>
      <w:proofErr w:type="spellEnd"/>
      <w:r w:rsidRPr="00A14BC4">
        <w:rPr>
          <w:rFonts w:ascii="Cambria" w:eastAsia="Carlito" w:hAnsi="Cambria" w:cstheme="minorHAnsi"/>
          <w:spacing w:val="-2"/>
        </w:rPr>
        <w:t>,</w:t>
      </w:r>
    </w:p>
    <w:p w14:paraId="052FBB3A" w14:textId="77777777" w:rsidR="00E05472" w:rsidRPr="00A14BC4" w:rsidRDefault="00E05472" w:rsidP="00E05472">
      <w:pPr>
        <w:numPr>
          <w:ilvl w:val="0"/>
          <w:numId w:val="18"/>
        </w:numPr>
        <w:shd w:val="clear" w:color="auto" w:fill="FFFFFF" w:themeFill="background1"/>
        <w:spacing w:before="0" w:after="60" w:line="240" w:lineRule="auto"/>
        <w:jc w:val="both"/>
        <w:textAlignment w:val="baseline"/>
        <w:rPr>
          <w:rFonts w:ascii="Cambria" w:hAnsi="Cambria" w:cstheme="minorHAnsi"/>
          <w:lang w:eastAsia="pl-PL"/>
        </w:rPr>
      </w:pPr>
      <w:r w:rsidRPr="00A14BC4">
        <w:rPr>
          <w:rFonts w:ascii="Cambria" w:hAnsi="Cambria" w:cstheme="minorHAnsi"/>
          <w:lang w:eastAsia="pl-PL"/>
        </w:rPr>
        <w:t>przeprowadzić analizę i ocenę ryzyka u Zamawiającego zgodnie z wymaganiami normy ISO27005:2022, na którą się składa:</w:t>
      </w:r>
    </w:p>
    <w:p w14:paraId="132E47DC" w14:textId="77777777" w:rsidR="00E05472" w:rsidRPr="00A14BC4" w:rsidRDefault="00E05472" w:rsidP="00E05472">
      <w:pPr>
        <w:numPr>
          <w:ilvl w:val="1"/>
          <w:numId w:val="18"/>
        </w:numPr>
        <w:shd w:val="clear" w:color="auto" w:fill="FFFFFF"/>
        <w:spacing w:before="0" w:after="60" w:line="240" w:lineRule="auto"/>
        <w:ind w:left="1134"/>
        <w:jc w:val="both"/>
        <w:textAlignment w:val="baseline"/>
        <w:rPr>
          <w:rFonts w:ascii="Cambria" w:hAnsi="Cambria" w:cstheme="minorHAnsi"/>
          <w:lang w:eastAsia="pl-PL"/>
        </w:rPr>
      </w:pPr>
      <w:r w:rsidRPr="00A14BC4">
        <w:rPr>
          <w:rFonts w:ascii="Cambria" w:hAnsi="Cambria" w:cstheme="minorHAnsi"/>
          <w:lang w:eastAsia="pl-PL"/>
        </w:rPr>
        <w:t xml:space="preserve">Identyfikacja i inwentaryzacja zasobów (aktywów informacyjnych) oraz ich właścicieli, </w:t>
      </w:r>
    </w:p>
    <w:p w14:paraId="718787B4" w14:textId="77777777" w:rsidR="00E05472" w:rsidRPr="00A14BC4" w:rsidRDefault="00E05472" w:rsidP="00E05472">
      <w:pPr>
        <w:numPr>
          <w:ilvl w:val="1"/>
          <w:numId w:val="18"/>
        </w:numPr>
        <w:shd w:val="clear" w:color="auto" w:fill="FFFFFF"/>
        <w:spacing w:before="0" w:after="60" w:line="240" w:lineRule="auto"/>
        <w:ind w:left="1134"/>
        <w:jc w:val="both"/>
        <w:textAlignment w:val="baseline"/>
        <w:rPr>
          <w:rFonts w:ascii="Cambria" w:hAnsi="Cambria" w:cstheme="minorHAnsi"/>
          <w:lang w:eastAsia="pl-PL"/>
        </w:rPr>
      </w:pPr>
      <w:r w:rsidRPr="00A14BC4">
        <w:rPr>
          <w:rFonts w:ascii="Cambria" w:hAnsi="Cambria" w:cstheme="minorHAnsi"/>
          <w:lang w:eastAsia="pl-PL"/>
        </w:rPr>
        <w:t>Identyfikacja zagrożeń dla zasobów,</w:t>
      </w:r>
    </w:p>
    <w:p w14:paraId="776DFAD9" w14:textId="77777777" w:rsidR="00E05472" w:rsidRPr="00A14BC4" w:rsidRDefault="00E05472" w:rsidP="00E05472">
      <w:pPr>
        <w:numPr>
          <w:ilvl w:val="1"/>
          <w:numId w:val="18"/>
        </w:numPr>
        <w:shd w:val="clear" w:color="auto" w:fill="FFFFFF"/>
        <w:spacing w:before="0" w:after="60" w:line="240" w:lineRule="auto"/>
        <w:ind w:left="1134"/>
        <w:jc w:val="both"/>
        <w:textAlignment w:val="baseline"/>
        <w:rPr>
          <w:rFonts w:ascii="Cambria" w:hAnsi="Cambria" w:cstheme="minorHAnsi"/>
          <w:lang w:eastAsia="pl-PL"/>
        </w:rPr>
      </w:pPr>
      <w:r w:rsidRPr="00A14BC4">
        <w:rPr>
          <w:rFonts w:ascii="Cambria" w:hAnsi="Cambria" w:cstheme="minorHAnsi"/>
          <w:lang w:eastAsia="pl-PL"/>
        </w:rPr>
        <w:t>identyfikacja i ocena podatności, które mogą być wykorzystane przez zagrożenia dla aktywów,</w:t>
      </w:r>
    </w:p>
    <w:p w14:paraId="513D5DC7" w14:textId="77777777" w:rsidR="00E05472" w:rsidRPr="00A14BC4" w:rsidRDefault="00E05472" w:rsidP="00E05472">
      <w:pPr>
        <w:numPr>
          <w:ilvl w:val="1"/>
          <w:numId w:val="18"/>
        </w:numPr>
        <w:shd w:val="clear" w:color="auto" w:fill="FFFFFF"/>
        <w:spacing w:before="0" w:after="60" w:line="240" w:lineRule="auto"/>
        <w:ind w:left="1134"/>
        <w:jc w:val="both"/>
        <w:textAlignment w:val="baseline"/>
        <w:rPr>
          <w:rFonts w:ascii="Cambria" w:hAnsi="Cambria" w:cstheme="minorHAnsi"/>
          <w:lang w:eastAsia="pl-PL"/>
        </w:rPr>
      </w:pPr>
      <w:r w:rsidRPr="00A14BC4">
        <w:rPr>
          <w:rFonts w:ascii="Cambria" w:hAnsi="Cambria" w:cstheme="minorHAnsi"/>
          <w:lang w:eastAsia="pl-PL"/>
        </w:rPr>
        <w:t>Identyfikacja i ocena skutków utraty poufności, integralności i dostępności w odniesieniu do aktywów,</w:t>
      </w:r>
    </w:p>
    <w:p w14:paraId="3A437A61" w14:textId="77777777" w:rsidR="00E05472" w:rsidRPr="00A14BC4" w:rsidRDefault="00E05472" w:rsidP="00E05472">
      <w:pPr>
        <w:numPr>
          <w:ilvl w:val="1"/>
          <w:numId w:val="18"/>
        </w:numPr>
        <w:shd w:val="clear" w:color="auto" w:fill="FFFFFF"/>
        <w:spacing w:before="0" w:after="120" w:line="240" w:lineRule="auto"/>
        <w:ind w:left="1134"/>
        <w:jc w:val="both"/>
        <w:textAlignment w:val="baseline"/>
        <w:rPr>
          <w:rFonts w:ascii="Cambria" w:hAnsi="Cambria" w:cstheme="minorHAnsi"/>
          <w:lang w:eastAsia="pl-PL"/>
        </w:rPr>
      </w:pPr>
      <w:r w:rsidRPr="00A14BC4">
        <w:rPr>
          <w:rFonts w:ascii="Cambria" w:hAnsi="Cambria" w:cstheme="minorHAnsi"/>
          <w:lang w:eastAsia="pl-PL"/>
        </w:rPr>
        <w:lastRenderedPageBreak/>
        <w:t>ocena ryzyka,</w:t>
      </w:r>
    </w:p>
    <w:p w14:paraId="49BAA1F8" w14:textId="77777777" w:rsidR="00E05472" w:rsidRPr="00A14BC4" w:rsidRDefault="00E05472" w:rsidP="00E05472">
      <w:pPr>
        <w:numPr>
          <w:ilvl w:val="1"/>
          <w:numId w:val="18"/>
        </w:numPr>
        <w:shd w:val="clear" w:color="auto" w:fill="FFFFFF"/>
        <w:spacing w:before="0" w:after="120" w:line="240" w:lineRule="auto"/>
        <w:ind w:left="1134"/>
        <w:jc w:val="both"/>
        <w:textAlignment w:val="baseline"/>
        <w:rPr>
          <w:rFonts w:ascii="Cambria" w:hAnsi="Cambria" w:cstheme="minorHAnsi"/>
          <w:lang w:eastAsia="pl-PL"/>
        </w:rPr>
      </w:pPr>
      <w:r w:rsidRPr="00A14BC4">
        <w:rPr>
          <w:rFonts w:ascii="Cambria" w:hAnsi="Cambria" w:cstheme="minorHAnsi"/>
          <w:lang w:eastAsia="pl-PL"/>
        </w:rPr>
        <w:t>opracowanie raportu z procesu szacowania ryzyka, uwzględniającego wszystkie zidentyfikowane ryzyka utraty poufności, integralności i dostępności informacji Zamawiającego;</w:t>
      </w:r>
    </w:p>
    <w:p w14:paraId="17E492EB" w14:textId="77777777" w:rsidR="00E05472" w:rsidRPr="00A14BC4" w:rsidRDefault="00E05472" w:rsidP="00E05472">
      <w:pPr>
        <w:numPr>
          <w:ilvl w:val="1"/>
          <w:numId w:val="18"/>
        </w:numPr>
        <w:shd w:val="clear" w:color="auto" w:fill="FFFFFF"/>
        <w:spacing w:before="0" w:after="120" w:line="240" w:lineRule="auto"/>
        <w:ind w:left="1134"/>
        <w:jc w:val="both"/>
        <w:textAlignment w:val="baseline"/>
        <w:rPr>
          <w:rFonts w:ascii="Cambria" w:hAnsi="Cambria" w:cstheme="minorHAnsi"/>
          <w:lang w:eastAsia="pl-PL"/>
        </w:rPr>
      </w:pPr>
      <w:r w:rsidRPr="00A14BC4">
        <w:rPr>
          <w:rFonts w:ascii="Cambria" w:hAnsi="Cambria" w:cstheme="minorHAnsi"/>
          <w:lang w:eastAsia="pl-PL"/>
        </w:rPr>
        <w:t xml:space="preserve">opracowanie przy współudziale </w:t>
      </w:r>
      <w:r w:rsidRPr="00A14BC4">
        <w:rPr>
          <w:rFonts w:ascii="Cambria" w:eastAsia="Carlito" w:hAnsi="Cambria" w:cstheme="minorHAnsi"/>
        </w:rPr>
        <w:t>Kierownictwa</w:t>
      </w:r>
      <w:r w:rsidRPr="00A14BC4">
        <w:rPr>
          <w:rFonts w:ascii="Cambria" w:eastAsia="Carlito" w:hAnsi="Cambria" w:cstheme="minorHAnsi"/>
          <w:spacing w:val="-12"/>
        </w:rPr>
        <w:t xml:space="preserve"> </w:t>
      </w:r>
      <w:r w:rsidRPr="00A14BC4">
        <w:rPr>
          <w:rFonts w:ascii="Cambria" w:hAnsi="Cambria" w:cstheme="minorHAnsi"/>
          <w:lang w:eastAsia="pl-PL"/>
        </w:rPr>
        <w:t>Zamawiającego planu postępowania z ryzykiem.</w:t>
      </w:r>
    </w:p>
    <w:p w14:paraId="0420AF8E" w14:textId="36E50375" w:rsidR="002F7874" w:rsidRPr="00A14BC4" w:rsidRDefault="00E05472" w:rsidP="00E05472">
      <w:pPr>
        <w:numPr>
          <w:ilvl w:val="0"/>
          <w:numId w:val="18"/>
        </w:numPr>
        <w:shd w:val="clear" w:color="auto" w:fill="FFFFFF" w:themeFill="background1"/>
        <w:spacing w:before="0" w:after="60" w:line="240" w:lineRule="auto"/>
        <w:jc w:val="both"/>
        <w:textAlignment w:val="baseline"/>
        <w:rPr>
          <w:rFonts w:ascii="Cambria" w:hAnsi="Cambria" w:cstheme="minorHAnsi"/>
          <w:lang w:eastAsia="pl-PL"/>
        </w:rPr>
      </w:pPr>
      <w:r w:rsidRPr="00A14BC4">
        <w:rPr>
          <w:rFonts w:ascii="Cambria" w:hAnsi="Cambria" w:cstheme="minorHAnsi"/>
          <w:lang w:eastAsia="pl-PL"/>
        </w:rPr>
        <w:t>przeprowadzić analizę i ocenę ryzyka u Zamawiającego zgodnie z wymaganiami normy ISO 222301(BIA).</w:t>
      </w:r>
    </w:p>
    <w:p w14:paraId="74FB9879" w14:textId="77777777" w:rsidR="002F7874" w:rsidRPr="00A14BC4" w:rsidRDefault="002F7874" w:rsidP="002F7874">
      <w:pPr>
        <w:widowControl w:val="0"/>
        <w:autoSpaceDE w:val="0"/>
        <w:autoSpaceDN w:val="0"/>
        <w:spacing w:before="29" w:after="0" w:line="240" w:lineRule="auto"/>
        <w:rPr>
          <w:rFonts w:ascii="Cambria" w:eastAsia="Carlito" w:hAnsi="Cambria" w:cstheme="minorHAnsi"/>
        </w:rPr>
      </w:pPr>
    </w:p>
    <w:p w14:paraId="73155B81" w14:textId="77777777" w:rsidR="002F7874" w:rsidRPr="00A14BC4" w:rsidRDefault="002F7874" w:rsidP="002F7874">
      <w:pPr>
        <w:widowControl w:val="0"/>
        <w:numPr>
          <w:ilvl w:val="1"/>
          <w:numId w:val="7"/>
        </w:numPr>
        <w:tabs>
          <w:tab w:val="left" w:pos="835"/>
        </w:tabs>
        <w:autoSpaceDE w:val="0"/>
        <w:autoSpaceDN w:val="0"/>
        <w:spacing w:before="0" w:after="0" w:line="240" w:lineRule="auto"/>
        <w:ind w:left="835" w:hanging="359"/>
        <w:outlineLvl w:val="2"/>
        <w:rPr>
          <w:rFonts w:ascii="Cambria" w:eastAsia="Carlito" w:hAnsi="Cambria" w:cstheme="minorHAnsi"/>
          <w:b/>
          <w:bCs/>
        </w:rPr>
      </w:pPr>
      <w:r w:rsidRPr="00A14BC4">
        <w:rPr>
          <w:rFonts w:ascii="Cambria" w:eastAsia="Carlito" w:hAnsi="Cambria" w:cstheme="minorHAnsi"/>
          <w:b/>
          <w:bCs/>
        </w:rPr>
        <w:t xml:space="preserve"> Opracowanie dokumentów niezbędnych do wdrożenia Systemu Zarządzania Bezpieczeństwem Informacji</w:t>
      </w:r>
    </w:p>
    <w:p w14:paraId="15646651" w14:textId="77777777" w:rsidR="002F7874" w:rsidRPr="00A14BC4" w:rsidRDefault="002F7874" w:rsidP="002F7874">
      <w:pPr>
        <w:widowControl w:val="0"/>
        <w:autoSpaceDE w:val="0"/>
        <w:autoSpaceDN w:val="0"/>
        <w:spacing w:before="177" w:after="0" w:line="273" w:lineRule="auto"/>
        <w:ind w:left="476"/>
        <w:rPr>
          <w:rFonts w:ascii="Cambria" w:eastAsia="Carlito" w:hAnsi="Cambria" w:cstheme="minorHAnsi"/>
        </w:rPr>
      </w:pPr>
      <w:r w:rsidRPr="00A14BC4">
        <w:rPr>
          <w:rFonts w:ascii="Cambria" w:eastAsia="Carlito" w:hAnsi="Cambria" w:cstheme="minorHAnsi"/>
        </w:rPr>
        <w:t>Opracowanie</w:t>
      </w:r>
      <w:r w:rsidRPr="00A14BC4">
        <w:rPr>
          <w:rFonts w:ascii="Cambria" w:eastAsia="Carlito" w:hAnsi="Cambria" w:cstheme="minorHAnsi"/>
          <w:spacing w:val="80"/>
        </w:rPr>
        <w:t xml:space="preserve"> </w:t>
      </w:r>
      <w:r w:rsidRPr="00A14BC4">
        <w:rPr>
          <w:rFonts w:ascii="Cambria" w:eastAsia="Carlito" w:hAnsi="Cambria" w:cstheme="minorHAnsi"/>
        </w:rPr>
        <w:t>wraz</w:t>
      </w:r>
      <w:r w:rsidRPr="00A14BC4">
        <w:rPr>
          <w:rFonts w:ascii="Cambria" w:eastAsia="Carlito" w:hAnsi="Cambria" w:cstheme="minorHAnsi"/>
          <w:spacing w:val="80"/>
          <w:w w:val="150"/>
        </w:rPr>
        <w:t xml:space="preserve"> </w:t>
      </w:r>
      <w:r w:rsidRPr="00A14BC4">
        <w:rPr>
          <w:rFonts w:ascii="Cambria" w:eastAsia="Carlito" w:hAnsi="Cambria" w:cstheme="minorHAnsi"/>
        </w:rPr>
        <w:t>z</w:t>
      </w:r>
      <w:r w:rsidRPr="00A14BC4">
        <w:rPr>
          <w:rFonts w:ascii="Cambria" w:eastAsia="Carlito" w:hAnsi="Cambria" w:cstheme="minorHAnsi"/>
          <w:spacing w:val="80"/>
          <w:w w:val="150"/>
        </w:rPr>
        <w:t xml:space="preserve"> </w:t>
      </w:r>
      <w:r w:rsidRPr="00A14BC4">
        <w:rPr>
          <w:rFonts w:ascii="Cambria" w:eastAsia="Carlito" w:hAnsi="Cambria" w:cstheme="minorHAnsi"/>
        </w:rPr>
        <w:t>przekazaniem</w:t>
      </w:r>
      <w:r w:rsidRPr="00A14BC4">
        <w:rPr>
          <w:rFonts w:ascii="Cambria" w:eastAsia="Carlito" w:hAnsi="Cambria" w:cstheme="minorHAnsi"/>
          <w:spacing w:val="80"/>
          <w:w w:val="150"/>
        </w:rPr>
        <w:t xml:space="preserve"> </w:t>
      </w:r>
      <w:r w:rsidRPr="00A14BC4">
        <w:rPr>
          <w:rFonts w:ascii="Cambria" w:eastAsia="Carlito" w:hAnsi="Cambria" w:cstheme="minorHAnsi"/>
        </w:rPr>
        <w:t>praw</w:t>
      </w:r>
      <w:r w:rsidRPr="00A14BC4">
        <w:rPr>
          <w:rFonts w:ascii="Cambria" w:eastAsia="Carlito" w:hAnsi="Cambria" w:cstheme="minorHAnsi"/>
          <w:spacing w:val="80"/>
          <w:w w:val="150"/>
        </w:rPr>
        <w:t xml:space="preserve"> </w:t>
      </w:r>
      <w:r w:rsidRPr="00A14BC4">
        <w:rPr>
          <w:rFonts w:ascii="Cambria" w:eastAsia="Carlito" w:hAnsi="Cambria" w:cstheme="minorHAnsi"/>
        </w:rPr>
        <w:t>autorskich</w:t>
      </w:r>
      <w:r w:rsidRPr="00A14BC4">
        <w:rPr>
          <w:rFonts w:ascii="Cambria" w:eastAsia="Carlito" w:hAnsi="Cambria" w:cstheme="minorHAnsi"/>
          <w:spacing w:val="80"/>
          <w:w w:val="150"/>
        </w:rPr>
        <w:t xml:space="preserve"> </w:t>
      </w:r>
      <w:r w:rsidRPr="00A14BC4">
        <w:rPr>
          <w:rFonts w:ascii="Cambria" w:eastAsia="Carlito" w:hAnsi="Cambria" w:cstheme="minorHAnsi"/>
        </w:rPr>
        <w:t>dokumentów niezbędnych do opracowania</w:t>
      </w:r>
      <w:r w:rsidRPr="00A14BC4">
        <w:rPr>
          <w:rFonts w:ascii="Cambria" w:eastAsia="Carlito" w:hAnsi="Cambria" w:cstheme="minorHAnsi"/>
          <w:spacing w:val="80"/>
        </w:rPr>
        <w:t xml:space="preserve"> </w:t>
      </w:r>
      <w:r w:rsidRPr="00A14BC4">
        <w:rPr>
          <w:rFonts w:ascii="Cambria" w:eastAsia="Carlito" w:hAnsi="Cambria" w:cstheme="minorHAnsi"/>
        </w:rPr>
        <w:t>systemu</w:t>
      </w:r>
      <w:r w:rsidRPr="00A14BC4">
        <w:rPr>
          <w:rFonts w:ascii="Cambria" w:eastAsia="Carlito" w:hAnsi="Cambria" w:cstheme="minorHAnsi"/>
          <w:spacing w:val="80"/>
          <w:w w:val="150"/>
        </w:rPr>
        <w:t xml:space="preserve"> </w:t>
      </w:r>
      <w:r w:rsidRPr="00A14BC4">
        <w:rPr>
          <w:rFonts w:ascii="Cambria" w:eastAsia="Carlito" w:hAnsi="Cambria" w:cstheme="minorHAnsi"/>
        </w:rPr>
        <w:t>zarządzania bezpieczeństwem informacji zgodnie z wymaganiami:</w:t>
      </w:r>
    </w:p>
    <w:p w14:paraId="47B5EE0B" w14:textId="77777777" w:rsidR="002F7874" w:rsidRPr="00A14BC4" w:rsidRDefault="002F7874" w:rsidP="006D6F57">
      <w:pPr>
        <w:widowControl w:val="0"/>
        <w:numPr>
          <w:ilvl w:val="2"/>
          <w:numId w:val="7"/>
        </w:numPr>
        <w:autoSpaceDE w:val="0"/>
        <w:autoSpaceDN w:val="0"/>
        <w:spacing w:before="166" w:after="0" w:line="240" w:lineRule="auto"/>
        <w:ind w:left="851" w:hanging="358"/>
        <w:rPr>
          <w:rFonts w:ascii="Cambria" w:eastAsia="Carlito" w:hAnsi="Cambria" w:cstheme="minorHAnsi"/>
        </w:rPr>
      </w:pPr>
      <w:r w:rsidRPr="00A14BC4">
        <w:rPr>
          <w:rFonts w:ascii="Cambria" w:eastAsia="Carlito" w:hAnsi="Cambria" w:cstheme="minorHAnsi"/>
        </w:rPr>
        <w:t>ustawy</w:t>
      </w:r>
      <w:r w:rsidRPr="00A14BC4">
        <w:rPr>
          <w:rFonts w:ascii="Cambria" w:eastAsia="Carlito" w:hAnsi="Cambria" w:cstheme="minorHAnsi"/>
          <w:spacing w:val="-6"/>
        </w:rPr>
        <w:t xml:space="preserve"> </w:t>
      </w:r>
      <w:r w:rsidRPr="00A14BC4">
        <w:rPr>
          <w:rFonts w:ascii="Cambria" w:eastAsia="Carlito" w:hAnsi="Cambria" w:cstheme="minorHAnsi"/>
        </w:rPr>
        <w:t>z</w:t>
      </w:r>
      <w:r w:rsidRPr="00A14BC4">
        <w:rPr>
          <w:rFonts w:ascii="Cambria" w:eastAsia="Carlito" w:hAnsi="Cambria" w:cstheme="minorHAnsi"/>
          <w:spacing w:val="-4"/>
        </w:rPr>
        <w:t xml:space="preserve"> </w:t>
      </w:r>
      <w:r w:rsidRPr="00A14BC4">
        <w:rPr>
          <w:rFonts w:ascii="Cambria" w:eastAsia="Carlito" w:hAnsi="Cambria" w:cstheme="minorHAnsi"/>
        </w:rPr>
        <w:t>dnia</w:t>
      </w:r>
      <w:r w:rsidRPr="00A14BC4">
        <w:rPr>
          <w:rFonts w:ascii="Cambria" w:eastAsia="Carlito" w:hAnsi="Cambria" w:cstheme="minorHAnsi"/>
          <w:spacing w:val="-3"/>
        </w:rPr>
        <w:t xml:space="preserve"> </w:t>
      </w:r>
      <w:r w:rsidRPr="00A14BC4">
        <w:rPr>
          <w:rFonts w:ascii="Cambria" w:eastAsia="Carlito" w:hAnsi="Cambria" w:cstheme="minorHAnsi"/>
        </w:rPr>
        <w:t>17</w:t>
      </w:r>
      <w:r w:rsidRPr="00A14BC4">
        <w:rPr>
          <w:rFonts w:ascii="Cambria" w:eastAsia="Carlito" w:hAnsi="Cambria" w:cstheme="minorHAnsi"/>
          <w:spacing w:val="-4"/>
        </w:rPr>
        <w:t xml:space="preserve"> </w:t>
      </w:r>
      <w:r w:rsidRPr="00A14BC4">
        <w:rPr>
          <w:rFonts w:ascii="Cambria" w:eastAsia="Carlito" w:hAnsi="Cambria" w:cstheme="minorHAnsi"/>
        </w:rPr>
        <w:t>lutego</w:t>
      </w:r>
      <w:r w:rsidRPr="00A14BC4">
        <w:rPr>
          <w:rFonts w:ascii="Cambria" w:eastAsia="Carlito" w:hAnsi="Cambria" w:cstheme="minorHAnsi"/>
          <w:spacing w:val="-5"/>
        </w:rPr>
        <w:t xml:space="preserve"> </w:t>
      </w:r>
      <w:r w:rsidRPr="00A14BC4">
        <w:rPr>
          <w:rFonts w:ascii="Cambria" w:eastAsia="Carlito" w:hAnsi="Cambria" w:cstheme="minorHAnsi"/>
        </w:rPr>
        <w:t>2005</w:t>
      </w:r>
      <w:r w:rsidRPr="00A14BC4">
        <w:rPr>
          <w:rFonts w:ascii="Cambria" w:eastAsia="Carlito" w:hAnsi="Cambria" w:cstheme="minorHAnsi"/>
          <w:spacing w:val="-4"/>
        </w:rPr>
        <w:t xml:space="preserve"> </w:t>
      </w:r>
      <w:r w:rsidRPr="00A14BC4">
        <w:rPr>
          <w:rFonts w:ascii="Cambria" w:eastAsia="Carlito" w:hAnsi="Cambria" w:cstheme="minorHAnsi"/>
        </w:rPr>
        <w:t>r.</w:t>
      </w:r>
      <w:r w:rsidRPr="00A14BC4">
        <w:rPr>
          <w:rFonts w:ascii="Cambria" w:eastAsia="Carlito" w:hAnsi="Cambria" w:cstheme="minorHAnsi"/>
          <w:spacing w:val="-6"/>
        </w:rPr>
        <w:t xml:space="preserve"> </w:t>
      </w:r>
      <w:r w:rsidRPr="00A14BC4">
        <w:rPr>
          <w:rFonts w:ascii="Cambria" w:eastAsia="Carlito" w:hAnsi="Cambria" w:cstheme="minorHAnsi"/>
        </w:rPr>
        <w:t>o</w:t>
      </w:r>
      <w:r w:rsidRPr="00A14BC4">
        <w:rPr>
          <w:rFonts w:ascii="Cambria" w:eastAsia="Carlito" w:hAnsi="Cambria" w:cstheme="minorHAnsi"/>
          <w:spacing w:val="-5"/>
        </w:rPr>
        <w:t xml:space="preserve"> </w:t>
      </w:r>
      <w:r w:rsidRPr="00A14BC4">
        <w:rPr>
          <w:rFonts w:ascii="Cambria" w:eastAsia="Carlito" w:hAnsi="Cambria" w:cstheme="minorHAnsi"/>
        </w:rPr>
        <w:t>informatyzacji</w:t>
      </w:r>
      <w:r w:rsidRPr="00A14BC4">
        <w:rPr>
          <w:rFonts w:ascii="Cambria" w:eastAsia="Carlito" w:hAnsi="Cambria" w:cstheme="minorHAnsi"/>
          <w:spacing w:val="-3"/>
        </w:rPr>
        <w:t xml:space="preserve"> </w:t>
      </w:r>
      <w:r w:rsidRPr="00A14BC4">
        <w:rPr>
          <w:rFonts w:ascii="Cambria" w:eastAsia="Carlito" w:hAnsi="Cambria" w:cstheme="minorHAnsi"/>
        </w:rPr>
        <w:t>działalności</w:t>
      </w:r>
      <w:r w:rsidRPr="00A14BC4">
        <w:rPr>
          <w:rFonts w:ascii="Cambria" w:eastAsia="Carlito" w:hAnsi="Cambria" w:cstheme="minorHAnsi"/>
          <w:spacing w:val="-4"/>
        </w:rPr>
        <w:t xml:space="preserve"> </w:t>
      </w:r>
      <w:r w:rsidRPr="00A14BC4">
        <w:rPr>
          <w:rFonts w:ascii="Cambria" w:eastAsia="Carlito" w:hAnsi="Cambria" w:cstheme="minorHAnsi"/>
        </w:rPr>
        <w:t>podmiotów</w:t>
      </w:r>
      <w:r w:rsidRPr="00A14BC4">
        <w:rPr>
          <w:rFonts w:ascii="Cambria" w:eastAsia="Carlito" w:hAnsi="Cambria" w:cstheme="minorHAnsi"/>
          <w:spacing w:val="-5"/>
        </w:rPr>
        <w:t xml:space="preserve"> </w:t>
      </w:r>
      <w:r w:rsidRPr="00A14BC4">
        <w:rPr>
          <w:rFonts w:ascii="Cambria" w:eastAsia="Carlito" w:hAnsi="Cambria" w:cstheme="minorHAnsi"/>
          <w:spacing w:val="-2"/>
        </w:rPr>
        <w:t>realizujących</w:t>
      </w:r>
    </w:p>
    <w:p w14:paraId="2979F3D0" w14:textId="1E220733" w:rsidR="002F7874" w:rsidRPr="00A14BC4" w:rsidRDefault="002F7874" w:rsidP="006D6F57">
      <w:pPr>
        <w:widowControl w:val="0"/>
        <w:autoSpaceDE w:val="0"/>
        <w:autoSpaceDN w:val="0"/>
        <w:spacing w:before="39" w:after="0" w:line="240" w:lineRule="auto"/>
        <w:ind w:left="851"/>
        <w:rPr>
          <w:rFonts w:ascii="Cambria" w:eastAsia="Carlito" w:hAnsi="Cambria" w:cstheme="minorHAnsi"/>
        </w:rPr>
      </w:pPr>
      <w:r w:rsidRPr="00A14BC4">
        <w:rPr>
          <w:rFonts w:ascii="Cambria" w:eastAsia="Carlito" w:hAnsi="Cambria" w:cstheme="minorHAnsi"/>
        </w:rPr>
        <w:t>zadania</w:t>
      </w:r>
      <w:r w:rsidRPr="00A14BC4">
        <w:rPr>
          <w:rFonts w:ascii="Cambria" w:eastAsia="Carlito" w:hAnsi="Cambria" w:cstheme="minorHAnsi"/>
          <w:spacing w:val="-5"/>
        </w:rPr>
        <w:t xml:space="preserve"> </w:t>
      </w:r>
      <w:r w:rsidRPr="00A14BC4">
        <w:rPr>
          <w:rFonts w:ascii="Cambria" w:eastAsia="Carlito" w:hAnsi="Cambria" w:cstheme="minorHAnsi"/>
        </w:rPr>
        <w:t>publiczne</w:t>
      </w:r>
      <w:r w:rsidR="00206443" w:rsidRPr="00A14BC4">
        <w:rPr>
          <w:rFonts w:ascii="Cambria" w:eastAsia="Carlito" w:hAnsi="Cambria" w:cstheme="minorHAnsi"/>
          <w:spacing w:val="-3"/>
        </w:rPr>
        <w:t>,</w:t>
      </w:r>
    </w:p>
    <w:p w14:paraId="468B47E8" w14:textId="6DB6E14D" w:rsidR="002F7874" w:rsidRPr="00A14BC4" w:rsidRDefault="002F7874" w:rsidP="006D6F57">
      <w:pPr>
        <w:widowControl w:val="0"/>
        <w:numPr>
          <w:ilvl w:val="2"/>
          <w:numId w:val="7"/>
        </w:numPr>
        <w:autoSpaceDE w:val="0"/>
        <w:autoSpaceDN w:val="0"/>
        <w:spacing w:before="37" w:after="0" w:line="276" w:lineRule="auto"/>
        <w:ind w:left="851" w:right="119"/>
        <w:jc w:val="both"/>
        <w:rPr>
          <w:rFonts w:ascii="Cambria" w:eastAsia="Carlito" w:hAnsi="Cambria" w:cstheme="minorHAnsi"/>
        </w:rPr>
      </w:pPr>
      <w:r w:rsidRPr="00A14BC4">
        <w:rPr>
          <w:rFonts w:ascii="Cambria" w:eastAsia="Carlito" w:hAnsi="Cambria" w:cstheme="minorHAnsi"/>
        </w:rPr>
        <w:t>rozporządzenia Rady Ministrów z dnia 21 maja 2024 r. w sprawie Krajowych Ram Interoperacyjności, minimalnych wymagań dla rejestrów publicznych i wymiany informacji w postaci elektronicznej oraz minimalnych wymagań dla systemów teleinformatycznych</w:t>
      </w:r>
      <w:r w:rsidR="00206443" w:rsidRPr="00A14BC4">
        <w:rPr>
          <w:rFonts w:ascii="Cambria" w:eastAsia="Carlito" w:hAnsi="Cambria" w:cstheme="minorHAnsi"/>
        </w:rPr>
        <w:t>,</w:t>
      </w:r>
    </w:p>
    <w:p w14:paraId="685264D9" w14:textId="41B0855D" w:rsidR="002F7874" w:rsidRPr="00A14BC4" w:rsidRDefault="002F7874" w:rsidP="006D6F57">
      <w:pPr>
        <w:widowControl w:val="0"/>
        <w:numPr>
          <w:ilvl w:val="2"/>
          <w:numId w:val="7"/>
        </w:numPr>
        <w:autoSpaceDE w:val="0"/>
        <w:autoSpaceDN w:val="0"/>
        <w:spacing w:before="37" w:after="0" w:line="276" w:lineRule="auto"/>
        <w:ind w:left="851" w:right="119"/>
        <w:jc w:val="both"/>
        <w:rPr>
          <w:rFonts w:ascii="Cambria" w:eastAsia="Carlito" w:hAnsi="Cambria" w:cstheme="minorHAnsi"/>
        </w:rPr>
      </w:pPr>
      <w:r w:rsidRPr="00A14BC4">
        <w:rPr>
          <w:rFonts w:ascii="Cambria" w:eastAsia="Carlito" w:hAnsi="Cambria" w:cstheme="minorHAnsi"/>
        </w:rPr>
        <w:t xml:space="preserve">ustawy z dnia 5 lipca 2018 r. o Krajowym Systemie </w:t>
      </w:r>
      <w:proofErr w:type="spellStart"/>
      <w:r w:rsidRPr="00A14BC4">
        <w:rPr>
          <w:rFonts w:ascii="Cambria" w:eastAsia="Carlito" w:hAnsi="Cambria" w:cstheme="minorHAnsi"/>
        </w:rPr>
        <w:t>Cyberbezpieczeństwa</w:t>
      </w:r>
      <w:proofErr w:type="spellEnd"/>
      <w:r w:rsidR="00206443" w:rsidRPr="00A14BC4">
        <w:rPr>
          <w:rFonts w:ascii="Cambria" w:eastAsia="Carlito" w:hAnsi="Cambria" w:cstheme="minorHAnsi"/>
        </w:rPr>
        <w:t>,</w:t>
      </w:r>
    </w:p>
    <w:p w14:paraId="0FFD8C9A" w14:textId="21F56C71" w:rsidR="00206443" w:rsidRPr="00A14BC4" w:rsidRDefault="00206443" w:rsidP="006D6F57">
      <w:pPr>
        <w:widowControl w:val="0"/>
        <w:numPr>
          <w:ilvl w:val="2"/>
          <w:numId w:val="7"/>
        </w:numPr>
        <w:autoSpaceDE w:val="0"/>
        <w:autoSpaceDN w:val="0"/>
        <w:spacing w:before="37" w:after="0" w:line="276" w:lineRule="auto"/>
        <w:ind w:left="851" w:right="119"/>
        <w:jc w:val="both"/>
        <w:rPr>
          <w:rFonts w:ascii="Cambria" w:eastAsia="Carlito" w:hAnsi="Cambria" w:cstheme="minorHAnsi"/>
        </w:rPr>
      </w:pPr>
      <w:r w:rsidRPr="00A14BC4">
        <w:rPr>
          <w:rFonts w:ascii="Cambria" w:eastAsia="Carlito" w:hAnsi="Cambria" w:cstheme="minorHAnsi"/>
        </w:rPr>
        <w:t>normy PN-ISO/IEC 27001:2023.</w:t>
      </w:r>
    </w:p>
    <w:p w14:paraId="45C11C4B" w14:textId="77777777" w:rsidR="00920438" w:rsidRPr="00A14BC4" w:rsidRDefault="00920438" w:rsidP="00920438">
      <w:pPr>
        <w:widowControl w:val="0"/>
        <w:autoSpaceDE w:val="0"/>
        <w:autoSpaceDN w:val="0"/>
        <w:spacing w:before="199" w:after="0" w:line="259" w:lineRule="auto"/>
        <w:ind w:left="116" w:right="111"/>
        <w:jc w:val="both"/>
        <w:rPr>
          <w:rFonts w:ascii="Cambria" w:eastAsia="Carlito" w:hAnsi="Cambria" w:cstheme="minorHAnsi"/>
        </w:rPr>
      </w:pPr>
      <w:r w:rsidRPr="00A14BC4">
        <w:rPr>
          <w:rFonts w:ascii="Cambria" w:eastAsia="Carlito" w:hAnsi="Cambria" w:cstheme="minorHAnsi"/>
        </w:rPr>
        <w:t xml:space="preserve">Wykonawca, na podstawie wyników uzyskanych w trakcie realizacji audytu przedwdrożeniowego, procesu klasyfikacji informacji oraz szacowania ryzyka, zobowiązany jest przedstawić elementy niezbędne do opracowania dokumentacji SZBI przez Zamawiającego a także wytypować procesy niezbędne do poprawnego funkcjonowania organizacji. </w:t>
      </w:r>
    </w:p>
    <w:p w14:paraId="1C675452" w14:textId="67221179" w:rsidR="00920438" w:rsidRPr="00A14BC4" w:rsidRDefault="00920438" w:rsidP="00920438">
      <w:pPr>
        <w:shd w:val="clear" w:color="auto" w:fill="FFFFFF" w:themeFill="background1"/>
        <w:spacing w:before="240" w:after="240" w:line="240" w:lineRule="auto"/>
        <w:ind w:left="142"/>
        <w:jc w:val="both"/>
        <w:textAlignment w:val="baseline"/>
        <w:rPr>
          <w:rFonts w:ascii="Cambria" w:hAnsi="Cambria" w:cstheme="minorHAnsi"/>
          <w:lang w:eastAsia="pl-PL"/>
        </w:rPr>
      </w:pPr>
      <w:r w:rsidRPr="00A14BC4">
        <w:rPr>
          <w:rFonts w:ascii="Cambria" w:eastAsia="Carlito" w:hAnsi="Cambria" w:cstheme="minorHAnsi"/>
        </w:rPr>
        <w:t>Wykonawca gwarantuje, że opracowana przez niego dokumentacja systemu zarządzania bezpieczeństwem informacji jest zgodna z wymaganiami normy ISO/IEC 27001 oraz wymaganiami certyfikacyjnymi jednostki</w:t>
      </w:r>
      <w:r w:rsidR="009207D6" w:rsidRPr="00A14BC4">
        <w:rPr>
          <w:rFonts w:ascii="Cambria" w:eastAsia="Carlito" w:hAnsi="Cambria" w:cstheme="minorHAnsi"/>
        </w:rPr>
        <w:t xml:space="preserve"> </w:t>
      </w:r>
      <w:r w:rsidRPr="00A14BC4">
        <w:rPr>
          <w:rFonts w:ascii="Cambria" w:eastAsia="Carlito" w:hAnsi="Cambria" w:cstheme="minorHAnsi"/>
        </w:rPr>
        <w:t>certyfikującej systemy zarządzania na zgodność z normą ISO/IEC 27001, akredytowanej przez</w:t>
      </w:r>
      <w:r w:rsidR="009207D6" w:rsidRPr="00A14BC4">
        <w:rPr>
          <w:rFonts w:ascii="Cambria" w:eastAsia="Carlito" w:hAnsi="Cambria" w:cstheme="minorHAnsi"/>
        </w:rPr>
        <w:t xml:space="preserve"> </w:t>
      </w:r>
      <w:r w:rsidRPr="00A14BC4">
        <w:rPr>
          <w:rFonts w:ascii="Cambria" w:eastAsia="Carlito" w:hAnsi="Cambria" w:cstheme="minorHAnsi"/>
        </w:rPr>
        <w:t>Polską</w:t>
      </w:r>
      <w:r w:rsidR="009207D6" w:rsidRPr="00A14BC4">
        <w:rPr>
          <w:rFonts w:ascii="Cambria" w:eastAsia="Carlito" w:hAnsi="Cambria" w:cstheme="minorHAnsi"/>
        </w:rPr>
        <w:t xml:space="preserve"> jednostkę </w:t>
      </w:r>
      <w:r w:rsidRPr="00A14BC4">
        <w:rPr>
          <w:rFonts w:ascii="Cambria" w:eastAsia="Carlito" w:hAnsi="Cambria" w:cstheme="minorHAnsi"/>
        </w:rPr>
        <w:t>akredytującą wymienioną na</w:t>
      </w:r>
      <w:r w:rsidR="009207D6" w:rsidRPr="00A14BC4">
        <w:rPr>
          <w:rFonts w:ascii="Cambria" w:eastAsia="Carlito" w:hAnsi="Cambria" w:cstheme="minorHAnsi"/>
        </w:rPr>
        <w:t xml:space="preserve"> </w:t>
      </w:r>
      <w:r w:rsidRPr="00A14BC4">
        <w:rPr>
          <w:rFonts w:ascii="Cambria" w:eastAsia="Carlito" w:hAnsi="Cambria" w:cstheme="minorHAnsi"/>
        </w:rPr>
        <w:t>stronie</w:t>
      </w:r>
      <w:r w:rsidR="009207D6" w:rsidRPr="00A14BC4">
        <w:rPr>
          <w:rFonts w:ascii="Cambria" w:eastAsia="Carlito" w:hAnsi="Cambria" w:cstheme="minorHAnsi"/>
        </w:rPr>
        <w:t xml:space="preserve"> </w:t>
      </w:r>
      <w:hyperlink r:id="rId7" w:history="1">
        <w:r w:rsidR="009207D6" w:rsidRPr="00A14BC4">
          <w:rPr>
            <w:rStyle w:val="Hipercze"/>
            <w:rFonts w:ascii="Cambria" w:hAnsi="Cambria" w:cstheme="minorHAnsi"/>
            <w:lang w:eastAsia="pl-PL"/>
          </w:rPr>
          <w:t>http://www.iaf.nu//articles/IAF_MEMBERS_SIGNATORIES/4</w:t>
        </w:r>
      </w:hyperlink>
      <w:r w:rsidRPr="00A14BC4">
        <w:rPr>
          <w:rFonts w:ascii="Cambria" w:hAnsi="Cambria" w:cstheme="minorHAnsi"/>
          <w:lang w:eastAsia="pl-PL"/>
        </w:rPr>
        <w:t>.</w:t>
      </w:r>
    </w:p>
    <w:p w14:paraId="431A96EB" w14:textId="77777777" w:rsidR="00920438" w:rsidRPr="00A14BC4" w:rsidRDefault="00920438" w:rsidP="00920438">
      <w:pPr>
        <w:shd w:val="clear" w:color="auto" w:fill="FFFFFF" w:themeFill="background1"/>
        <w:spacing w:before="240" w:after="120" w:line="240" w:lineRule="auto"/>
        <w:ind w:left="142"/>
        <w:jc w:val="both"/>
        <w:textAlignment w:val="baseline"/>
        <w:rPr>
          <w:rFonts w:ascii="Cambria" w:hAnsi="Cambria" w:cstheme="minorHAnsi"/>
          <w:lang w:eastAsia="pl-PL"/>
        </w:rPr>
      </w:pPr>
      <w:r w:rsidRPr="00A14BC4">
        <w:rPr>
          <w:rFonts w:ascii="Cambria" w:hAnsi="Cambria" w:cstheme="minorHAnsi"/>
          <w:lang w:eastAsia="pl-PL"/>
        </w:rPr>
        <w:t>W skład dokumentacji SZBI w szczególności wchodzą następujące polityki i procedury:</w:t>
      </w:r>
    </w:p>
    <w:p w14:paraId="6E1C99FF" w14:textId="77777777" w:rsidR="00920438" w:rsidRPr="00A14BC4" w:rsidRDefault="00920438" w:rsidP="00920438">
      <w:pPr>
        <w:numPr>
          <w:ilvl w:val="0"/>
          <w:numId w:val="8"/>
        </w:numPr>
        <w:shd w:val="clear" w:color="auto" w:fill="FFFFFF"/>
        <w:spacing w:before="0" w:after="60" w:line="240" w:lineRule="auto"/>
        <w:jc w:val="both"/>
        <w:textAlignment w:val="baseline"/>
        <w:rPr>
          <w:rFonts w:ascii="Cambria" w:hAnsi="Cambria" w:cstheme="minorHAnsi"/>
          <w:lang w:eastAsia="pl-PL"/>
        </w:rPr>
      </w:pPr>
      <w:r w:rsidRPr="00A14BC4">
        <w:rPr>
          <w:rFonts w:ascii="Cambria" w:hAnsi="Cambria" w:cstheme="minorHAnsi"/>
          <w:lang w:eastAsia="pl-PL"/>
        </w:rPr>
        <w:t>Polityka bezpieczeństwa informacji  -</w:t>
      </w:r>
      <w:r w:rsidRPr="00A14BC4">
        <w:rPr>
          <w:rFonts w:ascii="Cambria" w:eastAsia="Carlito" w:hAnsi="Cambria" w:cstheme="minorHAnsi"/>
        </w:rPr>
        <w:t xml:space="preserve"> definiująca jej cele strategiczne, zakres, wymogi prawne ochrony informacji, deklarację zaangażowania najwyższego kierownictwa.</w:t>
      </w:r>
    </w:p>
    <w:p w14:paraId="5A4CC9AA" w14:textId="77777777" w:rsidR="00920438" w:rsidRPr="00A14BC4" w:rsidRDefault="00920438" w:rsidP="00920438">
      <w:pPr>
        <w:numPr>
          <w:ilvl w:val="0"/>
          <w:numId w:val="8"/>
        </w:numPr>
        <w:shd w:val="clear" w:color="auto" w:fill="FFFFFF"/>
        <w:spacing w:before="0" w:after="60" w:line="240" w:lineRule="auto"/>
        <w:jc w:val="both"/>
        <w:textAlignment w:val="baseline"/>
        <w:rPr>
          <w:rFonts w:ascii="Cambria" w:hAnsi="Cambria" w:cstheme="minorHAnsi"/>
          <w:lang w:eastAsia="pl-PL"/>
        </w:rPr>
      </w:pPr>
      <w:r w:rsidRPr="00A14BC4">
        <w:rPr>
          <w:rFonts w:ascii="Cambria" w:hAnsi="Cambria" w:cstheme="minorHAnsi"/>
          <w:lang w:eastAsia="pl-PL"/>
        </w:rPr>
        <w:t xml:space="preserve">Księga systemu zarządzania bezpieczeństwem informacji, </w:t>
      </w:r>
      <w:r w:rsidRPr="00A14BC4">
        <w:rPr>
          <w:rFonts w:ascii="Cambria" w:eastAsia="Carlito" w:hAnsi="Cambria" w:cstheme="minorHAnsi"/>
        </w:rPr>
        <w:t xml:space="preserve">zawierająca ogólny opis elementów SZBI, zasady: </w:t>
      </w:r>
      <w:r w:rsidRPr="00A14BC4">
        <w:rPr>
          <w:rFonts w:ascii="Cambria" w:hAnsi="Cambria" w:cstheme="minorHAnsi"/>
          <w:lang w:eastAsia="pl-PL"/>
        </w:rPr>
        <w:t>wdrożenia, stosowania, monitorowania, przeglądu, utrzymania i doskonalenia SZBI</w:t>
      </w:r>
      <w:r w:rsidRPr="00A14BC4">
        <w:rPr>
          <w:rFonts w:ascii="Cambria" w:eastAsia="Carlito" w:hAnsi="Cambria" w:cstheme="minorHAnsi"/>
        </w:rPr>
        <w:t xml:space="preserve"> klasyfikację informacji, s</w:t>
      </w:r>
      <w:r w:rsidRPr="00A14BC4">
        <w:rPr>
          <w:rFonts w:ascii="Cambria" w:hAnsi="Cambria" w:cstheme="minorHAnsi"/>
          <w:lang w:eastAsia="pl-PL"/>
        </w:rPr>
        <w:t>chemat organizacyjny kierowania sprawami bezpieczeństwa informacji.</w:t>
      </w:r>
    </w:p>
    <w:p w14:paraId="4EE16CAD" w14:textId="77777777" w:rsidR="00920438" w:rsidRPr="00A14BC4" w:rsidRDefault="00920438" w:rsidP="00920438">
      <w:pPr>
        <w:numPr>
          <w:ilvl w:val="0"/>
          <w:numId w:val="8"/>
        </w:numPr>
        <w:shd w:val="clear" w:color="auto" w:fill="FFFFFF"/>
        <w:spacing w:before="0" w:after="60" w:line="240" w:lineRule="auto"/>
        <w:jc w:val="both"/>
        <w:textAlignment w:val="baseline"/>
        <w:rPr>
          <w:rFonts w:ascii="Cambria" w:hAnsi="Cambria" w:cstheme="minorHAnsi"/>
          <w:lang w:eastAsia="pl-PL"/>
        </w:rPr>
      </w:pPr>
      <w:r w:rsidRPr="00A14BC4">
        <w:rPr>
          <w:rFonts w:ascii="Cambria" w:hAnsi="Cambria" w:cstheme="minorHAnsi"/>
          <w:lang w:eastAsia="pl-PL"/>
        </w:rPr>
        <w:lastRenderedPageBreak/>
        <w:t xml:space="preserve">Mapa procesów objętych SZBI minimum 6 procesów (min. proces zarządzania i utrzymania SZBI, proces zarządzania ryzykiem, proces zarządzania incydentami (RODO, </w:t>
      </w:r>
      <w:proofErr w:type="spellStart"/>
      <w:r w:rsidRPr="00A14BC4">
        <w:rPr>
          <w:rFonts w:ascii="Cambria" w:hAnsi="Cambria" w:cstheme="minorHAnsi"/>
          <w:lang w:eastAsia="pl-PL"/>
        </w:rPr>
        <w:t>UoKSC</w:t>
      </w:r>
      <w:proofErr w:type="spellEnd"/>
      <w:r w:rsidRPr="00A14BC4">
        <w:rPr>
          <w:rFonts w:ascii="Cambria" w:hAnsi="Cambria" w:cstheme="minorHAnsi"/>
          <w:lang w:eastAsia="pl-PL"/>
        </w:rPr>
        <w:t>), proces zarządzania dostawami (wybór-realizacja-zakończenie współpracy), proces zarządzania pracownikami (rekrutacja-zatrudnienie-zwolnienie), proces obsługi interesanta (obsługa wniosków). Schemat procesów należy przygotować w notacji BPMN (forma edytowalna).</w:t>
      </w:r>
    </w:p>
    <w:p w14:paraId="39131498" w14:textId="77777777" w:rsidR="00920438" w:rsidRPr="00A14BC4" w:rsidRDefault="00920438" w:rsidP="00920438">
      <w:pPr>
        <w:numPr>
          <w:ilvl w:val="0"/>
          <w:numId w:val="8"/>
        </w:numPr>
        <w:shd w:val="clear" w:color="auto" w:fill="FFFFFF"/>
        <w:spacing w:before="0" w:after="60" w:line="240" w:lineRule="auto"/>
        <w:jc w:val="both"/>
        <w:textAlignment w:val="baseline"/>
        <w:rPr>
          <w:rFonts w:ascii="Cambria" w:hAnsi="Cambria" w:cstheme="minorHAnsi"/>
          <w:lang w:eastAsia="pl-PL"/>
        </w:rPr>
      </w:pPr>
      <w:r w:rsidRPr="00A14BC4">
        <w:rPr>
          <w:rFonts w:ascii="Cambria" w:hAnsi="Cambria" w:cstheme="minorHAnsi"/>
          <w:lang w:eastAsia="pl-PL"/>
        </w:rPr>
        <w:t>Deklaracja stosowania zabezpieczeń dla systemu bezpieczeństwa informacji wraz z przyporządkowanie aktualnie używanych w organizacji rozwiązań do wymagań normy.</w:t>
      </w:r>
    </w:p>
    <w:p w14:paraId="2C09ECB4" w14:textId="77777777" w:rsidR="00920438" w:rsidRPr="00A14BC4" w:rsidRDefault="00920438" w:rsidP="00920438">
      <w:pPr>
        <w:numPr>
          <w:ilvl w:val="0"/>
          <w:numId w:val="8"/>
        </w:numPr>
        <w:shd w:val="clear" w:color="auto" w:fill="FFFFFF"/>
        <w:spacing w:before="0" w:after="60" w:line="240" w:lineRule="auto"/>
        <w:jc w:val="both"/>
        <w:textAlignment w:val="baseline"/>
        <w:rPr>
          <w:rFonts w:ascii="Cambria" w:hAnsi="Cambria" w:cstheme="minorHAnsi"/>
          <w:lang w:eastAsia="pl-PL"/>
        </w:rPr>
      </w:pPr>
      <w:r w:rsidRPr="00A14BC4">
        <w:rPr>
          <w:rFonts w:ascii="Cambria" w:hAnsi="Cambria" w:cstheme="minorHAnsi"/>
          <w:lang w:eastAsia="pl-PL"/>
        </w:rPr>
        <w:t>Metodyka szacowania ryzyka zgodnie z wymaganiami normy ISO27005:2022.</w:t>
      </w:r>
    </w:p>
    <w:p w14:paraId="13CA74EF" w14:textId="77777777" w:rsidR="00920438" w:rsidRPr="00A14BC4" w:rsidRDefault="00920438" w:rsidP="00920438">
      <w:pPr>
        <w:numPr>
          <w:ilvl w:val="0"/>
          <w:numId w:val="8"/>
        </w:numPr>
        <w:shd w:val="clear" w:color="auto" w:fill="FFFFFF"/>
        <w:spacing w:before="0" w:after="60" w:line="240" w:lineRule="auto"/>
        <w:jc w:val="both"/>
        <w:textAlignment w:val="baseline"/>
        <w:rPr>
          <w:rFonts w:ascii="Cambria" w:hAnsi="Cambria" w:cstheme="minorHAnsi"/>
          <w:lang w:eastAsia="pl-PL"/>
        </w:rPr>
      </w:pPr>
      <w:r w:rsidRPr="00A14BC4">
        <w:rPr>
          <w:rFonts w:ascii="Cambria" w:hAnsi="Cambria" w:cstheme="minorHAnsi"/>
          <w:lang w:eastAsia="pl-PL"/>
        </w:rPr>
        <w:t>Polityka ochrony danych osobowych (lub jej dostosowanie).</w:t>
      </w:r>
    </w:p>
    <w:p w14:paraId="58F4A97F" w14:textId="77777777" w:rsidR="00920438" w:rsidRPr="00A14BC4" w:rsidRDefault="00920438" w:rsidP="00920438">
      <w:pPr>
        <w:numPr>
          <w:ilvl w:val="0"/>
          <w:numId w:val="8"/>
        </w:numPr>
        <w:shd w:val="clear" w:color="auto" w:fill="FFFFFF"/>
        <w:spacing w:before="0" w:after="60" w:line="240" w:lineRule="auto"/>
        <w:jc w:val="both"/>
        <w:textAlignment w:val="baseline"/>
        <w:rPr>
          <w:rFonts w:ascii="Cambria" w:hAnsi="Cambria" w:cstheme="minorHAnsi"/>
          <w:lang w:eastAsia="pl-PL"/>
        </w:rPr>
      </w:pPr>
      <w:r w:rsidRPr="00A14BC4">
        <w:rPr>
          <w:rFonts w:ascii="Cambria" w:hAnsi="Cambria" w:cstheme="minorHAnsi"/>
          <w:lang w:eastAsia="pl-PL"/>
        </w:rPr>
        <w:t>Polityka i plany ciągłości działania (BCP) zgodny z wymaganiami określonymi w normie ISO 22301:2019.</w:t>
      </w:r>
    </w:p>
    <w:p w14:paraId="3D176193" w14:textId="77777777" w:rsidR="00920438" w:rsidRPr="00A14BC4" w:rsidRDefault="00920438" w:rsidP="00920438">
      <w:pPr>
        <w:numPr>
          <w:ilvl w:val="0"/>
          <w:numId w:val="8"/>
        </w:numPr>
        <w:shd w:val="clear" w:color="auto" w:fill="FFFFFF"/>
        <w:spacing w:before="0" w:after="60" w:line="240" w:lineRule="auto"/>
        <w:jc w:val="both"/>
        <w:textAlignment w:val="baseline"/>
        <w:rPr>
          <w:rFonts w:ascii="Cambria" w:hAnsi="Cambria" w:cstheme="minorHAnsi"/>
          <w:lang w:eastAsia="pl-PL"/>
        </w:rPr>
      </w:pPr>
      <w:r w:rsidRPr="00A14BC4">
        <w:rPr>
          <w:rFonts w:ascii="Cambria" w:hAnsi="Cambria" w:cstheme="minorHAnsi"/>
          <w:lang w:eastAsia="pl-PL"/>
        </w:rPr>
        <w:t xml:space="preserve">Wszystkie procedury </w:t>
      </w:r>
      <w:r w:rsidRPr="00A14BC4">
        <w:rPr>
          <w:rFonts w:ascii="Cambria" w:eastAsia="Carlito" w:hAnsi="Cambria" w:cstheme="minorHAnsi"/>
        </w:rPr>
        <w:t>i instrukcje stanowiące zestaw szczegółowych dokumentów,</w:t>
      </w:r>
      <w:r w:rsidRPr="00A14BC4">
        <w:rPr>
          <w:rFonts w:ascii="Cambria" w:hAnsi="Cambria" w:cstheme="minorHAnsi"/>
          <w:lang w:eastAsia="pl-PL"/>
        </w:rPr>
        <w:t xml:space="preserve"> niezbędne do prawidłowego funkcjonowania SZBI:</w:t>
      </w:r>
    </w:p>
    <w:p w14:paraId="45072895" w14:textId="77777777" w:rsidR="00920438" w:rsidRPr="00A14BC4" w:rsidRDefault="00920438" w:rsidP="00920438">
      <w:pPr>
        <w:numPr>
          <w:ilvl w:val="1"/>
          <w:numId w:val="8"/>
        </w:numPr>
        <w:shd w:val="clear" w:color="auto" w:fill="FFFFFF"/>
        <w:spacing w:before="0" w:after="60" w:line="240" w:lineRule="auto"/>
        <w:jc w:val="both"/>
        <w:textAlignment w:val="baseline"/>
        <w:rPr>
          <w:rFonts w:ascii="Cambria" w:hAnsi="Cambria" w:cstheme="minorHAnsi"/>
          <w:lang w:eastAsia="pl-PL"/>
        </w:rPr>
      </w:pPr>
      <w:r w:rsidRPr="00A14BC4">
        <w:rPr>
          <w:rFonts w:ascii="Cambria" w:hAnsi="Cambria" w:cstheme="minorHAnsi"/>
          <w:lang w:eastAsia="pl-PL"/>
        </w:rPr>
        <w:t>Procedura nadzoru nad dokumentami</w:t>
      </w:r>
    </w:p>
    <w:p w14:paraId="3EACB059" w14:textId="77777777" w:rsidR="00920438" w:rsidRPr="00A14BC4" w:rsidRDefault="00920438" w:rsidP="00920438">
      <w:pPr>
        <w:numPr>
          <w:ilvl w:val="1"/>
          <w:numId w:val="8"/>
        </w:numPr>
        <w:shd w:val="clear" w:color="auto" w:fill="FFFFFF"/>
        <w:spacing w:before="0" w:after="60" w:line="240" w:lineRule="auto"/>
        <w:jc w:val="both"/>
        <w:textAlignment w:val="baseline"/>
        <w:rPr>
          <w:rFonts w:ascii="Cambria" w:hAnsi="Cambria" w:cstheme="minorHAnsi"/>
          <w:lang w:eastAsia="pl-PL"/>
        </w:rPr>
      </w:pPr>
      <w:r w:rsidRPr="00A14BC4">
        <w:rPr>
          <w:rFonts w:ascii="Cambria" w:hAnsi="Cambria" w:cstheme="minorHAnsi"/>
          <w:lang w:eastAsia="pl-PL"/>
        </w:rPr>
        <w:t>Procedura działań doskonalących, korygujących i zapobiegawczych</w:t>
      </w:r>
    </w:p>
    <w:p w14:paraId="01F62678" w14:textId="77777777" w:rsidR="00920438" w:rsidRPr="00A14BC4" w:rsidRDefault="00920438" w:rsidP="00920438">
      <w:pPr>
        <w:numPr>
          <w:ilvl w:val="1"/>
          <w:numId w:val="8"/>
        </w:numPr>
        <w:shd w:val="clear" w:color="auto" w:fill="FFFFFF"/>
        <w:spacing w:before="0" w:after="60" w:line="240" w:lineRule="auto"/>
        <w:jc w:val="both"/>
        <w:textAlignment w:val="baseline"/>
        <w:rPr>
          <w:rFonts w:ascii="Cambria" w:hAnsi="Cambria" w:cstheme="minorHAnsi"/>
          <w:lang w:eastAsia="pl-PL"/>
        </w:rPr>
      </w:pPr>
      <w:r w:rsidRPr="00A14BC4">
        <w:rPr>
          <w:rFonts w:ascii="Cambria" w:hAnsi="Cambria" w:cstheme="minorHAnsi"/>
          <w:lang w:eastAsia="pl-PL"/>
        </w:rPr>
        <w:t>Procedura audytu wewnętrznego</w:t>
      </w:r>
    </w:p>
    <w:p w14:paraId="5B2E7ECB" w14:textId="77777777" w:rsidR="00920438" w:rsidRPr="00A14BC4" w:rsidRDefault="00920438" w:rsidP="00920438">
      <w:pPr>
        <w:numPr>
          <w:ilvl w:val="1"/>
          <w:numId w:val="8"/>
        </w:numPr>
        <w:shd w:val="clear" w:color="auto" w:fill="FFFFFF"/>
        <w:spacing w:before="0" w:after="60" w:line="240" w:lineRule="auto"/>
        <w:jc w:val="both"/>
        <w:textAlignment w:val="baseline"/>
        <w:rPr>
          <w:rFonts w:ascii="Cambria" w:hAnsi="Cambria" w:cstheme="minorHAnsi"/>
          <w:lang w:eastAsia="pl-PL"/>
        </w:rPr>
      </w:pPr>
      <w:r w:rsidRPr="00A14BC4">
        <w:rPr>
          <w:rFonts w:ascii="Cambria" w:hAnsi="Cambria" w:cstheme="minorHAnsi"/>
          <w:lang w:eastAsia="pl-PL"/>
        </w:rPr>
        <w:t>Procedura nadzoru nad zapisami</w:t>
      </w:r>
    </w:p>
    <w:p w14:paraId="21C30A3E" w14:textId="77777777" w:rsidR="00920438" w:rsidRPr="00A14BC4" w:rsidRDefault="00920438" w:rsidP="00920438">
      <w:pPr>
        <w:numPr>
          <w:ilvl w:val="1"/>
          <w:numId w:val="8"/>
        </w:numPr>
        <w:shd w:val="clear" w:color="auto" w:fill="FFFFFF"/>
        <w:spacing w:before="0" w:after="60" w:line="240" w:lineRule="auto"/>
        <w:jc w:val="both"/>
        <w:textAlignment w:val="baseline"/>
        <w:rPr>
          <w:rFonts w:ascii="Cambria" w:hAnsi="Cambria" w:cstheme="minorHAnsi"/>
          <w:lang w:eastAsia="pl-PL"/>
        </w:rPr>
      </w:pPr>
      <w:r w:rsidRPr="00A14BC4">
        <w:rPr>
          <w:rFonts w:ascii="Cambria" w:hAnsi="Cambria" w:cstheme="minorHAnsi"/>
          <w:lang w:eastAsia="pl-PL"/>
        </w:rPr>
        <w:t>Procedura przeglądu zarządzania</w:t>
      </w:r>
    </w:p>
    <w:p w14:paraId="526CA47E" w14:textId="77777777" w:rsidR="00920438" w:rsidRPr="00A14BC4" w:rsidRDefault="00920438" w:rsidP="00920438">
      <w:pPr>
        <w:numPr>
          <w:ilvl w:val="1"/>
          <w:numId w:val="8"/>
        </w:numPr>
        <w:shd w:val="clear" w:color="auto" w:fill="FFFFFF"/>
        <w:spacing w:before="0" w:after="60" w:line="240" w:lineRule="auto"/>
        <w:jc w:val="both"/>
        <w:textAlignment w:val="baseline"/>
        <w:rPr>
          <w:rFonts w:ascii="Cambria" w:hAnsi="Cambria" w:cstheme="minorHAnsi"/>
          <w:lang w:eastAsia="pl-PL"/>
        </w:rPr>
      </w:pPr>
      <w:r w:rsidRPr="00A14BC4">
        <w:rPr>
          <w:rFonts w:ascii="Cambria" w:hAnsi="Cambria" w:cstheme="minorHAnsi"/>
          <w:lang w:eastAsia="pl-PL"/>
        </w:rPr>
        <w:t>Procedura zarządzania incydentami</w:t>
      </w:r>
    </w:p>
    <w:p w14:paraId="2CEF69EA" w14:textId="77777777" w:rsidR="00920438" w:rsidRPr="00A14BC4" w:rsidRDefault="00920438" w:rsidP="00920438">
      <w:pPr>
        <w:numPr>
          <w:ilvl w:val="1"/>
          <w:numId w:val="8"/>
        </w:numPr>
        <w:shd w:val="clear" w:color="auto" w:fill="FFFFFF"/>
        <w:spacing w:before="0" w:after="60" w:line="240" w:lineRule="auto"/>
        <w:jc w:val="both"/>
        <w:textAlignment w:val="baseline"/>
        <w:rPr>
          <w:rFonts w:ascii="Cambria" w:hAnsi="Cambria" w:cstheme="minorHAnsi"/>
          <w:lang w:eastAsia="pl-PL"/>
        </w:rPr>
      </w:pPr>
      <w:r w:rsidRPr="00A14BC4">
        <w:rPr>
          <w:rFonts w:ascii="Cambria" w:hAnsi="Cambria" w:cstheme="minorHAnsi"/>
          <w:lang w:eastAsia="pl-PL"/>
        </w:rPr>
        <w:t>Procedura bezpieczeństwa wewnętrznego organizacji</w:t>
      </w:r>
    </w:p>
    <w:p w14:paraId="77BEFE4F" w14:textId="77777777" w:rsidR="00920438" w:rsidRPr="00A14BC4" w:rsidRDefault="00920438" w:rsidP="00920438">
      <w:pPr>
        <w:numPr>
          <w:ilvl w:val="1"/>
          <w:numId w:val="8"/>
        </w:numPr>
        <w:shd w:val="clear" w:color="auto" w:fill="FFFFFF"/>
        <w:spacing w:before="0" w:after="60" w:line="240" w:lineRule="auto"/>
        <w:jc w:val="both"/>
        <w:textAlignment w:val="baseline"/>
        <w:rPr>
          <w:rFonts w:ascii="Cambria" w:hAnsi="Cambria" w:cstheme="minorHAnsi"/>
          <w:lang w:eastAsia="pl-PL"/>
        </w:rPr>
      </w:pPr>
      <w:r w:rsidRPr="00A14BC4">
        <w:rPr>
          <w:rFonts w:ascii="Cambria" w:hAnsi="Cambria" w:cstheme="minorHAnsi"/>
          <w:lang w:eastAsia="pl-PL"/>
        </w:rPr>
        <w:t>Procedura ewakuacji personelu i sprzętu z obiektów</w:t>
      </w:r>
    </w:p>
    <w:p w14:paraId="752F27C3" w14:textId="77777777" w:rsidR="00920438" w:rsidRPr="00A14BC4" w:rsidRDefault="00920438" w:rsidP="00920438">
      <w:pPr>
        <w:numPr>
          <w:ilvl w:val="1"/>
          <w:numId w:val="8"/>
        </w:numPr>
        <w:shd w:val="clear" w:color="auto" w:fill="FFFFFF"/>
        <w:spacing w:before="0" w:after="60" w:line="240" w:lineRule="auto"/>
        <w:jc w:val="both"/>
        <w:textAlignment w:val="baseline"/>
        <w:rPr>
          <w:rFonts w:ascii="Cambria" w:hAnsi="Cambria" w:cstheme="minorHAnsi"/>
          <w:lang w:eastAsia="pl-PL"/>
        </w:rPr>
      </w:pPr>
      <w:r w:rsidRPr="00A14BC4">
        <w:rPr>
          <w:rFonts w:ascii="Cambria" w:hAnsi="Cambria" w:cstheme="minorHAnsi"/>
          <w:lang w:eastAsia="pl-PL"/>
        </w:rPr>
        <w:t>Procedura klasyfikacji informacji wewnętrznych i zewnętrznych</w:t>
      </w:r>
    </w:p>
    <w:p w14:paraId="2D1568D7" w14:textId="77777777" w:rsidR="00920438" w:rsidRPr="00A14BC4" w:rsidRDefault="00920438" w:rsidP="00920438">
      <w:pPr>
        <w:numPr>
          <w:ilvl w:val="1"/>
          <w:numId w:val="8"/>
        </w:numPr>
        <w:shd w:val="clear" w:color="auto" w:fill="FFFFFF"/>
        <w:spacing w:before="0" w:after="60" w:line="240" w:lineRule="auto"/>
        <w:jc w:val="both"/>
        <w:textAlignment w:val="baseline"/>
        <w:rPr>
          <w:rFonts w:ascii="Cambria" w:hAnsi="Cambria" w:cstheme="minorHAnsi"/>
          <w:lang w:eastAsia="pl-PL"/>
        </w:rPr>
      </w:pPr>
      <w:r w:rsidRPr="00A14BC4">
        <w:rPr>
          <w:rFonts w:ascii="Cambria" w:hAnsi="Cambria" w:cstheme="minorHAnsi"/>
          <w:lang w:eastAsia="pl-PL"/>
        </w:rPr>
        <w:t xml:space="preserve">Procedura oceny </w:t>
      </w:r>
      <w:proofErr w:type="spellStart"/>
      <w:r w:rsidRPr="00A14BC4">
        <w:rPr>
          <w:rFonts w:ascii="Cambria" w:hAnsi="Cambria" w:cstheme="minorHAnsi"/>
          <w:lang w:eastAsia="pl-PL"/>
        </w:rPr>
        <w:t>ryzyk</w:t>
      </w:r>
      <w:proofErr w:type="spellEnd"/>
      <w:r w:rsidRPr="00A14BC4">
        <w:rPr>
          <w:rFonts w:ascii="Cambria" w:hAnsi="Cambria" w:cstheme="minorHAnsi"/>
          <w:lang w:eastAsia="pl-PL"/>
        </w:rPr>
        <w:t xml:space="preserve"> generowanych przez strony zewnętrzne (klientów, dostawców, kooperantów, innych)</w:t>
      </w:r>
    </w:p>
    <w:p w14:paraId="2963C378" w14:textId="77777777" w:rsidR="00920438" w:rsidRPr="00A14BC4" w:rsidRDefault="00920438" w:rsidP="00920438">
      <w:pPr>
        <w:numPr>
          <w:ilvl w:val="1"/>
          <w:numId w:val="8"/>
        </w:numPr>
        <w:shd w:val="clear" w:color="auto" w:fill="FFFFFF"/>
        <w:spacing w:before="0" w:after="60" w:line="240" w:lineRule="auto"/>
        <w:jc w:val="both"/>
        <w:textAlignment w:val="baseline"/>
        <w:rPr>
          <w:rFonts w:ascii="Cambria" w:hAnsi="Cambria" w:cstheme="minorHAnsi"/>
          <w:lang w:eastAsia="pl-PL"/>
        </w:rPr>
      </w:pPr>
      <w:r w:rsidRPr="00A14BC4">
        <w:rPr>
          <w:rFonts w:ascii="Cambria" w:hAnsi="Cambria" w:cstheme="minorHAnsi"/>
          <w:lang w:eastAsia="pl-PL"/>
        </w:rPr>
        <w:t>Procedura postępowania w przypadku odejścia pracownika z firmy</w:t>
      </w:r>
    </w:p>
    <w:p w14:paraId="734E9161" w14:textId="77777777" w:rsidR="00920438" w:rsidRPr="00A14BC4" w:rsidRDefault="00920438" w:rsidP="00920438">
      <w:pPr>
        <w:numPr>
          <w:ilvl w:val="1"/>
          <w:numId w:val="8"/>
        </w:numPr>
        <w:shd w:val="clear" w:color="auto" w:fill="FFFFFF"/>
        <w:spacing w:before="0" w:after="60" w:line="240" w:lineRule="auto"/>
        <w:jc w:val="both"/>
        <w:textAlignment w:val="baseline"/>
        <w:rPr>
          <w:rFonts w:ascii="Cambria" w:hAnsi="Cambria" w:cstheme="minorHAnsi"/>
          <w:lang w:eastAsia="pl-PL"/>
        </w:rPr>
      </w:pPr>
      <w:r w:rsidRPr="00A14BC4">
        <w:rPr>
          <w:rFonts w:ascii="Cambria" w:hAnsi="Cambria" w:cstheme="minorHAnsi"/>
          <w:lang w:eastAsia="pl-PL"/>
        </w:rPr>
        <w:t>Procedura bezpieczeństwa infrastruktury teleinformatycznej (sieć, serwerownie, urządzenia łączności, inne elementy)</w:t>
      </w:r>
    </w:p>
    <w:p w14:paraId="282C3EAF" w14:textId="77777777" w:rsidR="00920438" w:rsidRPr="00A14BC4" w:rsidRDefault="00920438" w:rsidP="00920438">
      <w:pPr>
        <w:numPr>
          <w:ilvl w:val="1"/>
          <w:numId w:val="8"/>
        </w:numPr>
        <w:shd w:val="clear" w:color="auto" w:fill="FFFFFF"/>
        <w:spacing w:before="0" w:after="60" w:line="240" w:lineRule="auto"/>
        <w:jc w:val="both"/>
        <w:textAlignment w:val="baseline"/>
        <w:rPr>
          <w:rFonts w:ascii="Cambria" w:hAnsi="Cambria" w:cstheme="minorHAnsi"/>
          <w:lang w:eastAsia="pl-PL"/>
        </w:rPr>
      </w:pPr>
      <w:r w:rsidRPr="00A14BC4">
        <w:rPr>
          <w:rFonts w:ascii="Cambria" w:hAnsi="Cambria" w:cstheme="minorHAnsi"/>
          <w:lang w:eastAsia="pl-PL"/>
        </w:rPr>
        <w:t>Procedura bezpieczeństwa fizycznego</w:t>
      </w:r>
    </w:p>
    <w:p w14:paraId="446D9092" w14:textId="77777777" w:rsidR="00920438" w:rsidRPr="00A14BC4" w:rsidRDefault="00920438" w:rsidP="00920438">
      <w:pPr>
        <w:numPr>
          <w:ilvl w:val="1"/>
          <w:numId w:val="8"/>
        </w:numPr>
        <w:shd w:val="clear" w:color="auto" w:fill="FFFFFF"/>
        <w:spacing w:before="0" w:after="60" w:line="240" w:lineRule="auto"/>
        <w:jc w:val="both"/>
        <w:textAlignment w:val="baseline"/>
        <w:rPr>
          <w:rFonts w:ascii="Cambria" w:hAnsi="Cambria" w:cstheme="minorHAnsi"/>
          <w:lang w:eastAsia="pl-PL"/>
        </w:rPr>
      </w:pPr>
      <w:r w:rsidRPr="00A14BC4">
        <w:rPr>
          <w:rFonts w:ascii="Cambria" w:hAnsi="Cambria" w:cstheme="minorHAnsi"/>
          <w:lang w:eastAsia="pl-PL"/>
        </w:rPr>
        <w:t>Procedura pomiaru skuteczności SZBI</w:t>
      </w:r>
    </w:p>
    <w:p w14:paraId="3A501871" w14:textId="77777777" w:rsidR="00920438" w:rsidRPr="00A14BC4" w:rsidRDefault="00920438" w:rsidP="00920438">
      <w:pPr>
        <w:numPr>
          <w:ilvl w:val="1"/>
          <w:numId w:val="8"/>
        </w:numPr>
        <w:shd w:val="clear" w:color="auto" w:fill="FFFFFF"/>
        <w:spacing w:before="0" w:after="60" w:line="240" w:lineRule="auto"/>
        <w:jc w:val="both"/>
        <w:textAlignment w:val="baseline"/>
        <w:rPr>
          <w:rFonts w:ascii="Cambria" w:hAnsi="Cambria" w:cstheme="minorHAnsi"/>
          <w:lang w:eastAsia="pl-PL"/>
        </w:rPr>
      </w:pPr>
      <w:r w:rsidRPr="00A14BC4">
        <w:rPr>
          <w:rFonts w:ascii="Cambria" w:hAnsi="Cambria" w:cstheme="minorHAnsi"/>
          <w:lang w:eastAsia="pl-PL"/>
        </w:rPr>
        <w:t>Dokumenty ustalające status systemu zarządzania bezpieczeństwem informacji zgodnie z wymaganiami normy</w:t>
      </w:r>
    </w:p>
    <w:p w14:paraId="2DC67401" w14:textId="77777777" w:rsidR="00920438" w:rsidRPr="00A14BC4" w:rsidRDefault="00920438" w:rsidP="00920438">
      <w:pPr>
        <w:numPr>
          <w:ilvl w:val="1"/>
          <w:numId w:val="8"/>
        </w:numPr>
        <w:shd w:val="clear" w:color="auto" w:fill="FFFFFF"/>
        <w:spacing w:before="0" w:after="60" w:line="240" w:lineRule="auto"/>
        <w:jc w:val="both"/>
        <w:textAlignment w:val="baseline"/>
        <w:rPr>
          <w:rFonts w:ascii="Cambria" w:hAnsi="Cambria" w:cstheme="minorHAnsi"/>
          <w:lang w:eastAsia="pl-PL"/>
        </w:rPr>
      </w:pPr>
      <w:r w:rsidRPr="00A14BC4">
        <w:rPr>
          <w:rFonts w:ascii="Cambria" w:hAnsi="Cambria" w:cstheme="minorHAnsi"/>
          <w:lang w:eastAsia="pl-PL"/>
        </w:rPr>
        <w:t>Regulaminy definiujące prawa i obowiązki pracowników w zakresie bezpieczeństwa informacji</w:t>
      </w:r>
    </w:p>
    <w:p w14:paraId="315D12BF" w14:textId="77777777" w:rsidR="00920438" w:rsidRPr="00A14BC4" w:rsidRDefault="00920438" w:rsidP="00920438">
      <w:pPr>
        <w:numPr>
          <w:ilvl w:val="1"/>
          <w:numId w:val="8"/>
        </w:numPr>
        <w:shd w:val="clear" w:color="auto" w:fill="FFFFFF"/>
        <w:spacing w:before="0" w:after="60" w:line="240" w:lineRule="auto"/>
        <w:jc w:val="both"/>
        <w:textAlignment w:val="baseline"/>
        <w:rPr>
          <w:rFonts w:ascii="Cambria" w:hAnsi="Cambria" w:cstheme="minorHAnsi"/>
          <w:lang w:eastAsia="pl-PL"/>
        </w:rPr>
      </w:pPr>
      <w:r w:rsidRPr="00A14BC4">
        <w:rPr>
          <w:rFonts w:ascii="Cambria" w:hAnsi="Cambria" w:cstheme="minorHAnsi"/>
          <w:lang w:eastAsia="pl-PL"/>
        </w:rPr>
        <w:t>Opracowanie formularzy i rejestrów będących integralną częścią w/w dokumentów w formie i treści odpowiedniej do potrzeb i woli Zamawiającego (zawartość merytoryczna oraz forma)</w:t>
      </w:r>
    </w:p>
    <w:p w14:paraId="5DAEB062" w14:textId="5AA4EEB2" w:rsidR="002F7874" w:rsidRPr="00A14BC4" w:rsidRDefault="00920438" w:rsidP="00920438">
      <w:pPr>
        <w:numPr>
          <w:ilvl w:val="1"/>
          <w:numId w:val="8"/>
        </w:numPr>
        <w:shd w:val="clear" w:color="auto" w:fill="FFFFFF"/>
        <w:spacing w:before="0" w:after="60" w:line="240" w:lineRule="auto"/>
        <w:jc w:val="both"/>
        <w:textAlignment w:val="baseline"/>
        <w:rPr>
          <w:rFonts w:ascii="Cambria" w:hAnsi="Cambria" w:cstheme="minorHAnsi"/>
          <w:lang w:eastAsia="pl-PL"/>
        </w:rPr>
      </w:pPr>
      <w:r w:rsidRPr="00A14BC4">
        <w:rPr>
          <w:rFonts w:ascii="Cambria" w:hAnsi="Cambria" w:cstheme="minorHAnsi"/>
          <w:lang w:eastAsia="pl-PL"/>
        </w:rPr>
        <w:t>Inne niezbędne u Zamawiającego z punktu widzenia systemu bezpieczeństwa informacji (po ocenie potrzeb)</w:t>
      </w:r>
    </w:p>
    <w:p w14:paraId="27D03183" w14:textId="77777777" w:rsidR="00D250A3" w:rsidRPr="00A14BC4" w:rsidRDefault="00D250A3" w:rsidP="0058676C">
      <w:pPr>
        <w:shd w:val="clear" w:color="auto" w:fill="FFFFFF" w:themeFill="background1"/>
        <w:spacing w:before="0" w:after="120" w:line="240" w:lineRule="auto"/>
        <w:ind w:left="1434"/>
        <w:jc w:val="both"/>
        <w:textAlignment w:val="baseline"/>
        <w:rPr>
          <w:rFonts w:ascii="Cambria" w:hAnsi="Cambria" w:cstheme="minorHAnsi"/>
          <w:lang w:eastAsia="pl-PL"/>
        </w:rPr>
      </w:pPr>
    </w:p>
    <w:p w14:paraId="5C93A028" w14:textId="133DAAFF" w:rsidR="00B36D86" w:rsidRPr="00A14BC4" w:rsidRDefault="00B36D86" w:rsidP="000B7F27">
      <w:pPr>
        <w:widowControl w:val="0"/>
        <w:numPr>
          <w:ilvl w:val="1"/>
          <w:numId w:val="7"/>
        </w:numPr>
        <w:autoSpaceDE w:val="0"/>
        <w:autoSpaceDN w:val="0"/>
        <w:spacing w:before="0" w:after="240" w:line="240" w:lineRule="auto"/>
        <w:ind w:left="833" w:hanging="357"/>
        <w:outlineLvl w:val="2"/>
        <w:rPr>
          <w:rFonts w:ascii="Cambria" w:eastAsia="Carlito" w:hAnsi="Cambria" w:cstheme="minorHAnsi"/>
          <w:b/>
          <w:bCs/>
        </w:rPr>
      </w:pPr>
      <w:r w:rsidRPr="00A14BC4">
        <w:rPr>
          <w:rFonts w:ascii="Cambria" w:eastAsia="Carlito" w:hAnsi="Cambria" w:cstheme="minorHAnsi"/>
          <w:b/>
          <w:bCs/>
        </w:rPr>
        <w:t>Wdrożenie Systemu Zarządzania Bezpieczeństwem Informacji</w:t>
      </w:r>
    </w:p>
    <w:p w14:paraId="11B1819C" w14:textId="64AFAA68" w:rsidR="002F7874" w:rsidRPr="00A14BC4" w:rsidRDefault="002F7874" w:rsidP="00B36D86">
      <w:pPr>
        <w:numPr>
          <w:ilvl w:val="0"/>
          <w:numId w:val="10"/>
        </w:numPr>
        <w:shd w:val="clear" w:color="auto" w:fill="FFFFFF" w:themeFill="background1"/>
        <w:spacing w:before="0" w:after="60" w:line="240" w:lineRule="auto"/>
        <w:jc w:val="both"/>
        <w:textAlignment w:val="baseline"/>
        <w:rPr>
          <w:rFonts w:ascii="Cambria" w:hAnsi="Cambria" w:cstheme="minorHAnsi"/>
          <w:lang w:eastAsia="pl-PL"/>
        </w:rPr>
      </w:pPr>
      <w:r w:rsidRPr="00A14BC4">
        <w:rPr>
          <w:rFonts w:ascii="Cambria" w:hAnsi="Cambria" w:cstheme="minorHAnsi"/>
          <w:lang w:eastAsia="pl-PL"/>
        </w:rPr>
        <w:lastRenderedPageBreak/>
        <w:t>Analiza ryzyk</w:t>
      </w:r>
      <w:r w:rsidR="00B36D86" w:rsidRPr="00A14BC4">
        <w:rPr>
          <w:rFonts w:ascii="Cambria" w:hAnsi="Cambria" w:cstheme="minorHAnsi"/>
          <w:lang w:eastAsia="pl-PL"/>
        </w:rPr>
        <w:t>a</w:t>
      </w:r>
      <w:r w:rsidRPr="00A14BC4">
        <w:rPr>
          <w:rFonts w:ascii="Cambria" w:hAnsi="Cambria" w:cstheme="minorHAnsi"/>
          <w:lang w:eastAsia="pl-PL"/>
        </w:rPr>
        <w:t xml:space="preserve"> u Zamawiającego zgodnie z wymaganiami normy ISO27005:2022:</w:t>
      </w:r>
    </w:p>
    <w:p w14:paraId="61C607A0" w14:textId="0EF88713" w:rsidR="002F7874" w:rsidRPr="00A14BC4" w:rsidRDefault="002F7874" w:rsidP="00B36D86">
      <w:pPr>
        <w:numPr>
          <w:ilvl w:val="1"/>
          <w:numId w:val="10"/>
        </w:numPr>
        <w:shd w:val="clear" w:color="auto" w:fill="FFFFFF"/>
        <w:tabs>
          <w:tab w:val="clear" w:pos="1440"/>
        </w:tabs>
        <w:spacing w:before="0" w:after="60" w:line="240" w:lineRule="auto"/>
        <w:ind w:left="1276"/>
        <w:jc w:val="both"/>
        <w:textAlignment w:val="baseline"/>
        <w:rPr>
          <w:rFonts w:ascii="Cambria" w:hAnsi="Cambria" w:cstheme="minorHAnsi"/>
          <w:lang w:eastAsia="pl-PL"/>
        </w:rPr>
      </w:pPr>
      <w:r w:rsidRPr="00A14BC4">
        <w:rPr>
          <w:rFonts w:ascii="Cambria" w:hAnsi="Cambria" w:cstheme="minorHAnsi"/>
          <w:lang w:eastAsia="pl-PL"/>
        </w:rPr>
        <w:t>Identyfikacja aktywów</w:t>
      </w:r>
      <w:r w:rsidR="00B36D86" w:rsidRPr="00A14BC4">
        <w:rPr>
          <w:rFonts w:ascii="Cambria" w:hAnsi="Cambria" w:cstheme="minorHAnsi"/>
          <w:lang w:eastAsia="pl-PL"/>
        </w:rPr>
        <w:t xml:space="preserve"> informacyjnych</w:t>
      </w:r>
    </w:p>
    <w:p w14:paraId="34B231C6" w14:textId="39E3C1D0" w:rsidR="00B36D86" w:rsidRPr="00A14BC4" w:rsidRDefault="00B36D86" w:rsidP="00B36D86">
      <w:pPr>
        <w:numPr>
          <w:ilvl w:val="1"/>
          <w:numId w:val="10"/>
        </w:numPr>
        <w:shd w:val="clear" w:color="auto" w:fill="FFFFFF"/>
        <w:tabs>
          <w:tab w:val="clear" w:pos="1440"/>
        </w:tabs>
        <w:spacing w:before="0" w:after="60" w:line="240" w:lineRule="auto"/>
        <w:ind w:left="1276"/>
        <w:jc w:val="both"/>
        <w:textAlignment w:val="baseline"/>
        <w:rPr>
          <w:rFonts w:ascii="Cambria" w:hAnsi="Cambria" w:cstheme="minorHAnsi"/>
          <w:lang w:eastAsia="pl-PL"/>
        </w:rPr>
      </w:pPr>
      <w:r w:rsidRPr="00A14BC4">
        <w:rPr>
          <w:rFonts w:ascii="Cambria" w:hAnsi="Cambria" w:cstheme="minorHAnsi"/>
          <w:lang w:eastAsia="pl-PL"/>
        </w:rPr>
        <w:t>Identyfikacja zagrożeń</w:t>
      </w:r>
    </w:p>
    <w:p w14:paraId="051F69AF" w14:textId="6F6299C6" w:rsidR="002F7874" w:rsidRPr="00A14BC4" w:rsidRDefault="002F7874" w:rsidP="00B36D86">
      <w:pPr>
        <w:numPr>
          <w:ilvl w:val="1"/>
          <w:numId w:val="10"/>
        </w:numPr>
        <w:shd w:val="clear" w:color="auto" w:fill="FFFFFF"/>
        <w:tabs>
          <w:tab w:val="clear" w:pos="1440"/>
        </w:tabs>
        <w:spacing w:before="0" w:after="60" w:line="240" w:lineRule="auto"/>
        <w:ind w:left="1276"/>
        <w:jc w:val="both"/>
        <w:textAlignment w:val="baseline"/>
        <w:rPr>
          <w:rFonts w:ascii="Cambria" w:hAnsi="Cambria" w:cstheme="minorHAnsi"/>
          <w:lang w:eastAsia="pl-PL"/>
        </w:rPr>
      </w:pPr>
      <w:r w:rsidRPr="00A14BC4">
        <w:rPr>
          <w:rFonts w:ascii="Cambria" w:hAnsi="Cambria" w:cstheme="minorHAnsi"/>
          <w:lang w:eastAsia="pl-PL"/>
        </w:rPr>
        <w:t>Identyfikacja i ocena podatności, które mogą być wykorzystane przez zagrożenia dla aktywów</w:t>
      </w:r>
    </w:p>
    <w:p w14:paraId="212608E9" w14:textId="77777777" w:rsidR="002F7874" w:rsidRPr="00A14BC4" w:rsidRDefault="002F7874" w:rsidP="00B36D86">
      <w:pPr>
        <w:numPr>
          <w:ilvl w:val="1"/>
          <w:numId w:val="10"/>
        </w:numPr>
        <w:shd w:val="clear" w:color="auto" w:fill="FFFFFF"/>
        <w:tabs>
          <w:tab w:val="clear" w:pos="1440"/>
        </w:tabs>
        <w:spacing w:before="0" w:after="60" w:line="240" w:lineRule="auto"/>
        <w:ind w:left="1276"/>
        <w:jc w:val="both"/>
        <w:textAlignment w:val="baseline"/>
        <w:rPr>
          <w:rFonts w:ascii="Cambria" w:hAnsi="Cambria" w:cstheme="minorHAnsi"/>
          <w:lang w:eastAsia="pl-PL"/>
        </w:rPr>
      </w:pPr>
      <w:r w:rsidRPr="00A14BC4">
        <w:rPr>
          <w:rFonts w:ascii="Cambria" w:hAnsi="Cambria" w:cstheme="minorHAnsi"/>
          <w:lang w:eastAsia="pl-PL"/>
        </w:rPr>
        <w:t>Identyfikacja i ocena skutków utraty poufności, integralności i dostępności w odniesieniu do aktywów</w:t>
      </w:r>
    </w:p>
    <w:p w14:paraId="4B309E2C" w14:textId="77777777" w:rsidR="002F7874" w:rsidRPr="00A14BC4" w:rsidRDefault="002F7874" w:rsidP="00B36D86">
      <w:pPr>
        <w:numPr>
          <w:ilvl w:val="1"/>
          <w:numId w:val="10"/>
        </w:numPr>
        <w:shd w:val="clear" w:color="auto" w:fill="FFFFFF"/>
        <w:tabs>
          <w:tab w:val="clear" w:pos="1440"/>
        </w:tabs>
        <w:spacing w:before="0" w:after="120" w:line="240" w:lineRule="auto"/>
        <w:ind w:left="1276" w:hanging="357"/>
        <w:jc w:val="both"/>
        <w:textAlignment w:val="baseline"/>
        <w:rPr>
          <w:rFonts w:ascii="Cambria" w:hAnsi="Cambria" w:cstheme="minorHAnsi"/>
          <w:lang w:eastAsia="pl-PL"/>
        </w:rPr>
      </w:pPr>
      <w:r w:rsidRPr="00A14BC4">
        <w:rPr>
          <w:rFonts w:ascii="Cambria" w:hAnsi="Cambria" w:cstheme="minorHAnsi"/>
          <w:lang w:eastAsia="pl-PL"/>
        </w:rPr>
        <w:t>Ocena ryzyka</w:t>
      </w:r>
    </w:p>
    <w:p w14:paraId="2330DB6C" w14:textId="42294D45" w:rsidR="002F7874" w:rsidRPr="00A14BC4" w:rsidRDefault="002F7874" w:rsidP="00B36D86">
      <w:pPr>
        <w:numPr>
          <w:ilvl w:val="0"/>
          <w:numId w:val="10"/>
        </w:numPr>
        <w:shd w:val="clear" w:color="auto" w:fill="FFFFFF" w:themeFill="background1"/>
        <w:spacing w:before="0" w:after="120" w:line="240" w:lineRule="auto"/>
        <w:ind w:left="714" w:hanging="357"/>
        <w:jc w:val="both"/>
        <w:textAlignment w:val="baseline"/>
        <w:rPr>
          <w:rFonts w:ascii="Cambria" w:hAnsi="Cambria" w:cstheme="minorHAnsi"/>
          <w:lang w:eastAsia="pl-PL"/>
        </w:rPr>
      </w:pPr>
      <w:r w:rsidRPr="00A14BC4">
        <w:rPr>
          <w:rFonts w:ascii="Cambria" w:hAnsi="Cambria" w:cstheme="minorHAnsi"/>
          <w:lang w:eastAsia="pl-PL"/>
        </w:rPr>
        <w:t xml:space="preserve"> Analiza ryzyk</w:t>
      </w:r>
      <w:r w:rsidR="00B36D86" w:rsidRPr="00A14BC4">
        <w:rPr>
          <w:rFonts w:ascii="Cambria" w:hAnsi="Cambria" w:cstheme="minorHAnsi"/>
          <w:lang w:eastAsia="pl-PL"/>
        </w:rPr>
        <w:t>a</w:t>
      </w:r>
      <w:r w:rsidRPr="00A14BC4">
        <w:rPr>
          <w:rFonts w:ascii="Cambria" w:hAnsi="Cambria" w:cstheme="minorHAnsi"/>
          <w:lang w:eastAsia="pl-PL"/>
        </w:rPr>
        <w:t xml:space="preserve"> u Zamawiającego zgodnie z wymaganiami normy ISO222301(BIA)</w:t>
      </w:r>
    </w:p>
    <w:p w14:paraId="2376936B" w14:textId="77777777" w:rsidR="002F7874" w:rsidRPr="00A14BC4" w:rsidRDefault="002F7874" w:rsidP="00B36D86">
      <w:pPr>
        <w:numPr>
          <w:ilvl w:val="0"/>
          <w:numId w:val="10"/>
        </w:numPr>
        <w:shd w:val="clear" w:color="auto" w:fill="FFFFFF" w:themeFill="background1"/>
        <w:spacing w:before="0" w:after="60" w:line="240" w:lineRule="auto"/>
        <w:jc w:val="both"/>
        <w:textAlignment w:val="baseline"/>
        <w:rPr>
          <w:rFonts w:ascii="Cambria" w:hAnsi="Cambria" w:cstheme="minorHAnsi"/>
          <w:lang w:eastAsia="pl-PL"/>
        </w:rPr>
      </w:pPr>
      <w:r w:rsidRPr="00A14BC4">
        <w:rPr>
          <w:rFonts w:ascii="Cambria" w:hAnsi="Cambria" w:cstheme="minorHAnsi"/>
          <w:lang w:eastAsia="pl-PL"/>
        </w:rPr>
        <w:t>Wdrożenie dokumentów do stosowania, a w szczególności:</w:t>
      </w:r>
    </w:p>
    <w:p w14:paraId="17022AC4" w14:textId="5F45ADEF" w:rsidR="002F7874" w:rsidRPr="00A14BC4" w:rsidRDefault="00B36D86" w:rsidP="00B36D86">
      <w:pPr>
        <w:numPr>
          <w:ilvl w:val="2"/>
          <w:numId w:val="10"/>
        </w:numPr>
        <w:shd w:val="clear" w:color="auto" w:fill="FFFFFF"/>
        <w:tabs>
          <w:tab w:val="clear" w:pos="2160"/>
        </w:tabs>
        <w:spacing w:before="0" w:after="60" w:line="240" w:lineRule="auto"/>
        <w:ind w:left="1276"/>
        <w:jc w:val="both"/>
        <w:textAlignment w:val="baseline"/>
        <w:rPr>
          <w:rFonts w:ascii="Cambria" w:hAnsi="Cambria" w:cstheme="minorHAnsi"/>
          <w:lang w:eastAsia="pl-PL"/>
        </w:rPr>
      </w:pPr>
      <w:r w:rsidRPr="00A14BC4">
        <w:rPr>
          <w:rFonts w:ascii="Cambria" w:hAnsi="Cambria" w:cstheme="minorHAnsi"/>
          <w:lang w:eastAsia="pl-PL"/>
        </w:rPr>
        <w:t>p</w:t>
      </w:r>
      <w:r w:rsidR="002F7874" w:rsidRPr="00A14BC4">
        <w:rPr>
          <w:rFonts w:ascii="Cambria" w:hAnsi="Cambria" w:cstheme="minorHAnsi"/>
          <w:lang w:eastAsia="pl-PL"/>
        </w:rPr>
        <w:t>rzygotowanie i przekazanie wytycznych odnośnie do elektronicznego nadzorowania dokumentów i zapisów, jeżeli potrzebne, konfiguracja ustawień</w:t>
      </w:r>
    </w:p>
    <w:p w14:paraId="492F7233" w14:textId="0B0CEDED" w:rsidR="002F7874" w:rsidRPr="00A14BC4" w:rsidRDefault="00B36D86" w:rsidP="00B36D86">
      <w:pPr>
        <w:numPr>
          <w:ilvl w:val="2"/>
          <w:numId w:val="10"/>
        </w:numPr>
        <w:shd w:val="clear" w:color="auto" w:fill="FFFFFF" w:themeFill="background1"/>
        <w:tabs>
          <w:tab w:val="clear" w:pos="2160"/>
        </w:tabs>
        <w:spacing w:before="0" w:after="60" w:line="240" w:lineRule="auto"/>
        <w:ind w:left="1276"/>
        <w:jc w:val="both"/>
        <w:textAlignment w:val="baseline"/>
        <w:rPr>
          <w:rFonts w:ascii="Cambria" w:hAnsi="Cambria" w:cstheme="minorHAnsi"/>
          <w:lang w:eastAsia="pl-PL"/>
        </w:rPr>
      </w:pPr>
      <w:r w:rsidRPr="00A14BC4">
        <w:rPr>
          <w:rFonts w:ascii="Cambria" w:hAnsi="Cambria" w:cstheme="minorHAnsi"/>
          <w:lang w:eastAsia="pl-PL"/>
        </w:rPr>
        <w:t>u</w:t>
      </w:r>
      <w:r w:rsidR="002F7874" w:rsidRPr="00A14BC4">
        <w:rPr>
          <w:rFonts w:ascii="Cambria" w:hAnsi="Cambria" w:cstheme="minorHAnsi"/>
          <w:lang w:eastAsia="pl-PL"/>
        </w:rPr>
        <w:t>zupełnienia zapisów wymaganych normą razem z Zamawiającym</w:t>
      </w:r>
    </w:p>
    <w:p w14:paraId="3C3CF5EE" w14:textId="3117D03F" w:rsidR="002F7874" w:rsidRPr="00A14BC4" w:rsidRDefault="00B36D86" w:rsidP="00B36D86">
      <w:pPr>
        <w:numPr>
          <w:ilvl w:val="2"/>
          <w:numId w:val="10"/>
        </w:numPr>
        <w:shd w:val="clear" w:color="auto" w:fill="FFFFFF"/>
        <w:tabs>
          <w:tab w:val="clear" w:pos="2160"/>
        </w:tabs>
        <w:spacing w:before="0" w:after="60" w:line="240" w:lineRule="auto"/>
        <w:ind w:left="1276"/>
        <w:jc w:val="both"/>
        <w:textAlignment w:val="baseline"/>
        <w:rPr>
          <w:rFonts w:ascii="Cambria" w:hAnsi="Cambria" w:cstheme="minorHAnsi"/>
          <w:lang w:eastAsia="pl-PL"/>
        </w:rPr>
      </w:pPr>
      <w:r w:rsidRPr="00A14BC4">
        <w:rPr>
          <w:rFonts w:ascii="Cambria" w:hAnsi="Cambria" w:cstheme="minorHAnsi"/>
          <w:lang w:eastAsia="pl-PL"/>
        </w:rPr>
        <w:t>k</w:t>
      </w:r>
      <w:r w:rsidR="002F7874" w:rsidRPr="00A14BC4">
        <w:rPr>
          <w:rFonts w:ascii="Cambria" w:hAnsi="Cambria" w:cstheme="minorHAnsi"/>
          <w:lang w:eastAsia="pl-PL"/>
        </w:rPr>
        <w:t>onsultacje indywidualne z zakresu stosowania opracowanej dokumentacji</w:t>
      </w:r>
    </w:p>
    <w:p w14:paraId="09B3786A" w14:textId="51D39678" w:rsidR="002F7874" w:rsidRPr="00A14BC4" w:rsidRDefault="00B36D86" w:rsidP="0058676C">
      <w:pPr>
        <w:numPr>
          <w:ilvl w:val="2"/>
          <w:numId w:val="10"/>
        </w:numPr>
        <w:shd w:val="clear" w:color="auto" w:fill="FFFFFF" w:themeFill="background1"/>
        <w:tabs>
          <w:tab w:val="clear" w:pos="2160"/>
        </w:tabs>
        <w:spacing w:before="0" w:after="240" w:line="240" w:lineRule="auto"/>
        <w:ind w:left="1276" w:hanging="357"/>
        <w:jc w:val="both"/>
        <w:textAlignment w:val="baseline"/>
        <w:rPr>
          <w:rFonts w:ascii="Cambria" w:hAnsi="Cambria" w:cstheme="minorHAnsi"/>
          <w:lang w:eastAsia="pl-PL"/>
        </w:rPr>
      </w:pPr>
      <w:r w:rsidRPr="00A14BC4">
        <w:rPr>
          <w:rFonts w:ascii="Cambria" w:hAnsi="Cambria" w:cstheme="minorHAnsi"/>
          <w:lang w:eastAsia="pl-PL"/>
        </w:rPr>
        <w:t>u</w:t>
      </w:r>
      <w:r w:rsidR="002F7874" w:rsidRPr="00A14BC4">
        <w:rPr>
          <w:rFonts w:ascii="Cambria" w:hAnsi="Cambria" w:cstheme="minorHAnsi"/>
          <w:lang w:eastAsia="pl-PL"/>
        </w:rPr>
        <w:t>dzielenie wszelkiego wsparcia w celu uzyskania biegłego posługiwania się przez Zamawiającego systemem (nie m</w:t>
      </w:r>
      <w:r w:rsidR="000930DB" w:rsidRPr="00A14BC4">
        <w:rPr>
          <w:rFonts w:ascii="Cambria" w:hAnsi="Cambria" w:cstheme="minorHAnsi"/>
          <w:lang w:eastAsia="pl-PL"/>
        </w:rPr>
        <w:t>n</w:t>
      </w:r>
      <w:r w:rsidR="002F7874" w:rsidRPr="00A14BC4">
        <w:rPr>
          <w:rFonts w:ascii="Cambria" w:hAnsi="Cambria" w:cstheme="minorHAnsi"/>
          <w:lang w:eastAsia="pl-PL"/>
        </w:rPr>
        <w:t>iej niż 20 godzin)</w:t>
      </w:r>
    </w:p>
    <w:p w14:paraId="55A216D5" w14:textId="0BE680AE" w:rsidR="0026430E" w:rsidRPr="00A14BC4" w:rsidRDefault="00B72514" w:rsidP="0026430E">
      <w:pPr>
        <w:pStyle w:val="Default"/>
        <w:numPr>
          <w:ilvl w:val="0"/>
          <w:numId w:val="1"/>
        </w:numPr>
        <w:spacing w:after="39"/>
        <w:rPr>
          <w:rStyle w:val="Nagwek1Znak"/>
          <w:rFonts w:ascii="Cambria" w:hAnsi="Cambria" w:cstheme="minorHAnsi"/>
          <w:b/>
          <w:bCs/>
          <w:color w:val="auto"/>
          <w:sz w:val="24"/>
          <w:szCs w:val="24"/>
        </w:rPr>
      </w:pPr>
      <w:r w:rsidRPr="00A14BC4">
        <w:rPr>
          <w:rStyle w:val="Nagwek1Znak"/>
          <w:rFonts w:ascii="Cambria" w:hAnsi="Cambria" w:cstheme="minorHAnsi"/>
          <w:b/>
          <w:bCs/>
          <w:color w:val="auto"/>
          <w:sz w:val="24"/>
          <w:szCs w:val="24"/>
        </w:rPr>
        <w:t xml:space="preserve">Zapoznanie </w:t>
      </w:r>
      <w:r w:rsidR="0026430E" w:rsidRPr="00A14BC4">
        <w:rPr>
          <w:rStyle w:val="Nagwek1Znak"/>
          <w:rFonts w:ascii="Cambria" w:hAnsi="Cambria" w:cstheme="minorHAnsi"/>
          <w:b/>
          <w:bCs/>
          <w:color w:val="auto"/>
          <w:sz w:val="24"/>
          <w:szCs w:val="24"/>
        </w:rPr>
        <w:t>pracowników i kadry kierowniczej</w:t>
      </w:r>
      <w:r w:rsidRPr="00A14BC4">
        <w:rPr>
          <w:rStyle w:val="Nagwek1Znak"/>
          <w:rFonts w:ascii="Cambria" w:hAnsi="Cambria" w:cstheme="minorHAnsi"/>
          <w:b/>
          <w:bCs/>
          <w:color w:val="auto"/>
          <w:sz w:val="24"/>
          <w:szCs w:val="24"/>
        </w:rPr>
        <w:t xml:space="preserve"> z systemem</w:t>
      </w:r>
    </w:p>
    <w:p w14:paraId="4652D833" w14:textId="77777777" w:rsidR="0026430E" w:rsidRPr="00A14BC4" w:rsidRDefault="0026430E" w:rsidP="0026430E">
      <w:pPr>
        <w:shd w:val="clear" w:color="auto" w:fill="FFFFFF"/>
        <w:spacing w:before="0" w:after="0" w:line="240" w:lineRule="auto"/>
        <w:textAlignment w:val="baseline"/>
        <w:rPr>
          <w:rFonts w:ascii="Cambria" w:hAnsi="Cambria" w:cs="Calibri"/>
          <w:lang w:eastAsia="pl-PL"/>
        </w:rPr>
      </w:pPr>
    </w:p>
    <w:p w14:paraId="733CE8CD" w14:textId="6F134059" w:rsidR="0026430E" w:rsidRPr="00A14BC4" w:rsidRDefault="00B72514" w:rsidP="0019483B">
      <w:pPr>
        <w:shd w:val="clear" w:color="auto" w:fill="FFFFFF"/>
        <w:spacing w:before="0" w:after="60" w:line="240" w:lineRule="auto"/>
        <w:ind w:firstLine="357"/>
        <w:jc w:val="both"/>
        <w:textAlignment w:val="baseline"/>
        <w:rPr>
          <w:rFonts w:ascii="Cambria" w:hAnsi="Cambria" w:cs="Calibri"/>
          <w:u w:val="single"/>
          <w:lang w:eastAsia="pl-PL"/>
        </w:rPr>
      </w:pPr>
      <w:r w:rsidRPr="00A14BC4">
        <w:rPr>
          <w:rFonts w:ascii="Cambria" w:hAnsi="Cambria" w:cs="Calibri"/>
          <w:b/>
          <w:bCs/>
          <w:u w:val="single"/>
          <w:lang w:eastAsia="pl-PL"/>
        </w:rPr>
        <w:t>D</w:t>
      </w:r>
      <w:r w:rsidR="0026430E" w:rsidRPr="00A14BC4">
        <w:rPr>
          <w:rFonts w:ascii="Cambria" w:hAnsi="Cambria" w:cs="Calibri"/>
          <w:b/>
          <w:bCs/>
          <w:u w:val="single"/>
          <w:lang w:eastAsia="pl-PL"/>
        </w:rPr>
        <w:t>la pracowników (</w:t>
      </w:r>
      <w:r w:rsidR="004B527F" w:rsidRPr="00A14BC4">
        <w:rPr>
          <w:rFonts w:ascii="Cambria" w:hAnsi="Cambria" w:cs="Calibri"/>
          <w:b/>
          <w:bCs/>
          <w:u w:val="single"/>
          <w:lang w:eastAsia="pl-PL"/>
        </w:rPr>
        <w:t xml:space="preserve">orientacyjna </w:t>
      </w:r>
      <w:r w:rsidR="00084717" w:rsidRPr="00A14BC4">
        <w:rPr>
          <w:rFonts w:ascii="Cambria" w:hAnsi="Cambria" w:cs="Calibri"/>
          <w:b/>
          <w:bCs/>
          <w:u w:val="single"/>
          <w:lang w:eastAsia="pl-PL"/>
        </w:rPr>
        <w:t>liczba</w:t>
      </w:r>
      <w:r w:rsidR="0026430E" w:rsidRPr="00A14BC4">
        <w:rPr>
          <w:rFonts w:ascii="Cambria" w:hAnsi="Cambria" w:cs="Calibri"/>
          <w:b/>
          <w:bCs/>
          <w:u w:val="single"/>
          <w:lang w:eastAsia="pl-PL"/>
        </w:rPr>
        <w:t xml:space="preserve"> osób </w:t>
      </w:r>
      <w:r w:rsidR="005F7583" w:rsidRPr="00A14BC4">
        <w:rPr>
          <w:rFonts w:ascii="Cambria" w:hAnsi="Cambria" w:cs="Calibri"/>
          <w:b/>
          <w:bCs/>
          <w:u w:val="single"/>
          <w:lang w:eastAsia="pl-PL"/>
        </w:rPr>
        <w:t>89</w:t>
      </w:r>
      <w:r w:rsidR="0026430E" w:rsidRPr="00A14BC4">
        <w:rPr>
          <w:rFonts w:ascii="Cambria" w:hAnsi="Cambria" w:cs="Calibri"/>
          <w:b/>
          <w:bCs/>
          <w:u w:val="single"/>
          <w:lang w:eastAsia="pl-PL"/>
        </w:rPr>
        <w:t>)</w:t>
      </w:r>
      <w:r w:rsidR="0026430E" w:rsidRPr="00A14BC4">
        <w:rPr>
          <w:rFonts w:ascii="Cambria" w:hAnsi="Cambria" w:cs="Calibri"/>
          <w:u w:val="single"/>
          <w:lang w:eastAsia="pl-PL"/>
        </w:rPr>
        <w:t xml:space="preserve">: </w:t>
      </w:r>
    </w:p>
    <w:p w14:paraId="02BBFD3B" w14:textId="7FFB17BC" w:rsidR="0026430E" w:rsidRPr="00A14BC4" w:rsidRDefault="0013511B" w:rsidP="0026430E">
      <w:pPr>
        <w:pStyle w:val="Akapitzlist"/>
        <w:numPr>
          <w:ilvl w:val="0"/>
          <w:numId w:val="11"/>
        </w:numPr>
        <w:shd w:val="clear" w:color="auto" w:fill="FFFFFF"/>
        <w:spacing w:before="0" w:after="0" w:line="240" w:lineRule="auto"/>
        <w:jc w:val="both"/>
        <w:textAlignment w:val="baseline"/>
        <w:rPr>
          <w:rFonts w:ascii="Cambria" w:hAnsi="Cambria" w:cs="Calibri"/>
          <w:lang w:eastAsia="pl-PL"/>
        </w:rPr>
      </w:pPr>
      <w:r w:rsidRPr="00A14BC4">
        <w:rPr>
          <w:rFonts w:ascii="Cambria" w:hAnsi="Cambria" w:cs="Calibri"/>
          <w:b/>
          <w:bCs/>
          <w:lang w:eastAsia="pl-PL"/>
        </w:rPr>
        <w:t xml:space="preserve">Celem </w:t>
      </w:r>
      <w:r w:rsidR="00B72514" w:rsidRPr="00A14BC4">
        <w:rPr>
          <w:rFonts w:ascii="Cambria" w:hAnsi="Cambria" w:cs="Calibri"/>
          <w:b/>
          <w:bCs/>
          <w:lang w:eastAsia="pl-PL"/>
        </w:rPr>
        <w:t>Zapoznania z systemem</w:t>
      </w:r>
      <w:r w:rsidRPr="00A14BC4">
        <w:rPr>
          <w:rFonts w:ascii="Cambria" w:hAnsi="Cambria" w:cs="Calibri"/>
          <w:lang w:eastAsia="pl-PL"/>
        </w:rPr>
        <w:t xml:space="preserve"> jest podniesienie świadomości dotyczącej bezpieczeństwa informacji, </w:t>
      </w:r>
      <w:proofErr w:type="spellStart"/>
      <w:r w:rsidRPr="00A14BC4">
        <w:rPr>
          <w:rFonts w:ascii="Cambria" w:hAnsi="Cambria" w:cs="Calibri"/>
          <w:lang w:eastAsia="pl-PL"/>
        </w:rPr>
        <w:t>ryzyk</w:t>
      </w:r>
      <w:proofErr w:type="spellEnd"/>
      <w:r w:rsidRPr="00A14BC4">
        <w:rPr>
          <w:rFonts w:ascii="Cambria" w:hAnsi="Cambria" w:cs="Calibri"/>
          <w:lang w:eastAsia="pl-PL"/>
        </w:rPr>
        <w:t xml:space="preserve"> związanych z ich przetwarzaniem oraz zagrożeń cybernetycznych. </w:t>
      </w:r>
      <w:r w:rsidR="0026430E" w:rsidRPr="00A14BC4">
        <w:rPr>
          <w:rFonts w:ascii="Cambria" w:hAnsi="Cambria" w:cs="Calibri"/>
          <w:lang w:eastAsia="pl-PL"/>
        </w:rPr>
        <w:t>Pracownicy powinni zdobyć wiedzę na temat zasad ochrony informacji w organizacji oraz roli, jaką pełnią w utrzymaniu i przestrzeganiu SZBI.</w:t>
      </w:r>
    </w:p>
    <w:p w14:paraId="00EE848C" w14:textId="77777777" w:rsidR="0026430E" w:rsidRPr="00A14BC4" w:rsidRDefault="0026430E" w:rsidP="0026430E">
      <w:pPr>
        <w:numPr>
          <w:ilvl w:val="0"/>
          <w:numId w:val="11"/>
        </w:numPr>
        <w:shd w:val="clear" w:color="auto" w:fill="FFFFFF"/>
        <w:spacing w:before="0" w:after="0" w:line="240" w:lineRule="auto"/>
        <w:textAlignment w:val="baseline"/>
        <w:rPr>
          <w:rFonts w:ascii="Cambria" w:hAnsi="Cambria" w:cs="Calibri"/>
          <w:lang w:eastAsia="pl-PL"/>
        </w:rPr>
      </w:pPr>
      <w:r w:rsidRPr="00A14BC4">
        <w:rPr>
          <w:rFonts w:ascii="Cambria" w:hAnsi="Cambria" w:cs="Calibri"/>
          <w:b/>
          <w:bCs/>
          <w:lang w:eastAsia="pl-PL"/>
        </w:rPr>
        <w:t>Zakres tematyczny</w:t>
      </w:r>
      <w:r w:rsidRPr="00A14BC4">
        <w:rPr>
          <w:rFonts w:ascii="Cambria" w:hAnsi="Cambria" w:cs="Calibri"/>
          <w:lang w:eastAsia="pl-PL"/>
        </w:rPr>
        <w:t>:</w:t>
      </w:r>
    </w:p>
    <w:p w14:paraId="595FA69B" w14:textId="77777777" w:rsidR="0026430E" w:rsidRPr="00A14BC4" w:rsidRDefault="0026430E" w:rsidP="0026430E">
      <w:pPr>
        <w:numPr>
          <w:ilvl w:val="1"/>
          <w:numId w:val="11"/>
        </w:numPr>
        <w:shd w:val="clear" w:color="auto" w:fill="FFFFFF"/>
        <w:spacing w:before="0" w:after="0" w:line="240" w:lineRule="auto"/>
        <w:jc w:val="both"/>
        <w:textAlignment w:val="baseline"/>
        <w:rPr>
          <w:rFonts w:ascii="Cambria" w:hAnsi="Cambria" w:cs="Calibri"/>
          <w:lang w:eastAsia="pl-PL"/>
        </w:rPr>
      </w:pPr>
      <w:r w:rsidRPr="00A14BC4">
        <w:rPr>
          <w:rFonts w:ascii="Cambria" w:hAnsi="Cambria" w:cs="Calibri"/>
          <w:b/>
          <w:bCs/>
          <w:lang w:eastAsia="pl-PL"/>
        </w:rPr>
        <w:t>Podstawy SZBI</w:t>
      </w:r>
      <w:r w:rsidRPr="00A14BC4">
        <w:rPr>
          <w:rFonts w:ascii="Cambria" w:hAnsi="Cambria" w:cs="Calibri"/>
          <w:lang w:eastAsia="pl-PL"/>
        </w:rPr>
        <w:t>: Wprowadzenie do norm i standardów związanych z bezpieczeństwem informacji (np. ISO/IEC 27001, RODO, itp.).</w:t>
      </w:r>
    </w:p>
    <w:p w14:paraId="45877E8A" w14:textId="77777777" w:rsidR="0026430E" w:rsidRPr="00A14BC4" w:rsidRDefault="0026430E" w:rsidP="0026430E">
      <w:pPr>
        <w:numPr>
          <w:ilvl w:val="1"/>
          <w:numId w:val="11"/>
        </w:numPr>
        <w:shd w:val="clear" w:color="auto" w:fill="FFFFFF"/>
        <w:spacing w:before="0" w:after="0" w:line="240" w:lineRule="auto"/>
        <w:jc w:val="both"/>
        <w:textAlignment w:val="baseline"/>
        <w:rPr>
          <w:rFonts w:ascii="Cambria" w:hAnsi="Cambria" w:cs="Calibri"/>
          <w:lang w:eastAsia="pl-PL"/>
        </w:rPr>
      </w:pPr>
      <w:r w:rsidRPr="00A14BC4">
        <w:rPr>
          <w:rFonts w:ascii="Cambria" w:hAnsi="Cambria" w:cs="Calibri"/>
          <w:b/>
          <w:bCs/>
          <w:lang w:eastAsia="pl-PL"/>
        </w:rPr>
        <w:t>Polityki bezpieczeństwa informacji</w:t>
      </w:r>
      <w:r w:rsidRPr="00A14BC4">
        <w:rPr>
          <w:rFonts w:ascii="Cambria" w:hAnsi="Cambria" w:cs="Calibri"/>
          <w:lang w:eastAsia="pl-PL"/>
        </w:rPr>
        <w:t>: Omówienie głównych polityk organizacji w zakresie ochrony danych i informacji.</w:t>
      </w:r>
    </w:p>
    <w:p w14:paraId="7A0E52FD" w14:textId="77777777" w:rsidR="0026430E" w:rsidRPr="00A14BC4" w:rsidRDefault="0026430E" w:rsidP="0026430E">
      <w:pPr>
        <w:numPr>
          <w:ilvl w:val="1"/>
          <w:numId w:val="11"/>
        </w:numPr>
        <w:shd w:val="clear" w:color="auto" w:fill="FFFFFF"/>
        <w:spacing w:before="0" w:after="0" w:line="240" w:lineRule="auto"/>
        <w:jc w:val="both"/>
        <w:textAlignment w:val="baseline"/>
        <w:rPr>
          <w:rFonts w:ascii="Cambria" w:hAnsi="Cambria" w:cs="Calibri"/>
          <w:lang w:eastAsia="pl-PL"/>
        </w:rPr>
      </w:pPr>
      <w:r w:rsidRPr="00A14BC4">
        <w:rPr>
          <w:rFonts w:ascii="Cambria" w:hAnsi="Cambria" w:cs="Calibri"/>
          <w:b/>
          <w:bCs/>
          <w:lang w:eastAsia="pl-PL"/>
        </w:rPr>
        <w:t>Ryzyka i zagrożenia</w:t>
      </w:r>
      <w:r w:rsidRPr="00A14BC4">
        <w:rPr>
          <w:rFonts w:ascii="Cambria" w:hAnsi="Cambria" w:cs="Calibri"/>
          <w:lang w:eastAsia="pl-PL"/>
        </w:rPr>
        <w:t>: Analiza typowych zagrożeń związanych z bezpieczeństwem informacji oraz technik wykorzystywanych przez cyberprzestępców.</w:t>
      </w:r>
    </w:p>
    <w:p w14:paraId="1292B278" w14:textId="77777777" w:rsidR="0026430E" w:rsidRPr="00A14BC4" w:rsidRDefault="0026430E" w:rsidP="0026430E">
      <w:pPr>
        <w:numPr>
          <w:ilvl w:val="1"/>
          <w:numId w:val="11"/>
        </w:numPr>
        <w:shd w:val="clear" w:color="auto" w:fill="FFFFFF"/>
        <w:spacing w:before="0" w:after="0" w:line="240" w:lineRule="auto"/>
        <w:jc w:val="both"/>
        <w:textAlignment w:val="baseline"/>
        <w:rPr>
          <w:rFonts w:ascii="Cambria" w:hAnsi="Cambria" w:cs="Calibri"/>
          <w:lang w:eastAsia="pl-PL"/>
        </w:rPr>
      </w:pPr>
      <w:r w:rsidRPr="00A14BC4">
        <w:rPr>
          <w:rFonts w:ascii="Cambria" w:hAnsi="Cambria" w:cs="Calibri"/>
          <w:b/>
          <w:bCs/>
          <w:lang w:eastAsia="pl-PL"/>
        </w:rPr>
        <w:t>Procedury ochrony informacji</w:t>
      </w:r>
      <w:r w:rsidRPr="00A14BC4">
        <w:rPr>
          <w:rFonts w:ascii="Cambria" w:hAnsi="Cambria" w:cs="Calibri"/>
          <w:lang w:eastAsia="pl-PL"/>
        </w:rPr>
        <w:t>: Przedstawienie procedur dotyczących klasyfikacji, przetwarzania i przechowywania informacji w sposób bezpieczny.</w:t>
      </w:r>
    </w:p>
    <w:p w14:paraId="20D55121" w14:textId="77777777" w:rsidR="0026430E" w:rsidRPr="00A14BC4" w:rsidRDefault="0026430E" w:rsidP="0026430E">
      <w:pPr>
        <w:numPr>
          <w:ilvl w:val="1"/>
          <w:numId w:val="11"/>
        </w:numPr>
        <w:shd w:val="clear" w:color="auto" w:fill="FFFFFF"/>
        <w:spacing w:before="0" w:after="0" w:line="240" w:lineRule="auto"/>
        <w:jc w:val="both"/>
        <w:textAlignment w:val="baseline"/>
        <w:rPr>
          <w:rFonts w:ascii="Cambria" w:hAnsi="Cambria" w:cs="Calibri"/>
          <w:lang w:eastAsia="pl-PL"/>
        </w:rPr>
      </w:pPr>
      <w:r w:rsidRPr="00A14BC4">
        <w:rPr>
          <w:rFonts w:ascii="Cambria" w:hAnsi="Cambria" w:cs="Calibri"/>
          <w:b/>
          <w:bCs/>
          <w:lang w:eastAsia="pl-PL"/>
        </w:rPr>
        <w:t>Rola pracownika w SZBI</w:t>
      </w:r>
      <w:r w:rsidRPr="00A14BC4">
        <w:rPr>
          <w:rFonts w:ascii="Cambria" w:hAnsi="Cambria" w:cs="Calibri"/>
          <w:lang w:eastAsia="pl-PL"/>
        </w:rPr>
        <w:t>: Zrozumienie odpowiedzialności pracowników za przestrzeganie zasad SZBI, w tym odpowiednie zarządzanie hasłami, szyfrowanie danych oraz zgłaszanie nieprawidłowości.</w:t>
      </w:r>
    </w:p>
    <w:p w14:paraId="329626EC" w14:textId="77777777" w:rsidR="0026430E" w:rsidRPr="00A14BC4" w:rsidRDefault="0026430E" w:rsidP="0026430E">
      <w:pPr>
        <w:numPr>
          <w:ilvl w:val="1"/>
          <w:numId w:val="11"/>
        </w:numPr>
        <w:shd w:val="clear" w:color="auto" w:fill="FFFFFF"/>
        <w:spacing w:before="0" w:after="0" w:line="240" w:lineRule="auto"/>
        <w:jc w:val="both"/>
        <w:textAlignment w:val="baseline"/>
        <w:rPr>
          <w:rFonts w:ascii="Cambria" w:hAnsi="Cambria" w:cs="Calibri"/>
          <w:lang w:eastAsia="pl-PL"/>
        </w:rPr>
      </w:pPr>
      <w:r w:rsidRPr="00A14BC4">
        <w:rPr>
          <w:rFonts w:ascii="Cambria" w:hAnsi="Cambria" w:cs="Calibri"/>
          <w:b/>
          <w:bCs/>
          <w:lang w:eastAsia="pl-PL"/>
        </w:rPr>
        <w:t>Zarządzanie incydentami bezpieczeństwa</w:t>
      </w:r>
      <w:r w:rsidRPr="00A14BC4">
        <w:rPr>
          <w:rFonts w:ascii="Cambria" w:hAnsi="Cambria" w:cs="Calibri"/>
          <w:lang w:eastAsia="pl-PL"/>
        </w:rPr>
        <w:t>: Procedury postępowania w przypadku wykrycia incydentu związane z bezpieczeństwem informacji (np. ataków cybernetycznych, wycieków danych).</w:t>
      </w:r>
    </w:p>
    <w:p w14:paraId="455FED99" w14:textId="77777777" w:rsidR="0026430E" w:rsidRPr="00A14BC4" w:rsidRDefault="0026430E" w:rsidP="0026430E">
      <w:pPr>
        <w:numPr>
          <w:ilvl w:val="1"/>
          <w:numId w:val="11"/>
        </w:numPr>
        <w:shd w:val="clear" w:color="auto" w:fill="FFFFFF"/>
        <w:spacing w:before="0" w:after="0" w:line="240" w:lineRule="auto"/>
        <w:jc w:val="both"/>
        <w:textAlignment w:val="baseline"/>
        <w:rPr>
          <w:rFonts w:ascii="Cambria" w:hAnsi="Cambria" w:cs="Calibri"/>
          <w:lang w:eastAsia="pl-PL"/>
        </w:rPr>
      </w:pPr>
      <w:r w:rsidRPr="00A14BC4">
        <w:rPr>
          <w:rFonts w:ascii="Cambria" w:hAnsi="Cambria" w:cs="Calibri"/>
          <w:b/>
          <w:bCs/>
          <w:lang w:eastAsia="pl-PL"/>
        </w:rPr>
        <w:t>Prawo i regulacje dotyczące ochrony danych i informacji</w:t>
      </w:r>
      <w:r w:rsidRPr="00A14BC4">
        <w:rPr>
          <w:rFonts w:ascii="Cambria" w:hAnsi="Cambria" w:cs="Calibri"/>
          <w:lang w:eastAsia="pl-PL"/>
        </w:rPr>
        <w:t>: Omówienie przepisów prawnych i regulacyjnych, które wpływają na zarządzanie danymi i informacjami w organizacji</w:t>
      </w:r>
    </w:p>
    <w:p w14:paraId="0C2AD376" w14:textId="5ECA7DE8" w:rsidR="0026430E" w:rsidRPr="00A14BC4" w:rsidRDefault="0026430E" w:rsidP="0026430E">
      <w:pPr>
        <w:numPr>
          <w:ilvl w:val="0"/>
          <w:numId w:val="11"/>
        </w:numPr>
        <w:shd w:val="clear" w:color="auto" w:fill="FFFFFF"/>
        <w:spacing w:before="0" w:after="0" w:line="240" w:lineRule="auto"/>
        <w:textAlignment w:val="baseline"/>
        <w:rPr>
          <w:rFonts w:ascii="Cambria" w:hAnsi="Cambria" w:cs="Calibri"/>
          <w:lang w:eastAsia="pl-PL"/>
        </w:rPr>
      </w:pPr>
      <w:r w:rsidRPr="00A14BC4">
        <w:rPr>
          <w:rFonts w:ascii="Cambria" w:hAnsi="Cambria" w:cs="Calibri"/>
          <w:b/>
          <w:bCs/>
          <w:lang w:eastAsia="pl-PL"/>
        </w:rPr>
        <w:t>Metodyka</w:t>
      </w:r>
      <w:r w:rsidRPr="00A14BC4">
        <w:rPr>
          <w:rFonts w:ascii="Cambria" w:hAnsi="Cambria" w:cs="Calibri"/>
          <w:lang w:eastAsia="pl-PL"/>
        </w:rPr>
        <w:t>:</w:t>
      </w:r>
    </w:p>
    <w:p w14:paraId="61FF1747" w14:textId="77777777" w:rsidR="0026430E" w:rsidRPr="00A14BC4" w:rsidRDefault="0026430E" w:rsidP="0026430E">
      <w:pPr>
        <w:numPr>
          <w:ilvl w:val="1"/>
          <w:numId w:val="11"/>
        </w:numPr>
        <w:shd w:val="clear" w:color="auto" w:fill="FFFFFF"/>
        <w:spacing w:before="0" w:after="0" w:line="240" w:lineRule="auto"/>
        <w:textAlignment w:val="baseline"/>
        <w:rPr>
          <w:rFonts w:ascii="Cambria" w:hAnsi="Cambria" w:cs="Calibri"/>
          <w:lang w:eastAsia="pl-PL"/>
        </w:rPr>
      </w:pPr>
      <w:r w:rsidRPr="00A14BC4">
        <w:rPr>
          <w:rFonts w:ascii="Cambria" w:hAnsi="Cambria" w:cs="Calibri"/>
          <w:b/>
          <w:bCs/>
          <w:lang w:eastAsia="pl-PL"/>
        </w:rPr>
        <w:lastRenderedPageBreak/>
        <w:t>Wykłady teoretyczne</w:t>
      </w:r>
      <w:r w:rsidRPr="00A14BC4">
        <w:rPr>
          <w:rFonts w:ascii="Cambria" w:hAnsi="Cambria" w:cs="Calibri"/>
          <w:lang w:eastAsia="pl-PL"/>
        </w:rPr>
        <w:t>: Prezentacje i omówienie podstawowych zagadnień związanych z SZBI.</w:t>
      </w:r>
    </w:p>
    <w:p w14:paraId="122CEE97" w14:textId="77777777" w:rsidR="0026430E" w:rsidRPr="00A14BC4" w:rsidRDefault="0026430E" w:rsidP="0026430E">
      <w:pPr>
        <w:numPr>
          <w:ilvl w:val="1"/>
          <w:numId w:val="11"/>
        </w:numPr>
        <w:shd w:val="clear" w:color="auto" w:fill="FFFFFF"/>
        <w:spacing w:before="0" w:after="0" w:line="240" w:lineRule="auto"/>
        <w:textAlignment w:val="baseline"/>
        <w:rPr>
          <w:rFonts w:ascii="Cambria" w:hAnsi="Cambria" w:cs="Calibri"/>
          <w:lang w:eastAsia="pl-PL"/>
        </w:rPr>
      </w:pPr>
      <w:r w:rsidRPr="00A14BC4">
        <w:rPr>
          <w:rFonts w:ascii="Cambria" w:hAnsi="Cambria" w:cs="Calibri"/>
          <w:b/>
          <w:bCs/>
          <w:lang w:eastAsia="pl-PL"/>
        </w:rPr>
        <w:t>Ćwiczenia praktyczne</w:t>
      </w:r>
      <w:r w:rsidRPr="00A14BC4">
        <w:rPr>
          <w:rFonts w:ascii="Cambria" w:hAnsi="Cambria" w:cs="Calibri"/>
          <w:lang w:eastAsia="pl-PL"/>
        </w:rPr>
        <w:t xml:space="preserve">: Przykłady realnych incydentów bezpieczeństwa, scenariusze i </w:t>
      </w:r>
      <w:proofErr w:type="spellStart"/>
      <w:r w:rsidRPr="00A14BC4">
        <w:rPr>
          <w:rFonts w:ascii="Cambria" w:hAnsi="Cambria" w:cs="Calibri"/>
          <w:lang w:eastAsia="pl-PL"/>
        </w:rPr>
        <w:t>case</w:t>
      </w:r>
      <w:proofErr w:type="spellEnd"/>
      <w:r w:rsidRPr="00A14BC4">
        <w:rPr>
          <w:rFonts w:ascii="Cambria" w:hAnsi="Cambria" w:cs="Calibri"/>
          <w:lang w:eastAsia="pl-PL"/>
        </w:rPr>
        <w:t xml:space="preserve"> </w:t>
      </w:r>
      <w:proofErr w:type="spellStart"/>
      <w:r w:rsidRPr="00A14BC4">
        <w:rPr>
          <w:rFonts w:ascii="Cambria" w:hAnsi="Cambria" w:cs="Calibri"/>
          <w:lang w:eastAsia="pl-PL"/>
        </w:rPr>
        <w:t>study</w:t>
      </w:r>
      <w:proofErr w:type="spellEnd"/>
      <w:r w:rsidRPr="00A14BC4">
        <w:rPr>
          <w:rFonts w:ascii="Cambria" w:hAnsi="Cambria" w:cs="Calibri"/>
          <w:lang w:eastAsia="pl-PL"/>
        </w:rPr>
        <w:t xml:space="preserve"> do analizy i rozwiązania.</w:t>
      </w:r>
    </w:p>
    <w:p w14:paraId="60C9CAA1" w14:textId="77777777" w:rsidR="0026430E" w:rsidRPr="00A14BC4" w:rsidRDefault="0026430E" w:rsidP="0026430E">
      <w:pPr>
        <w:numPr>
          <w:ilvl w:val="1"/>
          <w:numId w:val="11"/>
        </w:numPr>
        <w:shd w:val="clear" w:color="auto" w:fill="FFFFFF"/>
        <w:spacing w:before="0" w:after="0" w:line="240" w:lineRule="auto"/>
        <w:textAlignment w:val="baseline"/>
        <w:rPr>
          <w:rFonts w:ascii="Cambria" w:hAnsi="Cambria" w:cs="Calibri"/>
          <w:lang w:eastAsia="pl-PL"/>
        </w:rPr>
      </w:pPr>
      <w:r w:rsidRPr="00A14BC4">
        <w:rPr>
          <w:rFonts w:ascii="Cambria" w:hAnsi="Cambria" w:cs="Calibri"/>
          <w:b/>
          <w:bCs/>
          <w:lang w:eastAsia="pl-PL"/>
        </w:rPr>
        <w:t>Dyskusje grupowe</w:t>
      </w:r>
      <w:r w:rsidRPr="00A14BC4">
        <w:rPr>
          <w:rFonts w:ascii="Cambria" w:hAnsi="Cambria" w:cs="Calibri"/>
          <w:lang w:eastAsia="pl-PL"/>
        </w:rPr>
        <w:t>: Wymiana doświadczeń i poglądów między uczestnikami, które mogą pomóc w lepszym zrozumieniu praktycznych aspektów bezpieczeństwa informacji.</w:t>
      </w:r>
    </w:p>
    <w:p w14:paraId="386F7009" w14:textId="3064B4D9" w:rsidR="0026430E" w:rsidRPr="00A14BC4" w:rsidRDefault="0026430E" w:rsidP="0026430E">
      <w:pPr>
        <w:numPr>
          <w:ilvl w:val="1"/>
          <w:numId w:val="11"/>
        </w:numPr>
        <w:shd w:val="clear" w:color="auto" w:fill="FFFFFF"/>
        <w:spacing w:before="0" w:after="0" w:line="240" w:lineRule="auto"/>
        <w:textAlignment w:val="baseline"/>
        <w:rPr>
          <w:rFonts w:ascii="Cambria" w:hAnsi="Cambria" w:cs="Calibri"/>
          <w:lang w:eastAsia="pl-PL"/>
        </w:rPr>
      </w:pPr>
      <w:r w:rsidRPr="00A14BC4">
        <w:rPr>
          <w:rFonts w:ascii="Cambria" w:hAnsi="Cambria" w:cs="Calibri"/>
          <w:b/>
          <w:bCs/>
          <w:lang w:eastAsia="pl-PL"/>
        </w:rPr>
        <w:t>Testy wiedzy</w:t>
      </w:r>
      <w:r w:rsidRPr="00A14BC4">
        <w:rPr>
          <w:rFonts w:ascii="Cambria" w:hAnsi="Cambria" w:cs="Calibri"/>
          <w:lang w:eastAsia="pl-PL"/>
        </w:rPr>
        <w:t xml:space="preserve">: Po zakończeniu </w:t>
      </w:r>
      <w:r w:rsidR="00FD3679" w:rsidRPr="00A14BC4">
        <w:rPr>
          <w:rFonts w:ascii="Cambria" w:hAnsi="Cambria" w:cs="Calibri"/>
          <w:lang w:eastAsia="pl-PL"/>
        </w:rPr>
        <w:t>zapoznania z SZBI</w:t>
      </w:r>
      <w:r w:rsidRPr="00A14BC4">
        <w:rPr>
          <w:rFonts w:ascii="Cambria" w:hAnsi="Cambria" w:cs="Calibri"/>
          <w:lang w:eastAsia="pl-PL"/>
        </w:rPr>
        <w:t xml:space="preserve"> uczestnicy powinni przejść test sprawdzający przyswojoną wiedzę.</w:t>
      </w:r>
    </w:p>
    <w:p w14:paraId="2629D22D" w14:textId="194D1BCE" w:rsidR="0026430E" w:rsidRPr="00A14BC4" w:rsidRDefault="0026430E" w:rsidP="0026430E">
      <w:pPr>
        <w:numPr>
          <w:ilvl w:val="0"/>
          <w:numId w:val="11"/>
        </w:numPr>
        <w:spacing w:before="0" w:after="0" w:line="240" w:lineRule="auto"/>
        <w:rPr>
          <w:rFonts w:ascii="Cambria" w:hAnsi="Cambria"/>
        </w:rPr>
      </w:pPr>
      <w:r w:rsidRPr="00A14BC4">
        <w:rPr>
          <w:rFonts w:ascii="Cambria" w:hAnsi="Cambria"/>
          <w:b/>
          <w:bCs/>
        </w:rPr>
        <w:t>Forma</w:t>
      </w:r>
      <w:r w:rsidRPr="00A14BC4">
        <w:rPr>
          <w:rFonts w:ascii="Cambria" w:hAnsi="Cambria"/>
        </w:rPr>
        <w:t>:</w:t>
      </w:r>
    </w:p>
    <w:p w14:paraId="2D70D813" w14:textId="73291C8B" w:rsidR="0026430E" w:rsidRPr="00A14BC4" w:rsidRDefault="00FD0ED2" w:rsidP="0026430E">
      <w:pPr>
        <w:numPr>
          <w:ilvl w:val="1"/>
          <w:numId w:val="11"/>
        </w:numPr>
        <w:spacing w:before="0" w:after="0" w:line="240" w:lineRule="auto"/>
        <w:rPr>
          <w:rFonts w:ascii="Cambria" w:hAnsi="Cambria"/>
        </w:rPr>
      </w:pPr>
      <w:r w:rsidRPr="00A14BC4">
        <w:rPr>
          <w:rFonts w:ascii="Cambria" w:hAnsi="Cambria"/>
        </w:rPr>
        <w:t>Zapoznanie z SZBI</w:t>
      </w:r>
      <w:r w:rsidR="0026430E" w:rsidRPr="00A14BC4">
        <w:rPr>
          <w:rFonts w:ascii="Cambria" w:hAnsi="Cambria"/>
        </w:rPr>
        <w:t xml:space="preserve"> </w:t>
      </w:r>
      <w:r w:rsidRPr="00A14BC4">
        <w:rPr>
          <w:rFonts w:ascii="Cambria" w:hAnsi="Cambria"/>
        </w:rPr>
        <w:t>powinno</w:t>
      </w:r>
      <w:r w:rsidR="0026430E" w:rsidRPr="00A14BC4">
        <w:rPr>
          <w:rFonts w:ascii="Cambria" w:hAnsi="Cambria"/>
        </w:rPr>
        <w:t xml:space="preserve"> odbyć się w formie </w:t>
      </w:r>
      <w:r w:rsidR="0026430E" w:rsidRPr="00A14BC4">
        <w:rPr>
          <w:rFonts w:ascii="Cambria" w:hAnsi="Cambria"/>
          <w:b/>
          <w:bCs/>
        </w:rPr>
        <w:t>stacjonarnej</w:t>
      </w:r>
      <w:r w:rsidR="0026430E" w:rsidRPr="00A14BC4">
        <w:rPr>
          <w:rFonts w:ascii="Cambria" w:hAnsi="Cambria"/>
        </w:rPr>
        <w:t>.</w:t>
      </w:r>
    </w:p>
    <w:p w14:paraId="5D1E0E91" w14:textId="7A59605D" w:rsidR="0026430E" w:rsidRPr="00A14BC4" w:rsidRDefault="0026430E" w:rsidP="0026430E">
      <w:pPr>
        <w:numPr>
          <w:ilvl w:val="1"/>
          <w:numId w:val="11"/>
        </w:numPr>
        <w:spacing w:before="0" w:after="0" w:line="240" w:lineRule="auto"/>
        <w:rPr>
          <w:rFonts w:ascii="Cambria" w:hAnsi="Cambria"/>
        </w:rPr>
      </w:pPr>
      <w:r w:rsidRPr="00A14BC4">
        <w:rPr>
          <w:rFonts w:ascii="Cambria" w:hAnsi="Cambria"/>
        </w:rPr>
        <w:t>Wykonawca jest zobowiązany zapewnić materiały dla każdego uczestnika (w formie papierowej lub elektronicznej).</w:t>
      </w:r>
    </w:p>
    <w:p w14:paraId="6521BD52" w14:textId="3E305E3D" w:rsidR="0026430E" w:rsidRPr="00A14BC4" w:rsidRDefault="0026430E" w:rsidP="0026430E">
      <w:pPr>
        <w:numPr>
          <w:ilvl w:val="0"/>
          <w:numId w:val="11"/>
        </w:numPr>
        <w:spacing w:before="0" w:after="160" w:line="256" w:lineRule="auto"/>
        <w:rPr>
          <w:rFonts w:ascii="Cambria" w:hAnsi="Cambria"/>
        </w:rPr>
      </w:pPr>
      <w:r w:rsidRPr="00A14BC4">
        <w:rPr>
          <w:rFonts w:ascii="Cambria" w:hAnsi="Cambria"/>
          <w:b/>
          <w:bCs/>
        </w:rPr>
        <w:t>Organizacja i miejsce</w:t>
      </w:r>
      <w:r w:rsidRPr="00A14BC4">
        <w:rPr>
          <w:rFonts w:ascii="Cambria" w:hAnsi="Cambria"/>
        </w:rPr>
        <w:t>:</w:t>
      </w:r>
    </w:p>
    <w:p w14:paraId="5A68DB2A" w14:textId="68186660" w:rsidR="0026430E" w:rsidRPr="00A14BC4" w:rsidRDefault="00BC0B1B" w:rsidP="0026430E">
      <w:pPr>
        <w:numPr>
          <w:ilvl w:val="1"/>
          <w:numId w:val="11"/>
        </w:numPr>
        <w:spacing w:before="0" w:after="160" w:line="256" w:lineRule="auto"/>
        <w:rPr>
          <w:rFonts w:ascii="Cambria" w:hAnsi="Cambria"/>
        </w:rPr>
      </w:pPr>
      <w:r w:rsidRPr="00A14BC4">
        <w:rPr>
          <w:rFonts w:ascii="Cambria" w:hAnsi="Cambria"/>
        </w:rPr>
        <w:t>W siedzibie</w:t>
      </w:r>
      <w:r w:rsidR="0026430E" w:rsidRPr="00A14BC4">
        <w:rPr>
          <w:rFonts w:ascii="Cambria" w:hAnsi="Cambria"/>
        </w:rPr>
        <w:t xml:space="preserve"> Zamawiającego.</w:t>
      </w:r>
    </w:p>
    <w:p w14:paraId="03ACB513" w14:textId="040F3109" w:rsidR="0026430E" w:rsidRPr="00A14BC4" w:rsidRDefault="0026430E" w:rsidP="0026430E">
      <w:pPr>
        <w:numPr>
          <w:ilvl w:val="0"/>
          <w:numId w:val="11"/>
        </w:numPr>
        <w:shd w:val="clear" w:color="auto" w:fill="FFFFFF"/>
        <w:spacing w:before="0" w:after="0" w:line="240" w:lineRule="auto"/>
        <w:textAlignment w:val="baseline"/>
        <w:rPr>
          <w:rFonts w:ascii="Cambria" w:hAnsi="Cambria" w:cs="Calibri"/>
          <w:lang w:eastAsia="pl-PL"/>
        </w:rPr>
      </w:pPr>
      <w:r w:rsidRPr="00A14BC4">
        <w:rPr>
          <w:rFonts w:ascii="Cambria" w:hAnsi="Cambria" w:cs="Calibri"/>
          <w:b/>
          <w:bCs/>
          <w:lang w:eastAsia="pl-PL"/>
        </w:rPr>
        <w:t>Czas trwania</w:t>
      </w:r>
      <w:r w:rsidRPr="00A14BC4">
        <w:rPr>
          <w:rFonts w:ascii="Cambria" w:hAnsi="Cambria" w:cs="Calibri"/>
          <w:lang w:eastAsia="pl-PL"/>
        </w:rPr>
        <w:t xml:space="preserve">: </w:t>
      </w:r>
      <w:r w:rsidR="00B72514" w:rsidRPr="00A14BC4">
        <w:rPr>
          <w:rFonts w:ascii="Cambria" w:hAnsi="Cambria" w:cs="Calibri"/>
          <w:lang w:eastAsia="pl-PL"/>
        </w:rPr>
        <w:t xml:space="preserve">Zapoznanie z systemem </w:t>
      </w:r>
      <w:r w:rsidRPr="00A14BC4">
        <w:rPr>
          <w:rFonts w:ascii="Cambria" w:hAnsi="Cambria" w:cs="Calibri"/>
          <w:lang w:eastAsia="pl-PL"/>
        </w:rPr>
        <w:t>powinno trwać co najmniej 8 godzin, z możliwością podziału na dwie sesje, np. po 4 godziny, z przerwą obiadową.</w:t>
      </w:r>
    </w:p>
    <w:p w14:paraId="13AB5313" w14:textId="5AF84D3E" w:rsidR="0026430E" w:rsidRPr="00A14BC4" w:rsidRDefault="0026430E" w:rsidP="0026430E">
      <w:pPr>
        <w:numPr>
          <w:ilvl w:val="0"/>
          <w:numId w:val="11"/>
        </w:numPr>
        <w:shd w:val="clear" w:color="auto" w:fill="FFFFFF"/>
        <w:spacing w:before="0" w:after="0" w:line="240" w:lineRule="auto"/>
        <w:jc w:val="both"/>
        <w:textAlignment w:val="baseline"/>
        <w:rPr>
          <w:rFonts w:ascii="Cambria" w:hAnsi="Cambria" w:cs="Calibri"/>
          <w:lang w:eastAsia="pl-PL"/>
        </w:rPr>
      </w:pPr>
      <w:r w:rsidRPr="00A14BC4">
        <w:rPr>
          <w:rFonts w:ascii="Cambria" w:hAnsi="Cambria" w:cs="Calibri"/>
          <w:b/>
          <w:bCs/>
          <w:lang w:eastAsia="pl-PL"/>
        </w:rPr>
        <w:t>Ocena efektywności</w:t>
      </w:r>
      <w:r w:rsidRPr="00A14BC4">
        <w:rPr>
          <w:rFonts w:ascii="Cambria" w:hAnsi="Cambria" w:cs="Calibri"/>
          <w:lang w:eastAsia="pl-PL"/>
        </w:rPr>
        <w:t>: Po zakończeniu należy ocenić poziom zrozumienia materiału przez uczestników, zarówno poprzez testy, jak i dyskusję.</w:t>
      </w:r>
    </w:p>
    <w:p w14:paraId="1CBB5ABA" w14:textId="77777777" w:rsidR="0026430E" w:rsidRPr="00A14BC4" w:rsidRDefault="0026430E" w:rsidP="0026430E">
      <w:pPr>
        <w:shd w:val="clear" w:color="auto" w:fill="FFFFFF"/>
        <w:spacing w:before="0" w:after="0" w:line="240" w:lineRule="auto"/>
        <w:jc w:val="both"/>
        <w:textAlignment w:val="baseline"/>
        <w:rPr>
          <w:rFonts w:ascii="Cambria" w:hAnsi="Cambria" w:cs="Calibri"/>
          <w:lang w:eastAsia="pl-PL"/>
        </w:rPr>
      </w:pPr>
    </w:p>
    <w:p w14:paraId="5A9455E7" w14:textId="2C26B510" w:rsidR="0026430E" w:rsidRPr="00A14BC4" w:rsidRDefault="00B72514" w:rsidP="0026430E">
      <w:pPr>
        <w:shd w:val="clear" w:color="auto" w:fill="FFFFFF"/>
        <w:spacing w:before="0" w:after="0" w:line="240" w:lineRule="auto"/>
        <w:ind w:firstLine="360"/>
        <w:jc w:val="both"/>
        <w:textAlignment w:val="baseline"/>
        <w:rPr>
          <w:rFonts w:ascii="Cambria" w:hAnsi="Cambria" w:cs="Calibri"/>
          <w:b/>
          <w:bCs/>
          <w:u w:val="single"/>
          <w:lang w:eastAsia="pl-PL"/>
        </w:rPr>
      </w:pPr>
      <w:r w:rsidRPr="00A14BC4">
        <w:rPr>
          <w:rFonts w:ascii="Cambria" w:hAnsi="Cambria" w:cs="Calibri"/>
          <w:b/>
          <w:bCs/>
          <w:u w:val="single"/>
          <w:lang w:eastAsia="pl-PL"/>
        </w:rPr>
        <w:t>D</w:t>
      </w:r>
      <w:r w:rsidR="0026430E" w:rsidRPr="00A14BC4">
        <w:rPr>
          <w:rFonts w:ascii="Cambria" w:hAnsi="Cambria" w:cs="Calibri"/>
          <w:b/>
          <w:bCs/>
          <w:u w:val="single"/>
          <w:lang w:eastAsia="pl-PL"/>
        </w:rPr>
        <w:t>la osób zarządzających (</w:t>
      </w:r>
      <w:r w:rsidR="00084717" w:rsidRPr="00A14BC4">
        <w:rPr>
          <w:rFonts w:ascii="Cambria" w:hAnsi="Cambria" w:cs="Calibri"/>
          <w:b/>
          <w:bCs/>
          <w:u w:val="single"/>
          <w:lang w:eastAsia="pl-PL"/>
        </w:rPr>
        <w:t>liczba</w:t>
      </w:r>
      <w:r w:rsidR="0026430E" w:rsidRPr="00A14BC4">
        <w:rPr>
          <w:rFonts w:ascii="Cambria" w:hAnsi="Cambria" w:cs="Calibri"/>
          <w:b/>
          <w:bCs/>
          <w:u w:val="single"/>
          <w:lang w:eastAsia="pl-PL"/>
        </w:rPr>
        <w:t xml:space="preserve"> osób </w:t>
      </w:r>
      <w:r w:rsidR="00C6011C" w:rsidRPr="00A14BC4">
        <w:rPr>
          <w:rFonts w:ascii="Cambria" w:hAnsi="Cambria" w:cs="Calibri"/>
          <w:b/>
          <w:bCs/>
          <w:u w:val="single"/>
          <w:lang w:eastAsia="pl-PL"/>
        </w:rPr>
        <w:t>5</w:t>
      </w:r>
      <w:r w:rsidR="0026430E" w:rsidRPr="00A14BC4">
        <w:rPr>
          <w:rFonts w:ascii="Cambria" w:hAnsi="Cambria" w:cs="Calibri"/>
          <w:b/>
          <w:bCs/>
          <w:u w:val="single"/>
          <w:lang w:eastAsia="pl-PL"/>
        </w:rPr>
        <w:t xml:space="preserve">): </w:t>
      </w:r>
    </w:p>
    <w:p w14:paraId="07B071F0" w14:textId="77777777" w:rsidR="0026430E" w:rsidRPr="00A14BC4" w:rsidRDefault="0026430E" w:rsidP="0026430E">
      <w:pPr>
        <w:shd w:val="clear" w:color="auto" w:fill="FFFFFF"/>
        <w:spacing w:before="0" w:after="0" w:line="240" w:lineRule="auto"/>
        <w:jc w:val="both"/>
        <w:textAlignment w:val="baseline"/>
        <w:rPr>
          <w:rFonts w:ascii="Cambria" w:hAnsi="Cambria" w:cs="Calibri"/>
          <w:lang w:eastAsia="pl-PL"/>
        </w:rPr>
      </w:pPr>
    </w:p>
    <w:p w14:paraId="170FB0B3" w14:textId="63FCF243" w:rsidR="0026430E" w:rsidRPr="00A14BC4" w:rsidRDefault="0026430E" w:rsidP="0026430E">
      <w:pPr>
        <w:pStyle w:val="Akapitzlist"/>
        <w:numPr>
          <w:ilvl w:val="0"/>
          <w:numId w:val="12"/>
        </w:numPr>
        <w:shd w:val="clear" w:color="auto" w:fill="FFFFFF"/>
        <w:spacing w:before="0" w:after="0" w:line="240" w:lineRule="auto"/>
        <w:jc w:val="both"/>
        <w:textAlignment w:val="baseline"/>
        <w:rPr>
          <w:rFonts w:ascii="Cambria" w:hAnsi="Cambria" w:cs="Calibri"/>
          <w:lang w:eastAsia="pl-PL"/>
        </w:rPr>
      </w:pPr>
      <w:r w:rsidRPr="00A14BC4">
        <w:rPr>
          <w:rFonts w:ascii="Cambria" w:hAnsi="Cambria" w:cs="Calibri"/>
          <w:b/>
          <w:bCs/>
          <w:lang w:eastAsia="pl-PL"/>
        </w:rPr>
        <w:t>Celem</w:t>
      </w:r>
      <w:r w:rsidR="0019483B" w:rsidRPr="00A14BC4">
        <w:rPr>
          <w:rFonts w:ascii="Cambria" w:hAnsi="Cambria" w:cs="Calibri"/>
          <w:b/>
          <w:bCs/>
          <w:lang w:eastAsia="pl-PL"/>
        </w:rPr>
        <w:t xml:space="preserve"> </w:t>
      </w:r>
      <w:r w:rsidRPr="00A14BC4">
        <w:rPr>
          <w:rFonts w:ascii="Cambria" w:hAnsi="Cambria" w:cs="Calibri"/>
          <w:lang w:eastAsia="pl-PL"/>
        </w:rPr>
        <w:t>jest przekazanie uczestnikom wiedzy o roli kierownictwa w zapewnieniu skutecznego zarządzania bezpieczeństwem informacji, umożliwiającego pełne wdrożenie i ciągłe doskonalenie SZBI w organizacji. Uczestnicy powinni zrozumieć swoje obowiązki związane z nadzorowaniem polityki bezpieczeństwa oraz wprowadzać działania zapewniające zgodność z normami i regulacjami.</w:t>
      </w:r>
    </w:p>
    <w:p w14:paraId="4FFA7275" w14:textId="77777777" w:rsidR="0026430E" w:rsidRPr="00A14BC4" w:rsidRDefault="0026430E" w:rsidP="0026430E">
      <w:pPr>
        <w:pStyle w:val="Akapitzlist"/>
        <w:numPr>
          <w:ilvl w:val="0"/>
          <w:numId w:val="12"/>
        </w:numPr>
        <w:shd w:val="clear" w:color="auto" w:fill="FFFFFF"/>
        <w:spacing w:before="0" w:after="0" w:line="240" w:lineRule="auto"/>
        <w:jc w:val="both"/>
        <w:textAlignment w:val="baseline"/>
        <w:rPr>
          <w:rFonts w:ascii="Cambria" w:hAnsi="Cambria" w:cs="Calibri"/>
          <w:lang w:eastAsia="pl-PL"/>
        </w:rPr>
      </w:pPr>
      <w:r w:rsidRPr="00A14BC4">
        <w:rPr>
          <w:rFonts w:ascii="Cambria" w:hAnsi="Cambria" w:cs="Calibri"/>
          <w:b/>
          <w:bCs/>
          <w:lang w:eastAsia="pl-PL"/>
        </w:rPr>
        <w:t>Zakres tematyczny</w:t>
      </w:r>
    </w:p>
    <w:p w14:paraId="5605CB85" w14:textId="77777777" w:rsidR="0026430E" w:rsidRPr="00A14BC4" w:rsidRDefault="0026430E" w:rsidP="0026430E">
      <w:pPr>
        <w:numPr>
          <w:ilvl w:val="0"/>
          <w:numId w:val="13"/>
        </w:numPr>
        <w:shd w:val="clear" w:color="auto" w:fill="FFFFFF"/>
        <w:spacing w:before="0" w:after="0" w:line="240" w:lineRule="auto"/>
        <w:jc w:val="both"/>
        <w:textAlignment w:val="baseline"/>
        <w:rPr>
          <w:rFonts w:ascii="Cambria" w:hAnsi="Cambria" w:cs="Calibri"/>
          <w:lang w:eastAsia="pl-PL"/>
        </w:rPr>
      </w:pPr>
      <w:r w:rsidRPr="00A14BC4">
        <w:rPr>
          <w:rFonts w:ascii="Cambria" w:hAnsi="Cambria" w:cs="Calibri"/>
          <w:b/>
          <w:bCs/>
          <w:lang w:eastAsia="pl-PL"/>
        </w:rPr>
        <w:t>Wprowadzenie do SZBI</w:t>
      </w:r>
      <w:r w:rsidRPr="00A14BC4">
        <w:rPr>
          <w:rFonts w:ascii="Cambria" w:hAnsi="Cambria" w:cs="Calibri"/>
          <w:lang w:eastAsia="pl-PL"/>
        </w:rPr>
        <w:t>: Przegląd podstawowych pojęć związanych z bezpieczeństwem informacji, normy ISO/IEC 27001, wymagania RODO, oraz znaczenie SZBI w kontekście organizacyjnym.</w:t>
      </w:r>
    </w:p>
    <w:p w14:paraId="375D7F10" w14:textId="77777777" w:rsidR="0026430E" w:rsidRPr="00A14BC4" w:rsidRDefault="0026430E" w:rsidP="0026430E">
      <w:pPr>
        <w:numPr>
          <w:ilvl w:val="0"/>
          <w:numId w:val="13"/>
        </w:numPr>
        <w:shd w:val="clear" w:color="auto" w:fill="FFFFFF"/>
        <w:spacing w:before="0" w:after="0" w:line="240" w:lineRule="auto"/>
        <w:jc w:val="both"/>
        <w:textAlignment w:val="baseline"/>
        <w:rPr>
          <w:rFonts w:ascii="Cambria" w:hAnsi="Cambria" w:cs="Calibri"/>
          <w:lang w:eastAsia="pl-PL"/>
        </w:rPr>
      </w:pPr>
      <w:r w:rsidRPr="00A14BC4">
        <w:rPr>
          <w:rFonts w:ascii="Cambria" w:hAnsi="Cambria" w:cs="Calibri"/>
          <w:b/>
          <w:bCs/>
          <w:lang w:eastAsia="pl-PL"/>
        </w:rPr>
        <w:t>Rola kierownictwa w SZBI</w:t>
      </w:r>
      <w:r w:rsidRPr="00A14BC4">
        <w:rPr>
          <w:rFonts w:ascii="Cambria" w:hAnsi="Cambria" w:cs="Calibri"/>
          <w:lang w:eastAsia="pl-PL"/>
        </w:rPr>
        <w:t>: Omówienie odpowiedzialności osób zarządzających jednostką w zakresie wdrożenia, monitorowania i oceny skuteczności SZBI. Zrozumienie roli liderów w tworzeniu kultury bezpieczeństwa w organizacji.</w:t>
      </w:r>
    </w:p>
    <w:p w14:paraId="18E0692C" w14:textId="77777777" w:rsidR="0026430E" w:rsidRPr="00A14BC4" w:rsidRDefault="0026430E" w:rsidP="0026430E">
      <w:pPr>
        <w:numPr>
          <w:ilvl w:val="0"/>
          <w:numId w:val="13"/>
        </w:numPr>
        <w:shd w:val="clear" w:color="auto" w:fill="FFFFFF"/>
        <w:spacing w:before="0" w:after="0" w:line="240" w:lineRule="auto"/>
        <w:jc w:val="both"/>
        <w:textAlignment w:val="baseline"/>
        <w:rPr>
          <w:rFonts w:ascii="Cambria" w:hAnsi="Cambria" w:cs="Calibri"/>
          <w:lang w:eastAsia="pl-PL"/>
        </w:rPr>
      </w:pPr>
      <w:r w:rsidRPr="00A14BC4">
        <w:rPr>
          <w:rFonts w:ascii="Cambria" w:hAnsi="Cambria" w:cs="Calibri"/>
          <w:b/>
          <w:bCs/>
          <w:lang w:eastAsia="pl-PL"/>
        </w:rPr>
        <w:t>Planowanie i strategia SZBI</w:t>
      </w:r>
      <w:r w:rsidRPr="00A14BC4">
        <w:rPr>
          <w:rFonts w:ascii="Cambria" w:hAnsi="Cambria" w:cs="Calibri"/>
          <w:lang w:eastAsia="pl-PL"/>
        </w:rPr>
        <w:t>: Jak stworzyć i wdrożyć długoterminową strategię bezpieczeństwa informacji, uwzględniając cele biznesowe i ryzyka związane z bezpieczeństwem informacji.</w:t>
      </w:r>
    </w:p>
    <w:p w14:paraId="742F8716" w14:textId="77777777" w:rsidR="0026430E" w:rsidRPr="00A14BC4" w:rsidRDefault="0026430E" w:rsidP="0026430E">
      <w:pPr>
        <w:numPr>
          <w:ilvl w:val="0"/>
          <w:numId w:val="13"/>
        </w:numPr>
        <w:shd w:val="clear" w:color="auto" w:fill="FFFFFF"/>
        <w:spacing w:before="0" w:after="0" w:line="240" w:lineRule="auto"/>
        <w:jc w:val="both"/>
        <w:textAlignment w:val="baseline"/>
        <w:rPr>
          <w:rFonts w:ascii="Cambria" w:hAnsi="Cambria" w:cs="Calibri"/>
          <w:lang w:eastAsia="pl-PL"/>
        </w:rPr>
      </w:pPr>
      <w:r w:rsidRPr="00A14BC4">
        <w:rPr>
          <w:rFonts w:ascii="Cambria" w:hAnsi="Cambria" w:cs="Calibri"/>
          <w:b/>
          <w:bCs/>
          <w:lang w:eastAsia="pl-PL"/>
        </w:rPr>
        <w:t>Zarządzanie ryzykiem w SZBI</w:t>
      </w:r>
      <w:r w:rsidRPr="00A14BC4">
        <w:rPr>
          <w:rFonts w:ascii="Cambria" w:hAnsi="Cambria" w:cs="Calibri"/>
          <w:lang w:eastAsia="pl-PL"/>
        </w:rPr>
        <w:t>: Zrozumienie procesów oceny, analizy i zarządzania ryzykiem bezpieczeństwa informacji. Omówienie narzędzi i metod służących identyfikowaniu zagrożeń oraz wdrażania działań zaradczych.</w:t>
      </w:r>
    </w:p>
    <w:p w14:paraId="5E5E497B" w14:textId="77777777" w:rsidR="0026430E" w:rsidRPr="00A14BC4" w:rsidRDefault="0026430E" w:rsidP="0026430E">
      <w:pPr>
        <w:numPr>
          <w:ilvl w:val="0"/>
          <w:numId w:val="13"/>
        </w:numPr>
        <w:shd w:val="clear" w:color="auto" w:fill="FFFFFF"/>
        <w:spacing w:before="0" w:after="0" w:line="240" w:lineRule="auto"/>
        <w:jc w:val="both"/>
        <w:textAlignment w:val="baseline"/>
        <w:rPr>
          <w:rFonts w:ascii="Cambria" w:hAnsi="Cambria" w:cs="Calibri"/>
          <w:lang w:eastAsia="pl-PL"/>
        </w:rPr>
      </w:pPr>
      <w:r w:rsidRPr="00A14BC4">
        <w:rPr>
          <w:rFonts w:ascii="Cambria" w:hAnsi="Cambria" w:cs="Calibri"/>
          <w:b/>
          <w:bCs/>
          <w:lang w:eastAsia="pl-PL"/>
        </w:rPr>
        <w:t>Polityki i procedury</w:t>
      </w:r>
      <w:r w:rsidRPr="00A14BC4">
        <w:rPr>
          <w:rFonts w:ascii="Cambria" w:hAnsi="Cambria" w:cs="Calibri"/>
          <w:lang w:eastAsia="pl-PL"/>
        </w:rPr>
        <w:t>: Jak opracować i wdrożyć polityki bezpieczeństwa informacji oraz procedury operacyjne w zakresie ochrony danych i informacji. Przykłady polityk bezpieczeństwa, zarządzanie dostępem, zasady ochrony danych osobowych, zarządzanie incydentami.</w:t>
      </w:r>
    </w:p>
    <w:p w14:paraId="6235E280" w14:textId="77777777" w:rsidR="0026430E" w:rsidRPr="00A14BC4" w:rsidRDefault="0026430E" w:rsidP="0026430E">
      <w:pPr>
        <w:numPr>
          <w:ilvl w:val="0"/>
          <w:numId w:val="13"/>
        </w:numPr>
        <w:shd w:val="clear" w:color="auto" w:fill="FFFFFF"/>
        <w:spacing w:before="0" w:after="0" w:line="240" w:lineRule="auto"/>
        <w:jc w:val="both"/>
        <w:textAlignment w:val="baseline"/>
        <w:rPr>
          <w:rFonts w:ascii="Cambria" w:hAnsi="Cambria" w:cs="Calibri"/>
          <w:lang w:eastAsia="pl-PL"/>
        </w:rPr>
      </w:pPr>
      <w:r w:rsidRPr="00A14BC4">
        <w:rPr>
          <w:rFonts w:ascii="Cambria" w:hAnsi="Cambria" w:cs="Calibri"/>
          <w:b/>
          <w:bCs/>
          <w:lang w:eastAsia="pl-PL"/>
        </w:rPr>
        <w:lastRenderedPageBreak/>
        <w:t>Zgodność z regulacjami</w:t>
      </w:r>
      <w:r w:rsidRPr="00A14BC4">
        <w:rPr>
          <w:rFonts w:ascii="Cambria" w:hAnsi="Cambria" w:cs="Calibri"/>
          <w:lang w:eastAsia="pl-PL"/>
        </w:rPr>
        <w:t>: Zrozumienie przepisów prawnych i regulacji, takich jak RODO, które mają wpływ na politykę bezpieczeństwa informacji w organizacji. Jak zapewnić zgodność z wymogami prawnymi oraz audyty wewnętrzne.</w:t>
      </w:r>
    </w:p>
    <w:p w14:paraId="483F3B24" w14:textId="77777777" w:rsidR="0026430E" w:rsidRPr="00A14BC4" w:rsidRDefault="0026430E" w:rsidP="0026430E">
      <w:pPr>
        <w:numPr>
          <w:ilvl w:val="0"/>
          <w:numId w:val="13"/>
        </w:numPr>
        <w:shd w:val="clear" w:color="auto" w:fill="FFFFFF"/>
        <w:spacing w:before="0" w:after="0" w:line="240" w:lineRule="auto"/>
        <w:jc w:val="both"/>
        <w:textAlignment w:val="baseline"/>
        <w:rPr>
          <w:rFonts w:ascii="Cambria" w:hAnsi="Cambria" w:cs="Calibri"/>
          <w:lang w:eastAsia="pl-PL"/>
        </w:rPr>
      </w:pPr>
      <w:r w:rsidRPr="00A14BC4">
        <w:rPr>
          <w:rFonts w:ascii="Cambria" w:hAnsi="Cambria" w:cs="Calibri"/>
          <w:b/>
          <w:bCs/>
          <w:lang w:eastAsia="pl-PL"/>
        </w:rPr>
        <w:t>Monitorowanie i audyt SZBI</w:t>
      </w:r>
      <w:r w:rsidRPr="00A14BC4">
        <w:rPr>
          <w:rFonts w:ascii="Cambria" w:hAnsi="Cambria" w:cs="Calibri"/>
          <w:lang w:eastAsia="pl-PL"/>
        </w:rPr>
        <w:t>: Nadzór nad monitorowaniem efektywności SZBI, w tym rola audytów wewnętrznych i zewnętrznych w utrzymaniu zgodności z wymaganiami. Jak przeprowadzać ocenę ryzyka i analizę bezpieczeństwa.</w:t>
      </w:r>
    </w:p>
    <w:p w14:paraId="3CCCAA79" w14:textId="77777777" w:rsidR="0026430E" w:rsidRPr="00A14BC4" w:rsidRDefault="0026430E" w:rsidP="0026430E">
      <w:pPr>
        <w:numPr>
          <w:ilvl w:val="0"/>
          <w:numId w:val="13"/>
        </w:numPr>
        <w:shd w:val="clear" w:color="auto" w:fill="FFFFFF"/>
        <w:spacing w:before="0" w:after="0" w:line="240" w:lineRule="auto"/>
        <w:jc w:val="both"/>
        <w:textAlignment w:val="baseline"/>
        <w:rPr>
          <w:rFonts w:ascii="Cambria" w:hAnsi="Cambria" w:cs="Calibri"/>
          <w:lang w:eastAsia="pl-PL"/>
        </w:rPr>
      </w:pPr>
      <w:r w:rsidRPr="00A14BC4">
        <w:rPr>
          <w:rFonts w:ascii="Cambria" w:hAnsi="Cambria" w:cs="Calibri"/>
          <w:b/>
          <w:bCs/>
          <w:lang w:eastAsia="pl-PL"/>
        </w:rPr>
        <w:t>Reagowanie na incydenty i ciągłość działalności</w:t>
      </w:r>
      <w:r w:rsidRPr="00A14BC4">
        <w:rPr>
          <w:rFonts w:ascii="Cambria" w:hAnsi="Cambria" w:cs="Calibri"/>
          <w:lang w:eastAsia="pl-PL"/>
        </w:rPr>
        <w:t>: Opracowanie planów reagowania na incydenty związane z bezpieczeństwem informacji. Jak stworzyć i wdrożyć plan ciągłości działania oraz plan odzyskiwania po awarii (</w:t>
      </w:r>
      <w:proofErr w:type="spellStart"/>
      <w:r w:rsidRPr="00A14BC4">
        <w:rPr>
          <w:rFonts w:ascii="Cambria" w:hAnsi="Cambria" w:cs="Calibri"/>
          <w:lang w:eastAsia="pl-PL"/>
        </w:rPr>
        <w:t>disaster</w:t>
      </w:r>
      <w:proofErr w:type="spellEnd"/>
      <w:r w:rsidRPr="00A14BC4">
        <w:rPr>
          <w:rFonts w:ascii="Cambria" w:hAnsi="Cambria" w:cs="Calibri"/>
          <w:lang w:eastAsia="pl-PL"/>
        </w:rPr>
        <w:t xml:space="preserve"> </w:t>
      </w:r>
      <w:proofErr w:type="spellStart"/>
      <w:r w:rsidRPr="00A14BC4">
        <w:rPr>
          <w:rFonts w:ascii="Cambria" w:hAnsi="Cambria" w:cs="Calibri"/>
          <w:lang w:eastAsia="pl-PL"/>
        </w:rPr>
        <w:t>recovery</w:t>
      </w:r>
      <w:proofErr w:type="spellEnd"/>
      <w:r w:rsidRPr="00A14BC4">
        <w:rPr>
          <w:rFonts w:ascii="Cambria" w:hAnsi="Cambria" w:cs="Calibri"/>
          <w:lang w:eastAsia="pl-PL"/>
        </w:rPr>
        <w:t>).</w:t>
      </w:r>
    </w:p>
    <w:p w14:paraId="12B4A7FF" w14:textId="77777777" w:rsidR="0026430E" w:rsidRPr="00A14BC4" w:rsidRDefault="0026430E" w:rsidP="0026430E">
      <w:pPr>
        <w:numPr>
          <w:ilvl w:val="0"/>
          <w:numId w:val="13"/>
        </w:numPr>
        <w:shd w:val="clear" w:color="auto" w:fill="FFFFFF"/>
        <w:spacing w:before="0" w:after="0" w:line="240" w:lineRule="auto"/>
        <w:jc w:val="both"/>
        <w:textAlignment w:val="baseline"/>
        <w:rPr>
          <w:rFonts w:ascii="Cambria" w:hAnsi="Cambria" w:cs="Calibri"/>
          <w:lang w:eastAsia="pl-PL"/>
        </w:rPr>
      </w:pPr>
      <w:r w:rsidRPr="00A14BC4">
        <w:rPr>
          <w:rFonts w:ascii="Cambria" w:hAnsi="Cambria" w:cs="Calibri"/>
          <w:b/>
          <w:bCs/>
          <w:lang w:eastAsia="pl-PL"/>
        </w:rPr>
        <w:t>Doskonalenie SZBI</w:t>
      </w:r>
      <w:r w:rsidRPr="00A14BC4">
        <w:rPr>
          <w:rFonts w:ascii="Cambria" w:hAnsi="Cambria" w:cs="Calibri"/>
          <w:lang w:eastAsia="pl-PL"/>
        </w:rPr>
        <w:t>: Strategie wprowadzania ciągłych usprawnień w systemie zarządzania bezpieczeństwem informacji. Jak śledzić zmiany w technologii, przepisach prawnych i zagrożeniach, oraz dostosować SZBI do nowych wyzwań.</w:t>
      </w:r>
    </w:p>
    <w:p w14:paraId="379D926A" w14:textId="2BBEEFFD" w:rsidR="0026430E" w:rsidRPr="00A14BC4" w:rsidRDefault="0026430E" w:rsidP="0026430E">
      <w:pPr>
        <w:pStyle w:val="Akapitzlist"/>
        <w:numPr>
          <w:ilvl w:val="0"/>
          <w:numId w:val="12"/>
        </w:numPr>
        <w:shd w:val="clear" w:color="auto" w:fill="FFFFFF"/>
        <w:spacing w:before="0" w:after="0" w:line="240" w:lineRule="auto"/>
        <w:jc w:val="both"/>
        <w:textAlignment w:val="baseline"/>
        <w:rPr>
          <w:rFonts w:ascii="Cambria" w:hAnsi="Cambria" w:cs="Calibri"/>
          <w:b/>
          <w:bCs/>
          <w:lang w:eastAsia="pl-PL"/>
        </w:rPr>
      </w:pPr>
      <w:r w:rsidRPr="00A14BC4">
        <w:rPr>
          <w:rFonts w:ascii="Cambria" w:hAnsi="Cambria" w:cs="Calibri"/>
          <w:b/>
          <w:bCs/>
          <w:lang w:eastAsia="pl-PL"/>
        </w:rPr>
        <w:t xml:space="preserve">Metodyka </w:t>
      </w:r>
      <w:r w:rsidR="00B72514" w:rsidRPr="00A14BC4">
        <w:rPr>
          <w:rFonts w:ascii="Cambria" w:hAnsi="Cambria" w:cs="Calibri"/>
          <w:b/>
          <w:bCs/>
          <w:lang w:eastAsia="pl-PL"/>
        </w:rPr>
        <w:t>:</w:t>
      </w:r>
    </w:p>
    <w:p w14:paraId="3306CFDD" w14:textId="77777777" w:rsidR="0026430E" w:rsidRPr="00A14BC4" w:rsidRDefault="0026430E" w:rsidP="0026430E">
      <w:pPr>
        <w:numPr>
          <w:ilvl w:val="0"/>
          <w:numId w:val="14"/>
        </w:numPr>
        <w:shd w:val="clear" w:color="auto" w:fill="FFFFFF"/>
        <w:spacing w:before="0" w:after="0" w:line="240" w:lineRule="auto"/>
        <w:jc w:val="both"/>
        <w:textAlignment w:val="baseline"/>
        <w:rPr>
          <w:rFonts w:ascii="Cambria" w:hAnsi="Cambria" w:cs="Calibri"/>
          <w:lang w:eastAsia="pl-PL"/>
        </w:rPr>
      </w:pPr>
      <w:r w:rsidRPr="00A14BC4">
        <w:rPr>
          <w:rFonts w:ascii="Cambria" w:hAnsi="Cambria" w:cs="Calibri"/>
          <w:b/>
          <w:bCs/>
          <w:lang w:eastAsia="pl-PL"/>
        </w:rPr>
        <w:t>Prezentacje teoretyczne</w:t>
      </w:r>
      <w:r w:rsidRPr="00A14BC4">
        <w:rPr>
          <w:rFonts w:ascii="Cambria" w:hAnsi="Cambria" w:cs="Calibri"/>
          <w:lang w:eastAsia="pl-PL"/>
        </w:rPr>
        <w:t>: Wykłady wyjaśniające podstawowe zasady, metody i narzędzia związane z zarządzaniem bezpieczeństwem informacji.</w:t>
      </w:r>
    </w:p>
    <w:p w14:paraId="27612595" w14:textId="77777777" w:rsidR="0026430E" w:rsidRPr="00A14BC4" w:rsidRDefault="0026430E" w:rsidP="0026430E">
      <w:pPr>
        <w:numPr>
          <w:ilvl w:val="0"/>
          <w:numId w:val="14"/>
        </w:numPr>
        <w:shd w:val="clear" w:color="auto" w:fill="FFFFFF"/>
        <w:spacing w:before="0" w:after="0" w:line="240" w:lineRule="auto"/>
        <w:jc w:val="both"/>
        <w:textAlignment w:val="baseline"/>
        <w:rPr>
          <w:rFonts w:ascii="Cambria" w:hAnsi="Cambria" w:cs="Calibri"/>
          <w:lang w:eastAsia="pl-PL"/>
        </w:rPr>
      </w:pPr>
      <w:r w:rsidRPr="00A14BC4">
        <w:rPr>
          <w:rFonts w:ascii="Cambria" w:hAnsi="Cambria" w:cs="Calibri"/>
          <w:b/>
          <w:bCs/>
          <w:lang w:eastAsia="pl-PL"/>
        </w:rPr>
        <w:t>Studia przypadków (</w:t>
      </w:r>
      <w:proofErr w:type="spellStart"/>
      <w:r w:rsidRPr="00A14BC4">
        <w:rPr>
          <w:rFonts w:ascii="Cambria" w:hAnsi="Cambria" w:cs="Calibri"/>
          <w:b/>
          <w:bCs/>
          <w:lang w:eastAsia="pl-PL"/>
        </w:rPr>
        <w:t>case</w:t>
      </w:r>
      <w:proofErr w:type="spellEnd"/>
      <w:r w:rsidRPr="00A14BC4">
        <w:rPr>
          <w:rFonts w:ascii="Cambria" w:hAnsi="Cambria" w:cs="Calibri"/>
          <w:b/>
          <w:bCs/>
          <w:lang w:eastAsia="pl-PL"/>
        </w:rPr>
        <w:t xml:space="preserve"> </w:t>
      </w:r>
      <w:proofErr w:type="spellStart"/>
      <w:r w:rsidRPr="00A14BC4">
        <w:rPr>
          <w:rFonts w:ascii="Cambria" w:hAnsi="Cambria" w:cs="Calibri"/>
          <w:b/>
          <w:bCs/>
          <w:lang w:eastAsia="pl-PL"/>
        </w:rPr>
        <w:t>studies</w:t>
      </w:r>
      <w:proofErr w:type="spellEnd"/>
      <w:r w:rsidRPr="00A14BC4">
        <w:rPr>
          <w:rFonts w:ascii="Cambria" w:hAnsi="Cambria" w:cs="Calibri"/>
          <w:b/>
          <w:bCs/>
          <w:lang w:eastAsia="pl-PL"/>
        </w:rPr>
        <w:t>)</w:t>
      </w:r>
      <w:r w:rsidRPr="00A14BC4">
        <w:rPr>
          <w:rFonts w:ascii="Cambria" w:hAnsi="Cambria" w:cs="Calibri"/>
          <w:lang w:eastAsia="pl-PL"/>
        </w:rPr>
        <w:t>: Analiza rzeczywistych przykładów incydentów związanych z bezpieczeństwem informacji i sposób, w jaki organizacje zarządzały sytuacjami kryzysowymi.</w:t>
      </w:r>
    </w:p>
    <w:p w14:paraId="54EB85DE" w14:textId="77777777" w:rsidR="0026430E" w:rsidRPr="00A14BC4" w:rsidRDefault="0026430E" w:rsidP="0026430E">
      <w:pPr>
        <w:numPr>
          <w:ilvl w:val="0"/>
          <w:numId w:val="14"/>
        </w:numPr>
        <w:shd w:val="clear" w:color="auto" w:fill="FFFFFF"/>
        <w:spacing w:before="0" w:after="0" w:line="240" w:lineRule="auto"/>
        <w:jc w:val="both"/>
        <w:textAlignment w:val="baseline"/>
        <w:rPr>
          <w:rFonts w:ascii="Cambria" w:hAnsi="Cambria" w:cs="Calibri"/>
          <w:lang w:eastAsia="pl-PL"/>
        </w:rPr>
      </w:pPr>
      <w:r w:rsidRPr="00A14BC4">
        <w:rPr>
          <w:rFonts w:ascii="Cambria" w:hAnsi="Cambria" w:cs="Calibri"/>
          <w:b/>
          <w:bCs/>
          <w:lang w:eastAsia="pl-PL"/>
        </w:rPr>
        <w:t>Warsztaty praktyczne</w:t>
      </w:r>
      <w:r w:rsidRPr="00A14BC4">
        <w:rPr>
          <w:rFonts w:ascii="Cambria" w:hAnsi="Cambria" w:cs="Calibri"/>
          <w:lang w:eastAsia="pl-PL"/>
        </w:rPr>
        <w:t>: Ćwiczenia, podczas których uczestnicy opracowują przykładowe polityki bezpieczeństwa, analizują ryzyko lub opracowują plan reagowania na incydent.</w:t>
      </w:r>
    </w:p>
    <w:p w14:paraId="6A7B6D16" w14:textId="77777777" w:rsidR="0026430E" w:rsidRPr="00A14BC4" w:rsidRDefault="0026430E" w:rsidP="0026430E">
      <w:pPr>
        <w:numPr>
          <w:ilvl w:val="0"/>
          <w:numId w:val="14"/>
        </w:numPr>
        <w:shd w:val="clear" w:color="auto" w:fill="FFFFFF"/>
        <w:spacing w:before="0" w:after="0" w:line="240" w:lineRule="auto"/>
        <w:jc w:val="both"/>
        <w:textAlignment w:val="baseline"/>
        <w:rPr>
          <w:rFonts w:ascii="Cambria" w:hAnsi="Cambria" w:cs="Calibri"/>
          <w:lang w:eastAsia="pl-PL"/>
        </w:rPr>
      </w:pPr>
      <w:r w:rsidRPr="00A14BC4">
        <w:rPr>
          <w:rFonts w:ascii="Cambria" w:hAnsi="Cambria" w:cs="Calibri"/>
          <w:b/>
          <w:bCs/>
          <w:lang w:eastAsia="pl-PL"/>
        </w:rPr>
        <w:t>Dyskusje i interakcje</w:t>
      </w:r>
      <w:r w:rsidRPr="00A14BC4">
        <w:rPr>
          <w:rFonts w:ascii="Cambria" w:hAnsi="Cambria" w:cs="Calibri"/>
          <w:lang w:eastAsia="pl-PL"/>
        </w:rPr>
        <w:t>: Otwarte sesje, w których uczestnicy dzielą się swoimi doświadczeniami i rozwiązaniami stosowanymi w swoich organizacjach.</w:t>
      </w:r>
    </w:p>
    <w:p w14:paraId="1C14E439" w14:textId="290F3795" w:rsidR="0026430E" w:rsidRPr="00A14BC4" w:rsidRDefault="0026430E" w:rsidP="0026430E">
      <w:pPr>
        <w:numPr>
          <w:ilvl w:val="0"/>
          <w:numId w:val="14"/>
        </w:numPr>
        <w:shd w:val="clear" w:color="auto" w:fill="FFFFFF"/>
        <w:spacing w:before="0" w:after="120" w:line="240" w:lineRule="auto"/>
        <w:ind w:left="714" w:hanging="357"/>
        <w:jc w:val="both"/>
        <w:textAlignment w:val="baseline"/>
        <w:rPr>
          <w:rFonts w:ascii="Cambria" w:hAnsi="Cambria" w:cs="Calibri"/>
          <w:lang w:eastAsia="pl-PL"/>
        </w:rPr>
      </w:pPr>
      <w:r w:rsidRPr="00A14BC4">
        <w:rPr>
          <w:rFonts w:ascii="Cambria" w:hAnsi="Cambria" w:cs="Calibri"/>
          <w:b/>
          <w:bCs/>
          <w:lang w:eastAsia="pl-PL"/>
        </w:rPr>
        <w:t>Testy wiedzy i ocena</w:t>
      </w:r>
      <w:r w:rsidRPr="00A14BC4">
        <w:rPr>
          <w:rFonts w:ascii="Cambria" w:hAnsi="Cambria" w:cs="Calibri"/>
          <w:lang w:eastAsia="pl-PL"/>
        </w:rPr>
        <w:t>: Krótkie testy sprawdzające przyswojoną wiedzę, mające na celu ocenę stopnia zrozumienia omawianych zagadnień.</w:t>
      </w:r>
    </w:p>
    <w:p w14:paraId="68842284" w14:textId="1EB335B3" w:rsidR="0026430E" w:rsidRPr="00A14BC4" w:rsidRDefault="0026430E" w:rsidP="0026430E">
      <w:pPr>
        <w:pStyle w:val="Akapitzlist"/>
        <w:numPr>
          <w:ilvl w:val="0"/>
          <w:numId w:val="12"/>
        </w:numPr>
        <w:spacing w:before="0" w:after="0" w:line="240" w:lineRule="auto"/>
        <w:rPr>
          <w:rFonts w:ascii="Cambria" w:hAnsi="Cambria"/>
        </w:rPr>
      </w:pPr>
      <w:r w:rsidRPr="00A14BC4">
        <w:rPr>
          <w:rFonts w:ascii="Cambria" w:hAnsi="Cambria"/>
          <w:b/>
          <w:bCs/>
        </w:rPr>
        <w:t>Forma</w:t>
      </w:r>
      <w:r w:rsidRPr="00A14BC4">
        <w:rPr>
          <w:rFonts w:ascii="Cambria" w:hAnsi="Cambria"/>
        </w:rPr>
        <w:t>:</w:t>
      </w:r>
    </w:p>
    <w:p w14:paraId="302D0A8E" w14:textId="11072FF0" w:rsidR="0026430E" w:rsidRPr="00A14BC4" w:rsidRDefault="00FD0ED2" w:rsidP="0026430E">
      <w:pPr>
        <w:numPr>
          <w:ilvl w:val="1"/>
          <w:numId w:val="12"/>
        </w:numPr>
        <w:spacing w:before="0" w:after="0" w:line="240" w:lineRule="auto"/>
        <w:rPr>
          <w:rFonts w:ascii="Cambria" w:hAnsi="Cambria"/>
        </w:rPr>
      </w:pPr>
      <w:r w:rsidRPr="00A14BC4">
        <w:rPr>
          <w:rFonts w:ascii="Cambria" w:hAnsi="Cambria"/>
        </w:rPr>
        <w:t xml:space="preserve">Zapoznanie z SZBI powinno odbyć się w formie </w:t>
      </w:r>
      <w:r w:rsidRPr="00A14BC4">
        <w:rPr>
          <w:rFonts w:ascii="Cambria" w:hAnsi="Cambria"/>
          <w:b/>
          <w:bCs/>
        </w:rPr>
        <w:t>stacjonarnej.</w:t>
      </w:r>
    </w:p>
    <w:p w14:paraId="4AFAB2F1" w14:textId="47D41A48" w:rsidR="0026430E" w:rsidRPr="00A14BC4" w:rsidRDefault="0026430E" w:rsidP="0026430E">
      <w:pPr>
        <w:numPr>
          <w:ilvl w:val="1"/>
          <w:numId w:val="12"/>
        </w:numPr>
        <w:spacing w:before="0" w:after="0" w:line="240" w:lineRule="auto"/>
        <w:rPr>
          <w:rFonts w:ascii="Cambria" w:hAnsi="Cambria"/>
        </w:rPr>
      </w:pPr>
      <w:r w:rsidRPr="00A14BC4">
        <w:rPr>
          <w:rFonts w:ascii="Cambria" w:hAnsi="Cambria"/>
        </w:rPr>
        <w:t>Wykonawca jest zobowiązany zapewnić materiały dla każdego uczestnika (w formie papierowej lub elektronicznej).</w:t>
      </w:r>
    </w:p>
    <w:p w14:paraId="0EAF9AB9" w14:textId="4B0F10B7" w:rsidR="0026430E" w:rsidRPr="00A14BC4" w:rsidRDefault="0026430E" w:rsidP="0026430E">
      <w:pPr>
        <w:pStyle w:val="Akapitzlist"/>
        <w:numPr>
          <w:ilvl w:val="0"/>
          <w:numId w:val="12"/>
        </w:numPr>
        <w:spacing w:before="0" w:after="160" w:line="256" w:lineRule="auto"/>
        <w:rPr>
          <w:rFonts w:ascii="Cambria" w:hAnsi="Cambria"/>
        </w:rPr>
      </w:pPr>
      <w:r w:rsidRPr="00A14BC4">
        <w:rPr>
          <w:rFonts w:ascii="Cambria" w:hAnsi="Cambria"/>
          <w:b/>
          <w:bCs/>
        </w:rPr>
        <w:t>Organizacja i miejsce</w:t>
      </w:r>
      <w:r w:rsidRPr="00A14BC4">
        <w:rPr>
          <w:rFonts w:ascii="Cambria" w:hAnsi="Cambria"/>
        </w:rPr>
        <w:t>:</w:t>
      </w:r>
    </w:p>
    <w:p w14:paraId="01CF7684" w14:textId="6919E058" w:rsidR="0026430E" w:rsidRPr="00A14BC4" w:rsidRDefault="00BC0B1B" w:rsidP="0026430E">
      <w:pPr>
        <w:numPr>
          <w:ilvl w:val="1"/>
          <w:numId w:val="12"/>
        </w:numPr>
        <w:spacing w:before="0" w:after="160" w:line="256" w:lineRule="auto"/>
        <w:rPr>
          <w:rFonts w:ascii="Cambria" w:hAnsi="Cambria"/>
        </w:rPr>
      </w:pPr>
      <w:r w:rsidRPr="00A14BC4">
        <w:rPr>
          <w:rFonts w:ascii="Cambria" w:hAnsi="Cambria"/>
        </w:rPr>
        <w:t>W siedzibie</w:t>
      </w:r>
      <w:r w:rsidR="0026430E" w:rsidRPr="00A14BC4">
        <w:rPr>
          <w:rFonts w:ascii="Cambria" w:hAnsi="Cambria"/>
        </w:rPr>
        <w:t xml:space="preserve"> Zamawiającego.</w:t>
      </w:r>
    </w:p>
    <w:p w14:paraId="0F024820" w14:textId="1C010756" w:rsidR="0026430E" w:rsidRPr="00A14BC4" w:rsidRDefault="0026430E" w:rsidP="0026430E">
      <w:pPr>
        <w:pStyle w:val="Akapitzlist"/>
        <w:numPr>
          <w:ilvl w:val="0"/>
          <w:numId w:val="12"/>
        </w:numPr>
        <w:shd w:val="clear" w:color="auto" w:fill="FFFFFF"/>
        <w:spacing w:before="0" w:after="0" w:line="240" w:lineRule="auto"/>
        <w:textAlignment w:val="baseline"/>
        <w:rPr>
          <w:rFonts w:ascii="Cambria" w:hAnsi="Cambria" w:cs="Calibri"/>
          <w:lang w:eastAsia="pl-PL"/>
        </w:rPr>
      </w:pPr>
      <w:r w:rsidRPr="00A14BC4">
        <w:rPr>
          <w:rFonts w:ascii="Cambria" w:hAnsi="Cambria" w:cs="Calibri"/>
          <w:b/>
          <w:bCs/>
          <w:lang w:eastAsia="pl-PL"/>
        </w:rPr>
        <w:t>Czas trwania</w:t>
      </w:r>
      <w:r w:rsidRPr="00A14BC4">
        <w:rPr>
          <w:rFonts w:ascii="Cambria" w:hAnsi="Cambria" w:cs="Calibri"/>
          <w:lang w:eastAsia="pl-PL"/>
        </w:rPr>
        <w:t>: powinno trwać co najmniej 8 godzin, z możliwością podziału na dwie sesje, np. po 4 godziny, z przerwą obiadową.</w:t>
      </w:r>
    </w:p>
    <w:p w14:paraId="07508CDC" w14:textId="4BD80170" w:rsidR="0019483B" w:rsidRPr="00A14BC4" w:rsidRDefault="0026430E" w:rsidP="0019483B">
      <w:pPr>
        <w:numPr>
          <w:ilvl w:val="0"/>
          <w:numId w:val="12"/>
        </w:numPr>
        <w:shd w:val="clear" w:color="auto" w:fill="FFFFFF"/>
        <w:spacing w:before="0" w:after="0" w:line="240" w:lineRule="auto"/>
        <w:jc w:val="both"/>
        <w:textAlignment w:val="baseline"/>
        <w:rPr>
          <w:rFonts w:ascii="Cambria" w:hAnsi="Cambria" w:cs="Calibri"/>
          <w:lang w:eastAsia="pl-PL"/>
        </w:rPr>
      </w:pPr>
      <w:r w:rsidRPr="00A14BC4">
        <w:rPr>
          <w:rFonts w:ascii="Cambria" w:hAnsi="Cambria" w:cs="Calibri"/>
          <w:b/>
          <w:bCs/>
          <w:lang w:eastAsia="pl-PL"/>
        </w:rPr>
        <w:t>Ocena efektywności</w:t>
      </w:r>
      <w:r w:rsidRPr="00A14BC4">
        <w:rPr>
          <w:rFonts w:ascii="Cambria" w:hAnsi="Cambria" w:cs="Calibri"/>
          <w:lang w:eastAsia="pl-PL"/>
        </w:rPr>
        <w:t xml:space="preserve">: Po zakończeniu </w:t>
      </w:r>
      <w:r w:rsidR="00897DEC" w:rsidRPr="00A14BC4">
        <w:rPr>
          <w:rFonts w:ascii="Cambria" w:hAnsi="Cambria" w:cs="Calibri"/>
          <w:lang w:eastAsia="pl-PL"/>
        </w:rPr>
        <w:t>zapoznania z SZBI</w:t>
      </w:r>
      <w:r w:rsidRPr="00A14BC4">
        <w:rPr>
          <w:rFonts w:ascii="Cambria" w:hAnsi="Cambria" w:cs="Calibri"/>
          <w:lang w:eastAsia="pl-PL"/>
        </w:rPr>
        <w:t xml:space="preserve"> należy ocenić poziom zrozumienia materiału przez uczestników, zarówno poprzez testy, jak i dyskusję.</w:t>
      </w:r>
    </w:p>
    <w:p w14:paraId="078089EE" w14:textId="77777777" w:rsidR="003A7551" w:rsidRPr="00A14BC4" w:rsidRDefault="003A7551" w:rsidP="003A7551">
      <w:pPr>
        <w:pStyle w:val="Default"/>
        <w:rPr>
          <w:rFonts w:ascii="Cambria" w:hAnsi="Cambria" w:cstheme="minorHAnsi"/>
          <w:color w:val="auto"/>
        </w:rPr>
      </w:pPr>
    </w:p>
    <w:p w14:paraId="50576DDB" w14:textId="77777777" w:rsidR="00281990" w:rsidRPr="00A14BC4" w:rsidRDefault="00281990" w:rsidP="003A7551">
      <w:pPr>
        <w:pStyle w:val="Default"/>
        <w:spacing w:after="39"/>
        <w:rPr>
          <w:rStyle w:val="Nagwek1Znak"/>
          <w:rFonts w:ascii="Cambria" w:hAnsi="Cambria" w:cstheme="minorHAnsi"/>
          <w:b/>
          <w:bCs/>
          <w:color w:val="auto"/>
          <w:sz w:val="24"/>
          <w:szCs w:val="24"/>
          <w:u w:val="single"/>
        </w:rPr>
      </w:pPr>
    </w:p>
    <w:p w14:paraId="69383524" w14:textId="6A18B151" w:rsidR="003A7551" w:rsidRPr="00A14BC4" w:rsidRDefault="003A7551" w:rsidP="003A7551">
      <w:pPr>
        <w:pStyle w:val="Default"/>
        <w:spacing w:after="39"/>
        <w:rPr>
          <w:rStyle w:val="Nagwek1Znak"/>
          <w:rFonts w:ascii="Cambria" w:hAnsi="Cambria" w:cstheme="minorHAnsi"/>
          <w:b/>
          <w:bCs/>
          <w:color w:val="auto"/>
          <w:sz w:val="24"/>
          <w:szCs w:val="24"/>
          <w:u w:val="single"/>
        </w:rPr>
      </w:pPr>
      <w:r w:rsidRPr="00A14BC4">
        <w:rPr>
          <w:rStyle w:val="Nagwek1Znak"/>
          <w:rFonts w:ascii="Cambria" w:hAnsi="Cambria" w:cstheme="minorHAnsi"/>
          <w:b/>
          <w:bCs/>
          <w:color w:val="auto"/>
          <w:sz w:val="24"/>
          <w:szCs w:val="24"/>
          <w:u w:val="single"/>
        </w:rPr>
        <w:t>Wymagania dla firmy oraz osób realizujących przedmiot zamówienia:</w:t>
      </w:r>
    </w:p>
    <w:p w14:paraId="2C5BA36F" w14:textId="77777777" w:rsidR="003A7551" w:rsidRPr="00A14BC4" w:rsidRDefault="003A7551" w:rsidP="003A7551">
      <w:pPr>
        <w:pStyle w:val="Default"/>
        <w:spacing w:after="60"/>
        <w:rPr>
          <w:rFonts w:ascii="Cambria" w:hAnsi="Cambria" w:cstheme="minorHAnsi"/>
          <w:color w:val="auto"/>
        </w:rPr>
      </w:pPr>
      <w:r w:rsidRPr="00A14BC4">
        <w:rPr>
          <w:rFonts w:ascii="Cambria" w:hAnsi="Cambria" w:cstheme="minorHAnsi"/>
          <w:color w:val="auto"/>
        </w:rPr>
        <w:t xml:space="preserve"> </w:t>
      </w:r>
    </w:p>
    <w:p w14:paraId="5299AEBE" w14:textId="77777777" w:rsidR="003A7551" w:rsidRPr="00A14BC4" w:rsidRDefault="003A7551" w:rsidP="003A7551">
      <w:pPr>
        <w:pStyle w:val="Default"/>
        <w:spacing w:after="60"/>
        <w:rPr>
          <w:rFonts w:ascii="Cambria" w:hAnsi="Cambria" w:cstheme="minorHAnsi"/>
          <w:b/>
          <w:bCs/>
        </w:rPr>
      </w:pPr>
      <w:r w:rsidRPr="00A14BC4">
        <w:rPr>
          <w:rFonts w:ascii="Cambria" w:hAnsi="Cambria" w:cstheme="minorHAnsi"/>
          <w:b/>
          <w:bCs/>
        </w:rPr>
        <w:t>Certyfikaty i doświadczenie firmy:</w:t>
      </w:r>
    </w:p>
    <w:p w14:paraId="6CD18B8F" w14:textId="77777777" w:rsidR="003A7551" w:rsidRPr="00A14BC4" w:rsidRDefault="003A7551" w:rsidP="003A7551">
      <w:pPr>
        <w:pStyle w:val="Default"/>
        <w:numPr>
          <w:ilvl w:val="0"/>
          <w:numId w:val="16"/>
        </w:numPr>
        <w:spacing w:after="60"/>
        <w:jc w:val="both"/>
        <w:rPr>
          <w:rFonts w:ascii="Cambria" w:hAnsi="Cambria" w:cstheme="minorHAnsi"/>
        </w:rPr>
      </w:pPr>
      <w:r w:rsidRPr="00A14BC4">
        <w:rPr>
          <w:rFonts w:ascii="Cambria" w:hAnsi="Cambria" w:cstheme="minorHAnsi"/>
        </w:rPr>
        <w:t>Wykonawca ubiegający się o zamówienie powinien wykazać się certyfikowanym systemem SZBI ISO27001 utrzymywanym od co najmniej 3 lat,</w:t>
      </w:r>
    </w:p>
    <w:p w14:paraId="3DE3D34D" w14:textId="77777777" w:rsidR="003A7551" w:rsidRPr="00A14BC4" w:rsidRDefault="003A7551" w:rsidP="003A7551">
      <w:pPr>
        <w:pStyle w:val="Default"/>
        <w:numPr>
          <w:ilvl w:val="0"/>
          <w:numId w:val="16"/>
        </w:numPr>
        <w:spacing w:after="60"/>
        <w:jc w:val="both"/>
        <w:rPr>
          <w:rFonts w:ascii="Cambria" w:hAnsi="Cambria" w:cstheme="minorHAnsi"/>
        </w:rPr>
      </w:pPr>
      <w:r w:rsidRPr="00A14BC4">
        <w:rPr>
          <w:rFonts w:ascii="Cambria" w:hAnsi="Cambria" w:cstheme="minorHAnsi"/>
        </w:rPr>
        <w:t>Wykonawca musi wykazać co najmniej 2 wdrożenia SZBI wg normy ISO27001 wykonane w podmiotach publicznych,</w:t>
      </w:r>
    </w:p>
    <w:p w14:paraId="682E0F9B" w14:textId="77777777" w:rsidR="003A7551" w:rsidRPr="00A14BC4" w:rsidRDefault="003A7551" w:rsidP="0030136E">
      <w:pPr>
        <w:pStyle w:val="Default"/>
        <w:numPr>
          <w:ilvl w:val="0"/>
          <w:numId w:val="16"/>
        </w:numPr>
        <w:spacing w:after="240"/>
        <w:ind w:left="714" w:hanging="357"/>
        <w:jc w:val="both"/>
        <w:rPr>
          <w:rFonts w:ascii="Cambria" w:hAnsi="Cambria" w:cstheme="minorHAnsi"/>
        </w:rPr>
      </w:pPr>
      <w:r w:rsidRPr="00A14BC4">
        <w:rPr>
          <w:rFonts w:ascii="Cambria" w:hAnsi="Cambria" w:cstheme="minorHAnsi"/>
        </w:rPr>
        <w:lastRenderedPageBreak/>
        <w:t>Wykonawca przeprowadził co najmniej 4 audyty na rzecz podmiotów publicznych w zakresie SZBI zgodnego z wymaganiami normy ISO27001 w ostatnich 3 latach (należy przedstawić wykaz audytów),</w:t>
      </w:r>
    </w:p>
    <w:p w14:paraId="4A1996F5" w14:textId="77777777" w:rsidR="003A7551" w:rsidRPr="00A14BC4" w:rsidRDefault="003A7551" w:rsidP="003A7551">
      <w:pPr>
        <w:pStyle w:val="Default"/>
        <w:spacing w:after="60"/>
        <w:rPr>
          <w:rFonts w:ascii="Cambria" w:hAnsi="Cambria" w:cstheme="minorHAnsi"/>
          <w:b/>
          <w:bCs/>
        </w:rPr>
      </w:pPr>
      <w:r w:rsidRPr="00A14BC4">
        <w:rPr>
          <w:rFonts w:ascii="Cambria" w:hAnsi="Cambria" w:cstheme="minorHAnsi"/>
          <w:b/>
          <w:bCs/>
        </w:rPr>
        <w:t>Certyfikacje i doświadczenie zawodowe osób realizujących zamówienie</w:t>
      </w:r>
    </w:p>
    <w:p w14:paraId="52C11330" w14:textId="77777777" w:rsidR="003A7551" w:rsidRPr="00A14BC4" w:rsidRDefault="003A7551" w:rsidP="003A7551">
      <w:pPr>
        <w:pStyle w:val="Default"/>
        <w:spacing w:after="60"/>
        <w:jc w:val="both"/>
        <w:rPr>
          <w:rFonts w:ascii="Cambria" w:hAnsi="Cambria" w:cstheme="minorHAnsi"/>
        </w:rPr>
      </w:pPr>
      <w:r w:rsidRPr="00A14BC4">
        <w:rPr>
          <w:rFonts w:ascii="Cambria" w:hAnsi="Cambria" w:cstheme="minorHAnsi"/>
        </w:rPr>
        <w:t>Co najmniej dwie osoby z zespołu opracowująca SZBI powinny posiadać ważny przez okres realizacji umowy co najmniej jeden z certyfikatów, które potwierdzają ich kompetencje w zakresie bezpieczeństwa informacji:</w:t>
      </w:r>
    </w:p>
    <w:p w14:paraId="5409FEA4" w14:textId="77777777" w:rsidR="003A7551" w:rsidRPr="00A14BC4" w:rsidRDefault="003A7551" w:rsidP="003A7551">
      <w:pPr>
        <w:pStyle w:val="Default"/>
        <w:numPr>
          <w:ilvl w:val="0"/>
          <w:numId w:val="15"/>
        </w:numPr>
        <w:spacing w:after="60"/>
        <w:rPr>
          <w:rFonts w:ascii="Cambria" w:hAnsi="Cambria" w:cstheme="minorHAnsi"/>
        </w:rPr>
      </w:pPr>
      <w:r w:rsidRPr="00A14BC4">
        <w:rPr>
          <w:rFonts w:ascii="Cambria" w:hAnsi="Cambria" w:cstheme="minorHAnsi"/>
          <w:b/>
          <w:bCs/>
        </w:rPr>
        <w:t xml:space="preserve">ISO 27001 </w:t>
      </w:r>
      <w:proofErr w:type="spellStart"/>
      <w:r w:rsidRPr="00A14BC4">
        <w:rPr>
          <w:rFonts w:ascii="Cambria" w:hAnsi="Cambria" w:cstheme="minorHAnsi"/>
          <w:b/>
          <w:bCs/>
        </w:rPr>
        <w:t>Lead</w:t>
      </w:r>
      <w:proofErr w:type="spellEnd"/>
      <w:r w:rsidRPr="00A14BC4">
        <w:rPr>
          <w:rFonts w:ascii="Cambria" w:hAnsi="Cambria" w:cstheme="minorHAnsi"/>
          <w:b/>
          <w:bCs/>
        </w:rPr>
        <w:t xml:space="preserve"> </w:t>
      </w:r>
      <w:proofErr w:type="spellStart"/>
      <w:r w:rsidRPr="00A14BC4">
        <w:rPr>
          <w:rFonts w:ascii="Cambria" w:hAnsi="Cambria" w:cstheme="minorHAnsi"/>
          <w:b/>
          <w:bCs/>
        </w:rPr>
        <w:t>Implementer</w:t>
      </w:r>
      <w:proofErr w:type="spellEnd"/>
      <w:r w:rsidRPr="00A14BC4">
        <w:rPr>
          <w:rFonts w:ascii="Cambria" w:hAnsi="Cambria" w:cstheme="minorHAnsi"/>
        </w:rPr>
        <w:t>: certyfikat potwierdzający umiejętności w zakresie wdrażania SZBI zgodnie z normą ISO 27001; lub</w:t>
      </w:r>
    </w:p>
    <w:p w14:paraId="1E7AAA21" w14:textId="77777777" w:rsidR="003A7551" w:rsidRPr="00A14BC4" w:rsidRDefault="003A7551" w:rsidP="003A7551">
      <w:pPr>
        <w:pStyle w:val="Default"/>
        <w:numPr>
          <w:ilvl w:val="0"/>
          <w:numId w:val="15"/>
        </w:numPr>
        <w:spacing w:after="60"/>
        <w:rPr>
          <w:rFonts w:ascii="Cambria" w:hAnsi="Cambria" w:cstheme="minorHAnsi"/>
        </w:rPr>
      </w:pPr>
      <w:r w:rsidRPr="00A14BC4">
        <w:rPr>
          <w:rFonts w:ascii="Cambria" w:hAnsi="Cambria" w:cstheme="minorHAnsi"/>
          <w:b/>
          <w:bCs/>
        </w:rPr>
        <w:t xml:space="preserve">ISO 27001 </w:t>
      </w:r>
      <w:proofErr w:type="spellStart"/>
      <w:r w:rsidRPr="00A14BC4">
        <w:rPr>
          <w:rFonts w:ascii="Cambria" w:hAnsi="Cambria" w:cstheme="minorHAnsi"/>
          <w:b/>
          <w:bCs/>
        </w:rPr>
        <w:t>Lead</w:t>
      </w:r>
      <w:proofErr w:type="spellEnd"/>
      <w:r w:rsidRPr="00A14BC4">
        <w:rPr>
          <w:rFonts w:ascii="Cambria" w:hAnsi="Cambria" w:cstheme="minorHAnsi"/>
          <w:b/>
          <w:bCs/>
        </w:rPr>
        <w:t xml:space="preserve"> Auditor</w:t>
      </w:r>
      <w:r w:rsidRPr="00A14BC4">
        <w:rPr>
          <w:rFonts w:ascii="Cambria" w:hAnsi="Cambria" w:cstheme="minorHAnsi"/>
        </w:rPr>
        <w:t>: certyfikat potwierdzający umiejętności przeprowadzania audytów systemów zarządzania bezpieczeństwem informacji; lub</w:t>
      </w:r>
    </w:p>
    <w:p w14:paraId="62DD7194" w14:textId="77777777" w:rsidR="003A7551" w:rsidRPr="00A14BC4" w:rsidRDefault="003A7551" w:rsidP="003A7551">
      <w:pPr>
        <w:pStyle w:val="Default"/>
        <w:numPr>
          <w:ilvl w:val="0"/>
          <w:numId w:val="15"/>
        </w:numPr>
        <w:spacing w:after="60"/>
        <w:rPr>
          <w:rFonts w:ascii="Cambria" w:hAnsi="Cambria" w:cstheme="minorHAnsi"/>
        </w:rPr>
      </w:pPr>
      <w:r w:rsidRPr="00A14BC4">
        <w:rPr>
          <w:rFonts w:ascii="Cambria" w:hAnsi="Cambria" w:cstheme="minorHAnsi"/>
          <w:b/>
          <w:bCs/>
        </w:rPr>
        <w:t>CISM (</w:t>
      </w:r>
      <w:proofErr w:type="spellStart"/>
      <w:r w:rsidRPr="00A14BC4">
        <w:rPr>
          <w:rFonts w:ascii="Cambria" w:hAnsi="Cambria" w:cstheme="minorHAnsi"/>
          <w:b/>
          <w:bCs/>
        </w:rPr>
        <w:t>Certified</w:t>
      </w:r>
      <w:proofErr w:type="spellEnd"/>
      <w:r w:rsidRPr="00A14BC4">
        <w:rPr>
          <w:rFonts w:ascii="Cambria" w:hAnsi="Cambria" w:cstheme="minorHAnsi"/>
          <w:b/>
          <w:bCs/>
        </w:rPr>
        <w:t xml:space="preserve"> Information Security Manager)</w:t>
      </w:r>
      <w:r w:rsidRPr="00A14BC4">
        <w:rPr>
          <w:rFonts w:ascii="Cambria" w:hAnsi="Cambria" w:cstheme="minorHAnsi"/>
        </w:rPr>
        <w:t>: certyfikat dla osób zarządzających bezpieczeństwem informacji; lub</w:t>
      </w:r>
    </w:p>
    <w:p w14:paraId="645B2071" w14:textId="77777777" w:rsidR="003A7551" w:rsidRPr="00A14BC4" w:rsidRDefault="003A7551" w:rsidP="003A7551">
      <w:pPr>
        <w:pStyle w:val="Default"/>
        <w:numPr>
          <w:ilvl w:val="0"/>
          <w:numId w:val="15"/>
        </w:numPr>
        <w:spacing w:after="60"/>
        <w:rPr>
          <w:rFonts w:ascii="Cambria" w:hAnsi="Cambria" w:cstheme="minorHAnsi"/>
        </w:rPr>
      </w:pPr>
      <w:r w:rsidRPr="00A14BC4">
        <w:rPr>
          <w:rFonts w:ascii="Cambria" w:hAnsi="Cambria" w:cstheme="minorHAnsi"/>
          <w:b/>
          <w:bCs/>
        </w:rPr>
        <w:t>CISSP (</w:t>
      </w:r>
      <w:proofErr w:type="spellStart"/>
      <w:r w:rsidRPr="00A14BC4">
        <w:rPr>
          <w:rFonts w:ascii="Cambria" w:hAnsi="Cambria" w:cstheme="minorHAnsi"/>
          <w:b/>
          <w:bCs/>
        </w:rPr>
        <w:t>Certified</w:t>
      </w:r>
      <w:proofErr w:type="spellEnd"/>
      <w:r w:rsidRPr="00A14BC4">
        <w:rPr>
          <w:rFonts w:ascii="Cambria" w:hAnsi="Cambria" w:cstheme="minorHAnsi"/>
          <w:b/>
          <w:bCs/>
        </w:rPr>
        <w:t xml:space="preserve"> Information Systems Security Professional)</w:t>
      </w:r>
      <w:r w:rsidRPr="00A14BC4">
        <w:rPr>
          <w:rFonts w:ascii="Cambria" w:hAnsi="Cambria" w:cstheme="minorHAnsi"/>
        </w:rPr>
        <w:t>: certyfikat dotyczący profesjonalnego zarządzania bezpieczeństwem informacji.</w:t>
      </w:r>
    </w:p>
    <w:p w14:paraId="16F87B8D" w14:textId="77777777" w:rsidR="003A7551" w:rsidRPr="00A14BC4" w:rsidRDefault="003A7551" w:rsidP="003A7551">
      <w:pPr>
        <w:pStyle w:val="Default"/>
        <w:spacing w:after="60"/>
        <w:rPr>
          <w:rFonts w:ascii="Cambria" w:hAnsi="Cambria" w:cstheme="minorHAnsi"/>
        </w:rPr>
      </w:pPr>
    </w:p>
    <w:p w14:paraId="5649AD7F" w14:textId="55A8844C" w:rsidR="00790B0E" w:rsidRPr="00A14BC4" w:rsidRDefault="003A7551" w:rsidP="003A7551">
      <w:pPr>
        <w:pStyle w:val="Default"/>
        <w:jc w:val="both"/>
        <w:rPr>
          <w:rFonts w:ascii="Cambria" w:hAnsi="Cambria" w:cstheme="minorHAnsi"/>
        </w:rPr>
      </w:pPr>
      <w:r w:rsidRPr="00A14BC4">
        <w:rPr>
          <w:rFonts w:ascii="Cambria" w:hAnsi="Cambria" w:cstheme="minorHAnsi"/>
        </w:rPr>
        <w:t>Kierownik zespołu wdrażającego powinien wykazać się udziałem w co najmniej 2 wdrożeniach SZBI w podmiotach publicznych oraz posiadać co najmniej 1 z certyfikatów wymienionych powyżej</w:t>
      </w:r>
    </w:p>
    <w:sectPr w:rsidR="00790B0E" w:rsidRPr="00A14BC4" w:rsidSect="002F787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22" w:right="1134" w:bottom="1446" w:left="1134" w:header="283" w:footer="1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54F3DA" w14:textId="77777777" w:rsidR="00BD3313" w:rsidRDefault="00BD3313">
      <w:pPr>
        <w:spacing w:before="0" w:after="0" w:line="240" w:lineRule="auto"/>
      </w:pPr>
      <w:r>
        <w:separator/>
      </w:r>
    </w:p>
  </w:endnote>
  <w:endnote w:type="continuationSeparator" w:id="0">
    <w:p w14:paraId="0DE5FB31" w14:textId="77777777" w:rsidR="00BD3313" w:rsidRDefault="00BD3313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rlito">
    <w:altName w:val="Calibri"/>
    <w:charset w:val="00"/>
    <w:family w:val="swiss"/>
    <w:pitch w:val="variable"/>
    <w:sig w:usb0="E10002FF" w:usb1="5000ECFF" w:usb2="00000009" w:usb3="00000000" w:csb0="0000019F" w:csb1="00000000"/>
  </w:font>
  <w:font w:name="Calibri,Times New Roman">
    <w:altName w:val="Calibri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52CA0" w14:textId="77777777" w:rsidR="0037295F" w:rsidRDefault="00860355">
    <w:pPr>
      <w:pStyle w:val="Stopka"/>
      <w:framePr w:wrap="around" w:vAnchor="text" w:hAnchor="margin" w:xAlign="center" w:y="1"/>
      <w:rPr>
        <w:rStyle w:val="Numerstrony"/>
        <w:rFonts w:eastAsiaTheme="majorEastAsia"/>
      </w:rPr>
    </w:pPr>
    <w:r>
      <w:rPr>
        <w:rStyle w:val="Numerstrony"/>
        <w:rFonts w:eastAsiaTheme="majorEastAsia"/>
      </w:rPr>
      <w:fldChar w:fldCharType="begin"/>
    </w:r>
    <w:r>
      <w:rPr>
        <w:rStyle w:val="Numerstrony"/>
        <w:rFonts w:eastAsiaTheme="majorEastAsia"/>
      </w:rPr>
      <w:instrText xml:space="preserve">PAGE  </w:instrText>
    </w:r>
    <w:r>
      <w:rPr>
        <w:rStyle w:val="Numerstrony"/>
        <w:rFonts w:eastAsiaTheme="majorEastAsia"/>
      </w:rPr>
      <w:fldChar w:fldCharType="separate"/>
    </w:r>
    <w:r>
      <w:rPr>
        <w:rStyle w:val="Numerstrony"/>
        <w:rFonts w:eastAsiaTheme="majorEastAsia"/>
        <w:noProof/>
      </w:rPr>
      <w:t>2</w:t>
    </w:r>
    <w:r>
      <w:rPr>
        <w:rStyle w:val="Numerstrony"/>
        <w:rFonts w:eastAsiaTheme="majorEastAsia"/>
      </w:rPr>
      <w:fldChar w:fldCharType="end"/>
    </w:r>
  </w:p>
  <w:p w14:paraId="434DC181" w14:textId="77777777" w:rsidR="0037295F" w:rsidRDefault="0037295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95BE8" w14:textId="77777777" w:rsidR="0037295F" w:rsidRPr="00C24F21" w:rsidRDefault="00860355" w:rsidP="00C24F21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8752" behindDoc="0" locked="0" layoutInCell="1" allowOverlap="1" wp14:anchorId="03A85EEA" wp14:editId="6D4DF62C">
          <wp:simplePos x="0" y="0"/>
          <wp:positionH relativeFrom="column">
            <wp:posOffset>2699385</wp:posOffset>
          </wp:positionH>
          <wp:positionV relativeFrom="paragraph">
            <wp:posOffset>206375</wp:posOffset>
          </wp:positionV>
          <wp:extent cx="3705225" cy="323215"/>
          <wp:effectExtent l="0" t="0" r="0" b="635"/>
          <wp:wrapSquare wrapText="bothSides"/>
          <wp:docPr id="2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0925614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05225" cy="323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00000">
      <w:rPr>
        <w:rFonts w:asciiTheme="minorHAnsi" w:hAnsiTheme="minorHAnsi" w:cstheme="minorHAnsi"/>
        <w:noProof/>
        <w:sz w:val="10"/>
        <w:szCs w:val="10"/>
      </w:rPr>
      <w:pict w14:anchorId="0A041B3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984156" o:spid="_x0000_s1025" type="#_x0000_t75" style="position:absolute;margin-left:-61.25pt;margin-top:490.05pt;width:599.6pt;height:262.45pt;z-index:-251656704;mso-wrap-edited:f;mso-position-horizontal-relative:margin;mso-position-vertical-relative:margin" o:allowincell="f">
          <v:imagedata r:id="rId2" o:title="cppc_elementy_tla"/>
          <w10:wrap anchorx="margin" anchory="margin"/>
        </v:shape>
      </w:pict>
    </w:r>
    <w:r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C7351" w14:textId="77777777" w:rsidR="0037295F" w:rsidRPr="00A25198" w:rsidRDefault="00860355" w:rsidP="00A25198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5680" behindDoc="0" locked="0" layoutInCell="1" allowOverlap="1" wp14:anchorId="62E9D48B" wp14:editId="3F8BBB54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3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  <w:r>
      <w:rPr>
        <w:rFonts w:asciiTheme="minorHAnsi" w:hAnsiTheme="minorHAnsi" w:cstheme="minorHAnsi"/>
        <w:noProof/>
        <w:sz w:val="10"/>
        <w:szCs w:val="10"/>
      </w:rPr>
      <w:drawing>
        <wp:anchor distT="0" distB="0" distL="114300" distR="114300" simplePos="0" relativeHeight="251656704" behindDoc="1" locked="0" layoutInCell="0" allowOverlap="1" wp14:anchorId="6E9E4F64" wp14:editId="4A58B347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6120130" cy="2679065"/>
          <wp:effectExtent l="0" t="0" r="0" b="6985"/>
          <wp:wrapNone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2679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837AC7" w14:textId="77777777" w:rsidR="00BD3313" w:rsidRDefault="00BD3313">
      <w:pPr>
        <w:spacing w:before="0" w:after="0" w:line="240" w:lineRule="auto"/>
      </w:pPr>
      <w:r>
        <w:separator/>
      </w:r>
    </w:p>
  </w:footnote>
  <w:footnote w:type="continuationSeparator" w:id="0">
    <w:p w14:paraId="672E8C28" w14:textId="77777777" w:rsidR="00BD3313" w:rsidRDefault="00BD3313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56A18" w14:textId="77777777" w:rsidR="0037295F" w:rsidRDefault="0037295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06005832"/>
      <w:docPartObj>
        <w:docPartGallery w:val="Page Numbers (Top of Page)"/>
        <w:docPartUnique/>
      </w:docPartObj>
    </w:sdtPr>
    <w:sdtContent>
      <w:p w14:paraId="65B98232" w14:textId="77777777" w:rsidR="0037295F" w:rsidRDefault="00860355" w:rsidP="00482EA3">
        <w:pPr>
          <w:pStyle w:val="Nagwek"/>
          <w:jc w:val="right"/>
        </w:pPr>
        <w:r>
          <w:rPr>
            <w:noProof/>
          </w:rPr>
          <w:drawing>
            <wp:anchor distT="0" distB="0" distL="114300" distR="114300" simplePos="0" relativeHeight="251657728" behindDoc="0" locked="0" layoutInCell="1" allowOverlap="1" wp14:anchorId="4B35DF6E" wp14:editId="6CC95AAC">
              <wp:simplePos x="0" y="0"/>
              <wp:positionH relativeFrom="page">
                <wp:align>left</wp:align>
              </wp:positionH>
              <wp:positionV relativeFrom="paragraph">
                <wp:posOffset>-10160</wp:posOffset>
              </wp:positionV>
              <wp:extent cx="2314575" cy="961390"/>
              <wp:effectExtent l="0" t="0" r="9525" b="0"/>
              <wp:wrapSquare wrapText="bothSides"/>
              <wp:docPr id="1" name="Grafika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57323885" name="Grafika 1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pic:cNvPr>
                      <pic:cNvPicPr/>
                    </pic:nvPicPr>
                    <pic:blipFill>
                      <a:blip r:embed="rId1">
                        <a:extLst>
                          <a:ext uri="{96DAC541-7B7A-43D3-8B79-37D633B846F1}">
                            <asvg:svgBlip xmlns:asvg="http://schemas.microsoft.com/office/drawing/2016/SVG/main" r:embed="rId2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314575" cy="96139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51A36" w14:textId="77777777" w:rsidR="0037295F" w:rsidRDefault="0037295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A1EFD"/>
    <w:multiLevelType w:val="hybridMultilevel"/>
    <w:tmpl w:val="F4AAAE22"/>
    <w:lvl w:ilvl="0" w:tplc="EBC21D9E">
      <w:start w:val="1"/>
      <w:numFmt w:val="decimal"/>
      <w:lvlText w:val="%1."/>
      <w:lvlJc w:val="left"/>
      <w:pPr>
        <w:ind w:left="860" w:hanging="360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75D02CBE">
      <w:numFmt w:val="bullet"/>
      <w:lvlText w:val="•"/>
      <w:lvlJc w:val="left"/>
      <w:pPr>
        <w:ind w:left="1776" w:hanging="360"/>
      </w:pPr>
      <w:rPr>
        <w:rFonts w:hint="default"/>
        <w:lang w:val="pl-PL" w:eastAsia="en-US" w:bidi="ar-SA"/>
      </w:rPr>
    </w:lvl>
    <w:lvl w:ilvl="2" w:tplc="FC70D91E">
      <w:numFmt w:val="bullet"/>
      <w:lvlText w:val="•"/>
      <w:lvlJc w:val="left"/>
      <w:pPr>
        <w:ind w:left="2693" w:hanging="360"/>
      </w:pPr>
      <w:rPr>
        <w:rFonts w:hint="default"/>
        <w:lang w:val="pl-PL" w:eastAsia="en-US" w:bidi="ar-SA"/>
      </w:rPr>
    </w:lvl>
    <w:lvl w:ilvl="3" w:tplc="D23A807E">
      <w:numFmt w:val="bullet"/>
      <w:lvlText w:val="•"/>
      <w:lvlJc w:val="left"/>
      <w:pPr>
        <w:ind w:left="3609" w:hanging="360"/>
      </w:pPr>
      <w:rPr>
        <w:rFonts w:hint="default"/>
        <w:lang w:val="pl-PL" w:eastAsia="en-US" w:bidi="ar-SA"/>
      </w:rPr>
    </w:lvl>
    <w:lvl w:ilvl="4" w:tplc="E4BEEAEE">
      <w:numFmt w:val="bullet"/>
      <w:lvlText w:val="•"/>
      <w:lvlJc w:val="left"/>
      <w:pPr>
        <w:ind w:left="4526" w:hanging="360"/>
      </w:pPr>
      <w:rPr>
        <w:rFonts w:hint="default"/>
        <w:lang w:val="pl-PL" w:eastAsia="en-US" w:bidi="ar-SA"/>
      </w:rPr>
    </w:lvl>
    <w:lvl w:ilvl="5" w:tplc="48F44F66">
      <w:numFmt w:val="bullet"/>
      <w:lvlText w:val="•"/>
      <w:lvlJc w:val="left"/>
      <w:pPr>
        <w:ind w:left="5443" w:hanging="360"/>
      </w:pPr>
      <w:rPr>
        <w:rFonts w:hint="default"/>
        <w:lang w:val="pl-PL" w:eastAsia="en-US" w:bidi="ar-SA"/>
      </w:rPr>
    </w:lvl>
    <w:lvl w:ilvl="6" w:tplc="95704F00">
      <w:numFmt w:val="bullet"/>
      <w:lvlText w:val="•"/>
      <w:lvlJc w:val="left"/>
      <w:pPr>
        <w:ind w:left="6359" w:hanging="360"/>
      </w:pPr>
      <w:rPr>
        <w:rFonts w:hint="default"/>
        <w:lang w:val="pl-PL" w:eastAsia="en-US" w:bidi="ar-SA"/>
      </w:rPr>
    </w:lvl>
    <w:lvl w:ilvl="7" w:tplc="0DB8AFEC">
      <w:numFmt w:val="bullet"/>
      <w:lvlText w:val="•"/>
      <w:lvlJc w:val="left"/>
      <w:pPr>
        <w:ind w:left="7276" w:hanging="360"/>
      </w:pPr>
      <w:rPr>
        <w:rFonts w:hint="default"/>
        <w:lang w:val="pl-PL" w:eastAsia="en-US" w:bidi="ar-SA"/>
      </w:rPr>
    </w:lvl>
    <w:lvl w:ilvl="8" w:tplc="971A5E7C">
      <w:numFmt w:val="bullet"/>
      <w:lvlText w:val="•"/>
      <w:lvlJc w:val="left"/>
      <w:pPr>
        <w:ind w:left="8193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079D39A9"/>
    <w:multiLevelType w:val="multilevel"/>
    <w:tmpl w:val="A594CF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2"/>
      <w:numFmt w:val="upperRoman"/>
      <w:lvlText w:val="%4."/>
      <w:lvlJc w:val="left"/>
      <w:pPr>
        <w:ind w:left="3240" w:hanging="720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DB1A91"/>
    <w:multiLevelType w:val="multilevel"/>
    <w:tmpl w:val="79E818C0"/>
    <w:lvl w:ilvl="0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151F7E"/>
    <w:multiLevelType w:val="hybridMultilevel"/>
    <w:tmpl w:val="DE6460CA"/>
    <w:lvl w:ilvl="0" w:tplc="8D5C793C">
      <w:start w:val="1"/>
      <w:numFmt w:val="upperRoman"/>
      <w:lvlText w:val="%1."/>
      <w:lvlJc w:val="left"/>
      <w:pPr>
        <w:ind w:left="300" w:hanging="185"/>
      </w:pPr>
      <w:rPr>
        <w:rFonts w:ascii="Carlito" w:eastAsia="Carlito" w:hAnsi="Carlito" w:cs="Carlito" w:hint="default"/>
        <w:b/>
        <w:bCs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948679FE">
      <w:start w:val="1"/>
      <w:numFmt w:val="decimal"/>
      <w:lvlText w:val="%2."/>
      <w:lvlJc w:val="left"/>
      <w:pPr>
        <w:ind w:left="836" w:hanging="360"/>
      </w:pPr>
      <w:rPr>
        <w:rFonts w:hint="default"/>
        <w:spacing w:val="0"/>
        <w:w w:val="100"/>
        <w:lang w:val="pl-PL" w:eastAsia="en-US" w:bidi="ar-SA"/>
      </w:rPr>
    </w:lvl>
    <w:lvl w:ilvl="2" w:tplc="6C708B5E">
      <w:start w:val="1"/>
      <w:numFmt w:val="lowerLetter"/>
      <w:lvlText w:val="%3)"/>
      <w:lvlJc w:val="left"/>
      <w:pPr>
        <w:ind w:left="1249" w:hanging="360"/>
      </w:pPr>
      <w:rPr>
        <w:rFonts w:ascii="Carlito" w:eastAsia="Carlito" w:hAnsi="Carlito" w:cs="Carlito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3" w:tplc="1BC4B1DA">
      <w:numFmt w:val="bullet"/>
      <w:lvlText w:val="•"/>
      <w:lvlJc w:val="left"/>
      <w:pPr>
        <w:ind w:left="1560" w:hanging="360"/>
      </w:pPr>
      <w:rPr>
        <w:rFonts w:hint="default"/>
        <w:lang w:val="pl-PL" w:eastAsia="en-US" w:bidi="ar-SA"/>
      </w:rPr>
    </w:lvl>
    <w:lvl w:ilvl="4" w:tplc="7BD4D190">
      <w:numFmt w:val="bullet"/>
      <w:lvlText w:val="•"/>
      <w:lvlJc w:val="left"/>
      <w:pPr>
        <w:ind w:left="2666" w:hanging="360"/>
      </w:pPr>
      <w:rPr>
        <w:rFonts w:hint="default"/>
        <w:lang w:val="pl-PL" w:eastAsia="en-US" w:bidi="ar-SA"/>
      </w:rPr>
    </w:lvl>
    <w:lvl w:ilvl="5" w:tplc="00249F20">
      <w:numFmt w:val="bullet"/>
      <w:lvlText w:val="•"/>
      <w:lvlJc w:val="left"/>
      <w:pPr>
        <w:ind w:left="3773" w:hanging="360"/>
      </w:pPr>
      <w:rPr>
        <w:rFonts w:hint="default"/>
        <w:lang w:val="pl-PL" w:eastAsia="en-US" w:bidi="ar-SA"/>
      </w:rPr>
    </w:lvl>
    <w:lvl w:ilvl="6" w:tplc="10306A60">
      <w:numFmt w:val="bullet"/>
      <w:lvlText w:val="•"/>
      <w:lvlJc w:val="left"/>
      <w:pPr>
        <w:ind w:left="4879" w:hanging="360"/>
      </w:pPr>
      <w:rPr>
        <w:rFonts w:hint="default"/>
        <w:lang w:val="pl-PL" w:eastAsia="en-US" w:bidi="ar-SA"/>
      </w:rPr>
    </w:lvl>
    <w:lvl w:ilvl="7" w:tplc="4B987CF6">
      <w:numFmt w:val="bullet"/>
      <w:lvlText w:val="•"/>
      <w:lvlJc w:val="left"/>
      <w:pPr>
        <w:ind w:left="5986" w:hanging="360"/>
      </w:pPr>
      <w:rPr>
        <w:rFonts w:hint="default"/>
        <w:lang w:val="pl-PL" w:eastAsia="en-US" w:bidi="ar-SA"/>
      </w:rPr>
    </w:lvl>
    <w:lvl w:ilvl="8" w:tplc="5C102D78">
      <w:numFmt w:val="bullet"/>
      <w:lvlText w:val="•"/>
      <w:lvlJc w:val="left"/>
      <w:pPr>
        <w:ind w:left="7093" w:hanging="360"/>
      </w:pPr>
      <w:rPr>
        <w:rFonts w:hint="default"/>
        <w:lang w:val="pl-PL" w:eastAsia="en-US" w:bidi="ar-SA"/>
      </w:rPr>
    </w:lvl>
  </w:abstractNum>
  <w:abstractNum w:abstractNumId="4" w15:restartNumberingAfterBreak="0">
    <w:nsid w:val="1D0172F8"/>
    <w:multiLevelType w:val="hybridMultilevel"/>
    <w:tmpl w:val="6E460050"/>
    <w:lvl w:ilvl="0" w:tplc="0415000F">
      <w:start w:val="1"/>
      <w:numFmt w:val="decimal"/>
      <w:lvlText w:val="%1."/>
      <w:lvlJc w:val="left"/>
      <w:pPr>
        <w:ind w:left="2136" w:hanging="360"/>
      </w:pPr>
    </w:lvl>
    <w:lvl w:ilvl="1" w:tplc="FFFFFFFF" w:tentative="1">
      <w:start w:val="1"/>
      <w:numFmt w:val="lowerLetter"/>
      <w:lvlText w:val="%2."/>
      <w:lvlJc w:val="left"/>
      <w:pPr>
        <w:ind w:left="2856" w:hanging="360"/>
      </w:pPr>
    </w:lvl>
    <w:lvl w:ilvl="2" w:tplc="FFFFFFFF" w:tentative="1">
      <w:start w:val="1"/>
      <w:numFmt w:val="lowerRoman"/>
      <w:lvlText w:val="%3."/>
      <w:lvlJc w:val="right"/>
      <w:pPr>
        <w:ind w:left="3576" w:hanging="180"/>
      </w:pPr>
    </w:lvl>
    <w:lvl w:ilvl="3" w:tplc="FFFFFFFF" w:tentative="1">
      <w:start w:val="1"/>
      <w:numFmt w:val="decimal"/>
      <w:lvlText w:val="%4."/>
      <w:lvlJc w:val="left"/>
      <w:pPr>
        <w:ind w:left="4296" w:hanging="360"/>
      </w:pPr>
    </w:lvl>
    <w:lvl w:ilvl="4" w:tplc="FFFFFFFF" w:tentative="1">
      <w:start w:val="1"/>
      <w:numFmt w:val="lowerLetter"/>
      <w:lvlText w:val="%5."/>
      <w:lvlJc w:val="left"/>
      <w:pPr>
        <w:ind w:left="5016" w:hanging="360"/>
      </w:pPr>
    </w:lvl>
    <w:lvl w:ilvl="5" w:tplc="FFFFFFFF" w:tentative="1">
      <w:start w:val="1"/>
      <w:numFmt w:val="lowerRoman"/>
      <w:lvlText w:val="%6."/>
      <w:lvlJc w:val="right"/>
      <w:pPr>
        <w:ind w:left="5736" w:hanging="180"/>
      </w:pPr>
    </w:lvl>
    <w:lvl w:ilvl="6" w:tplc="FFFFFFFF" w:tentative="1">
      <w:start w:val="1"/>
      <w:numFmt w:val="decimal"/>
      <w:lvlText w:val="%7."/>
      <w:lvlJc w:val="left"/>
      <w:pPr>
        <w:ind w:left="6456" w:hanging="360"/>
      </w:pPr>
    </w:lvl>
    <w:lvl w:ilvl="7" w:tplc="FFFFFFFF" w:tentative="1">
      <w:start w:val="1"/>
      <w:numFmt w:val="lowerLetter"/>
      <w:lvlText w:val="%8."/>
      <w:lvlJc w:val="left"/>
      <w:pPr>
        <w:ind w:left="7176" w:hanging="360"/>
      </w:pPr>
    </w:lvl>
    <w:lvl w:ilvl="8" w:tplc="FFFFFFFF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5" w15:restartNumberingAfterBreak="0">
    <w:nsid w:val="290720B7"/>
    <w:multiLevelType w:val="hybridMultilevel"/>
    <w:tmpl w:val="76B2203A"/>
    <w:lvl w:ilvl="0" w:tplc="C0063DE0">
      <w:numFmt w:val="bullet"/>
      <w:lvlText w:val=""/>
      <w:lvlJc w:val="left"/>
      <w:pPr>
        <w:ind w:left="83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0B4A726E">
      <w:numFmt w:val="bullet"/>
      <w:lvlText w:val="•"/>
      <w:lvlJc w:val="left"/>
      <w:pPr>
        <w:ind w:left="1686" w:hanging="360"/>
      </w:pPr>
      <w:rPr>
        <w:rFonts w:hint="default"/>
        <w:lang w:val="pl-PL" w:eastAsia="en-US" w:bidi="ar-SA"/>
      </w:rPr>
    </w:lvl>
    <w:lvl w:ilvl="2" w:tplc="5FBAD950">
      <w:numFmt w:val="bullet"/>
      <w:lvlText w:val="•"/>
      <w:lvlJc w:val="left"/>
      <w:pPr>
        <w:ind w:left="2533" w:hanging="360"/>
      </w:pPr>
      <w:rPr>
        <w:rFonts w:hint="default"/>
        <w:lang w:val="pl-PL" w:eastAsia="en-US" w:bidi="ar-SA"/>
      </w:rPr>
    </w:lvl>
    <w:lvl w:ilvl="3" w:tplc="9344054E">
      <w:numFmt w:val="bullet"/>
      <w:lvlText w:val="•"/>
      <w:lvlJc w:val="left"/>
      <w:pPr>
        <w:ind w:left="3379" w:hanging="360"/>
      </w:pPr>
      <w:rPr>
        <w:rFonts w:hint="default"/>
        <w:lang w:val="pl-PL" w:eastAsia="en-US" w:bidi="ar-SA"/>
      </w:rPr>
    </w:lvl>
    <w:lvl w:ilvl="4" w:tplc="CBFE730C">
      <w:numFmt w:val="bullet"/>
      <w:lvlText w:val="•"/>
      <w:lvlJc w:val="left"/>
      <w:pPr>
        <w:ind w:left="4226" w:hanging="360"/>
      </w:pPr>
      <w:rPr>
        <w:rFonts w:hint="default"/>
        <w:lang w:val="pl-PL" w:eastAsia="en-US" w:bidi="ar-SA"/>
      </w:rPr>
    </w:lvl>
    <w:lvl w:ilvl="5" w:tplc="36F0DBFC">
      <w:numFmt w:val="bullet"/>
      <w:lvlText w:val="•"/>
      <w:lvlJc w:val="left"/>
      <w:pPr>
        <w:ind w:left="5073" w:hanging="360"/>
      </w:pPr>
      <w:rPr>
        <w:rFonts w:hint="default"/>
        <w:lang w:val="pl-PL" w:eastAsia="en-US" w:bidi="ar-SA"/>
      </w:rPr>
    </w:lvl>
    <w:lvl w:ilvl="6" w:tplc="048844F8">
      <w:numFmt w:val="bullet"/>
      <w:lvlText w:val="•"/>
      <w:lvlJc w:val="left"/>
      <w:pPr>
        <w:ind w:left="5919" w:hanging="360"/>
      </w:pPr>
      <w:rPr>
        <w:rFonts w:hint="default"/>
        <w:lang w:val="pl-PL" w:eastAsia="en-US" w:bidi="ar-SA"/>
      </w:rPr>
    </w:lvl>
    <w:lvl w:ilvl="7" w:tplc="4AE0DE32">
      <w:numFmt w:val="bullet"/>
      <w:lvlText w:val="•"/>
      <w:lvlJc w:val="left"/>
      <w:pPr>
        <w:ind w:left="6766" w:hanging="360"/>
      </w:pPr>
      <w:rPr>
        <w:rFonts w:hint="default"/>
        <w:lang w:val="pl-PL" w:eastAsia="en-US" w:bidi="ar-SA"/>
      </w:rPr>
    </w:lvl>
    <w:lvl w:ilvl="8" w:tplc="9F5895CE">
      <w:numFmt w:val="bullet"/>
      <w:lvlText w:val="•"/>
      <w:lvlJc w:val="left"/>
      <w:pPr>
        <w:ind w:left="7613" w:hanging="360"/>
      </w:pPr>
      <w:rPr>
        <w:rFonts w:hint="default"/>
        <w:lang w:val="pl-PL" w:eastAsia="en-US" w:bidi="ar-SA"/>
      </w:rPr>
    </w:lvl>
  </w:abstractNum>
  <w:abstractNum w:abstractNumId="6" w15:restartNumberingAfterBreak="0">
    <w:nsid w:val="2B9A7422"/>
    <w:multiLevelType w:val="hybridMultilevel"/>
    <w:tmpl w:val="D71E4AF8"/>
    <w:lvl w:ilvl="0" w:tplc="04150011">
      <w:start w:val="1"/>
      <w:numFmt w:val="decimal"/>
      <w:lvlText w:val="%1)"/>
      <w:lvlJc w:val="left"/>
      <w:pPr>
        <w:ind w:left="836" w:hanging="360"/>
      </w:pPr>
      <w:rPr>
        <w:rFonts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FFFFFFFF">
      <w:numFmt w:val="bullet"/>
      <w:lvlText w:val="•"/>
      <w:lvlJc w:val="left"/>
      <w:pPr>
        <w:ind w:left="1686" w:hanging="360"/>
      </w:pPr>
      <w:rPr>
        <w:rFonts w:hint="default"/>
        <w:lang w:val="pl-PL" w:eastAsia="en-US" w:bidi="ar-SA"/>
      </w:rPr>
    </w:lvl>
    <w:lvl w:ilvl="2" w:tplc="FFFFFFFF">
      <w:numFmt w:val="bullet"/>
      <w:lvlText w:val="•"/>
      <w:lvlJc w:val="left"/>
      <w:pPr>
        <w:ind w:left="2533" w:hanging="360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379" w:hanging="360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226" w:hanging="360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073" w:hanging="360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5919" w:hanging="360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766" w:hanging="360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613" w:hanging="360"/>
      </w:pPr>
      <w:rPr>
        <w:rFonts w:hint="default"/>
        <w:lang w:val="pl-PL" w:eastAsia="en-US" w:bidi="ar-SA"/>
      </w:rPr>
    </w:lvl>
  </w:abstractNum>
  <w:abstractNum w:abstractNumId="7" w15:restartNumberingAfterBreak="0">
    <w:nsid w:val="2C295C90"/>
    <w:multiLevelType w:val="multilevel"/>
    <w:tmpl w:val="A594CF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2"/>
      <w:numFmt w:val="upperRoman"/>
      <w:lvlText w:val="%4."/>
      <w:lvlJc w:val="left"/>
      <w:pPr>
        <w:ind w:left="3240" w:hanging="720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C35382A"/>
    <w:multiLevelType w:val="hybridMultilevel"/>
    <w:tmpl w:val="CE9A8972"/>
    <w:lvl w:ilvl="0" w:tplc="4BBCF7EA">
      <w:numFmt w:val="bullet"/>
      <w:lvlText w:val=""/>
      <w:lvlJc w:val="left"/>
      <w:pPr>
        <w:ind w:left="83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74F452DC">
      <w:numFmt w:val="bullet"/>
      <w:lvlText w:val="o"/>
      <w:lvlJc w:val="left"/>
      <w:pPr>
        <w:ind w:left="1556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32B815B0">
      <w:numFmt w:val="bullet"/>
      <w:lvlText w:val="•"/>
      <w:lvlJc w:val="left"/>
      <w:pPr>
        <w:ind w:left="2420" w:hanging="360"/>
      </w:pPr>
      <w:rPr>
        <w:rFonts w:hint="default"/>
        <w:lang w:val="pl-PL" w:eastAsia="en-US" w:bidi="ar-SA"/>
      </w:rPr>
    </w:lvl>
    <w:lvl w:ilvl="3" w:tplc="6180C0C8">
      <w:numFmt w:val="bullet"/>
      <w:lvlText w:val="•"/>
      <w:lvlJc w:val="left"/>
      <w:pPr>
        <w:ind w:left="3281" w:hanging="360"/>
      </w:pPr>
      <w:rPr>
        <w:rFonts w:hint="default"/>
        <w:lang w:val="pl-PL" w:eastAsia="en-US" w:bidi="ar-SA"/>
      </w:rPr>
    </w:lvl>
    <w:lvl w:ilvl="4" w:tplc="3B9E73FC">
      <w:numFmt w:val="bullet"/>
      <w:lvlText w:val="•"/>
      <w:lvlJc w:val="left"/>
      <w:pPr>
        <w:ind w:left="4142" w:hanging="360"/>
      </w:pPr>
      <w:rPr>
        <w:rFonts w:hint="default"/>
        <w:lang w:val="pl-PL" w:eastAsia="en-US" w:bidi="ar-SA"/>
      </w:rPr>
    </w:lvl>
    <w:lvl w:ilvl="5" w:tplc="184ED9E4">
      <w:numFmt w:val="bullet"/>
      <w:lvlText w:val="•"/>
      <w:lvlJc w:val="left"/>
      <w:pPr>
        <w:ind w:left="5002" w:hanging="360"/>
      </w:pPr>
      <w:rPr>
        <w:rFonts w:hint="default"/>
        <w:lang w:val="pl-PL" w:eastAsia="en-US" w:bidi="ar-SA"/>
      </w:rPr>
    </w:lvl>
    <w:lvl w:ilvl="6" w:tplc="815623C6">
      <w:numFmt w:val="bullet"/>
      <w:lvlText w:val="•"/>
      <w:lvlJc w:val="left"/>
      <w:pPr>
        <w:ind w:left="5863" w:hanging="360"/>
      </w:pPr>
      <w:rPr>
        <w:rFonts w:hint="default"/>
        <w:lang w:val="pl-PL" w:eastAsia="en-US" w:bidi="ar-SA"/>
      </w:rPr>
    </w:lvl>
    <w:lvl w:ilvl="7" w:tplc="B874CF9C">
      <w:numFmt w:val="bullet"/>
      <w:lvlText w:val="•"/>
      <w:lvlJc w:val="left"/>
      <w:pPr>
        <w:ind w:left="6724" w:hanging="360"/>
      </w:pPr>
      <w:rPr>
        <w:rFonts w:hint="default"/>
        <w:lang w:val="pl-PL" w:eastAsia="en-US" w:bidi="ar-SA"/>
      </w:rPr>
    </w:lvl>
    <w:lvl w:ilvl="8" w:tplc="212E24FE">
      <w:numFmt w:val="bullet"/>
      <w:lvlText w:val="•"/>
      <w:lvlJc w:val="left"/>
      <w:pPr>
        <w:ind w:left="7584" w:hanging="360"/>
      </w:pPr>
      <w:rPr>
        <w:rFonts w:hint="default"/>
        <w:lang w:val="pl-PL" w:eastAsia="en-US" w:bidi="ar-SA"/>
      </w:rPr>
    </w:lvl>
  </w:abstractNum>
  <w:abstractNum w:abstractNumId="9" w15:restartNumberingAfterBreak="0">
    <w:nsid w:val="385D7C91"/>
    <w:multiLevelType w:val="hybridMultilevel"/>
    <w:tmpl w:val="12708E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553791"/>
    <w:multiLevelType w:val="hybridMultilevel"/>
    <w:tmpl w:val="034AA13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E72CA2"/>
    <w:multiLevelType w:val="hybridMultilevel"/>
    <w:tmpl w:val="08ECB3E6"/>
    <w:lvl w:ilvl="0" w:tplc="04150011">
      <w:start w:val="1"/>
      <w:numFmt w:val="decimal"/>
      <w:lvlText w:val="%1)"/>
      <w:lvlJc w:val="left"/>
      <w:pPr>
        <w:ind w:left="836" w:hanging="360"/>
      </w:pPr>
      <w:rPr>
        <w:rFonts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FFFFFFFF">
      <w:numFmt w:val="bullet"/>
      <w:lvlText w:val="•"/>
      <w:lvlJc w:val="left"/>
      <w:pPr>
        <w:ind w:left="1686" w:hanging="360"/>
      </w:pPr>
      <w:rPr>
        <w:rFonts w:hint="default"/>
        <w:lang w:val="pl-PL" w:eastAsia="en-US" w:bidi="ar-SA"/>
      </w:rPr>
    </w:lvl>
    <w:lvl w:ilvl="2" w:tplc="FFFFFFFF">
      <w:numFmt w:val="bullet"/>
      <w:lvlText w:val="•"/>
      <w:lvlJc w:val="left"/>
      <w:pPr>
        <w:ind w:left="2533" w:hanging="360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379" w:hanging="360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226" w:hanging="360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073" w:hanging="360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5919" w:hanging="360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766" w:hanging="360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613" w:hanging="360"/>
      </w:pPr>
      <w:rPr>
        <w:rFonts w:hint="default"/>
        <w:lang w:val="pl-PL" w:eastAsia="en-US" w:bidi="ar-SA"/>
      </w:rPr>
    </w:lvl>
  </w:abstractNum>
  <w:abstractNum w:abstractNumId="12" w15:restartNumberingAfterBreak="0">
    <w:nsid w:val="44AE1514"/>
    <w:multiLevelType w:val="hybridMultilevel"/>
    <w:tmpl w:val="9BF2FCD2"/>
    <w:lvl w:ilvl="0" w:tplc="04150011">
      <w:start w:val="1"/>
      <w:numFmt w:val="decimal"/>
      <w:lvlText w:val="%1)"/>
      <w:lvlJc w:val="left"/>
      <w:pPr>
        <w:ind w:left="860" w:hanging="360"/>
      </w:pPr>
    </w:lvl>
    <w:lvl w:ilvl="1" w:tplc="04150019" w:tentative="1">
      <w:start w:val="1"/>
      <w:numFmt w:val="lowerLetter"/>
      <w:lvlText w:val="%2."/>
      <w:lvlJc w:val="left"/>
      <w:pPr>
        <w:ind w:left="1580" w:hanging="360"/>
      </w:pPr>
    </w:lvl>
    <w:lvl w:ilvl="2" w:tplc="0415001B" w:tentative="1">
      <w:start w:val="1"/>
      <w:numFmt w:val="lowerRoman"/>
      <w:lvlText w:val="%3."/>
      <w:lvlJc w:val="right"/>
      <w:pPr>
        <w:ind w:left="2300" w:hanging="180"/>
      </w:pPr>
    </w:lvl>
    <w:lvl w:ilvl="3" w:tplc="0415000F" w:tentative="1">
      <w:start w:val="1"/>
      <w:numFmt w:val="decimal"/>
      <w:lvlText w:val="%4."/>
      <w:lvlJc w:val="left"/>
      <w:pPr>
        <w:ind w:left="3020" w:hanging="360"/>
      </w:pPr>
    </w:lvl>
    <w:lvl w:ilvl="4" w:tplc="04150019" w:tentative="1">
      <w:start w:val="1"/>
      <w:numFmt w:val="lowerLetter"/>
      <w:lvlText w:val="%5."/>
      <w:lvlJc w:val="left"/>
      <w:pPr>
        <w:ind w:left="3740" w:hanging="360"/>
      </w:pPr>
    </w:lvl>
    <w:lvl w:ilvl="5" w:tplc="0415001B" w:tentative="1">
      <w:start w:val="1"/>
      <w:numFmt w:val="lowerRoman"/>
      <w:lvlText w:val="%6."/>
      <w:lvlJc w:val="right"/>
      <w:pPr>
        <w:ind w:left="4460" w:hanging="180"/>
      </w:pPr>
    </w:lvl>
    <w:lvl w:ilvl="6" w:tplc="0415000F" w:tentative="1">
      <w:start w:val="1"/>
      <w:numFmt w:val="decimal"/>
      <w:lvlText w:val="%7."/>
      <w:lvlJc w:val="left"/>
      <w:pPr>
        <w:ind w:left="5180" w:hanging="360"/>
      </w:pPr>
    </w:lvl>
    <w:lvl w:ilvl="7" w:tplc="04150019" w:tentative="1">
      <w:start w:val="1"/>
      <w:numFmt w:val="lowerLetter"/>
      <w:lvlText w:val="%8."/>
      <w:lvlJc w:val="left"/>
      <w:pPr>
        <w:ind w:left="5900" w:hanging="360"/>
      </w:pPr>
    </w:lvl>
    <w:lvl w:ilvl="8" w:tplc="0415001B" w:tentative="1">
      <w:start w:val="1"/>
      <w:numFmt w:val="lowerRoman"/>
      <w:lvlText w:val="%9."/>
      <w:lvlJc w:val="right"/>
      <w:pPr>
        <w:ind w:left="6620" w:hanging="180"/>
      </w:pPr>
    </w:lvl>
  </w:abstractNum>
  <w:abstractNum w:abstractNumId="13" w15:restartNumberingAfterBreak="0">
    <w:nsid w:val="483C7A2F"/>
    <w:multiLevelType w:val="hybridMultilevel"/>
    <w:tmpl w:val="5568F412"/>
    <w:lvl w:ilvl="0" w:tplc="E89EB39E">
      <w:numFmt w:val="bullet"/>
      <w:lvlText w:val=""/>
      <w:lvlJc w:val="left"/>
      <w:pPr>
        <w:ind w:left="83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6024C414">
      <w:numFmt w:val="bullet"/>
      <w:lvlText w:val="•"/>
      <w:lvlJc w:val="left"/>
      <w:pPr>
        <w:ind w:left="1686" w:hanging="360"/>
      </w:pPr>
      <w:rPr>
        <w:rFonts w:hint="default"/>
        <w:lang w:val="pl-PL" w:eastAsia="en-US" w:bidi="ar-SA"/>
      </w:rPr>
    </w:lvl>
    <w:lvl w:ilvl="2" w:tplc="D77C32BE">
      <w:numFmt w:val="bullet"/>
      <w:lvlText w:val="•"/>
      <w:lvlJc w:val="left"/>
      <w:pPr>
        <w:ind w:left="2533" w:hanging="360"/>
      </w:pPr>
      <w:rPr>
        <w:rFonts w:hint="default"/>
        <w:lang w:val="pl-PL" w:eastAsia="en-US" w:bidi="ar-SA"/>
      </w:rPr>
    </w:lvl>
    <w:lvl w:ilvl="3" w:tplc="EB3619E0">
      <w:numFmt w:val="bullet"/>
      <w:lvlText w:val="•"/>
      <w:lvlJc w:val="left"/>
      <w:pPr>
        <w:ind w:left="3379" w:hanging="360"/>
      </w:pPr>
      <w:rPr>
        <w:rFonts w:hint="default"/>
        <w:lang w:val="pl-PL" w:eastAsia="en-US" w:bidi="ar-SA"/>
      </w:rPr>
    </w:lvl>
    <w:lvl w:ilvl="4" w:tplc="0128CF84">
      <w:numFmt w:val="bullet"/>
      <w:lvlText w:val="•"/>
      <w:lvlJc w:val="left"/>
      <w:pPr>
        <w:ind w:left="4226" w:hanging="360"/>
      </w:pPr>
      <w:rPr>
        <w:rFonts w:hint="default"/>
        <w:lang w:val="pl-PL" w:eastAsia="en-US" w:bidi="ar-SA"/>
      </w:rPr>
    </w:lvl>
    <w:lvl w:ilvl="5" w:tplc="8B04A356">
      <w:numFmt w:val="bullet"/>
      <w:lvlText w:val="•"/>
      <w:lvlJc w:val="left"/>
      <w:pPr>
        <w:ind w:left="5073" w:hanging="360"/>
      </w:pPr>
      <w:rPr>
        <w:rFonts w:hint="default"/>
        <w:lang w:val="pl-PL" w:eastAsia="en-US" w:bidi="ar-SA"/>
      </w:rPr>
    </w:lvl>
    <w:lvl w:ilvl="6" w:tplc="A9AA563E">
      <w:numFmt w:val="bullet"/>
      <w:lvlText w:val="•"/>
      <w:lvlJc w:val="left"/>
      <w:pPr>
        <w:ind w:left="5919" w:hanging="360"/>
      </w:pPr>
      <w:rPr>
        <w:rFonts w:hint="default"/>
        <w:lang w:val="pl-PL" w:eastAsia="en-US" w:bidi="ar-SA"/>
      </w:rPr>
    </w:lvl>
    <w:lvl w:ilvl="7" w:tplc="1BA6F218">
      <w:numFmt w:val="bullet"/>
      <w:lvlText w:val="•"/>
      <w:lvlJc w:val="left"/>
      <w:pPr>
        <w:ind w:left="6766" w:hanging="360"/>
      </w:pPr>
      <w:rPr>
        <w:rFonts w:hint="default"/>
        <w:lang w:val="pl-PL" w:eastAsia="en-US" w:bidi="ar-SA"/>
      </w:rPr>
    </w:lvl>
    <w:lvl w:ilvl="8" w:tplc="078CC1BE">
      <w:numFmt w:val="bullet"/>
      <w:lvlText w:val="•"/>
      <w:lvlJc w:val="left"/>
      <w:pPr>
        <w:ind w:left="7613" w:hanging="360"/>
      </w:pPr>
      <w:rPr>
        <w:rFonts w:hint="default"/>
        <w:lang w:val="pl-PL" w:eastAsia="en-US" w:bidi="ar-SA"/>
      </w:rPr>
    </w:lvl>
  </w:abstractNum>
  <w:abstractNum w:abstractNumId="14" w15:restartNumberingAfterBreak="0">
    <w:nsid w:val="4CBD2CF1"/>
    <w:multiLevelType w:val="hybridMultilevel"/>
    <w:tmpl w:val="C1F8DC42"/>
    <w:lvl w:ilvl="0" w:tplc="04150011">
      <w:start w:val="1"/>
      <w:numFmt w:val="decimal"/>
      <w:lvlText w:val="%1)"/>
      <w:lvlJc w:val="left"/>
      <w:pPr>
        <w:ind w:left="2136" w:hanging="360"/>
      </w:pPr>
    </w:lvl>
    <w:lvl w:ilvl="1" w:tplc="04150019" w:tentative="1">
      <w:start w:val="1"/>
      <w:numFmt w:val="lowerLetter"/>
      <w:lvlText w:val="%2."/>
      <w:lvlJc w:val="left"/>
      <w:pPr>
        <w:ind w:left="2856" w:hanging="360"/>
      </w:pPr>
    </w:lvl>
    <w:lvl w:ilvl="2" w:tplc="0415001B" w:tentative="1">
      <w:start w:val="1"/>
      <w:numFmt w:val="lowerRoman"/>
      <w:lvlText w:val="%3."/>
      <w:lvlJc w:val="right"/>
      <w:pPr>
        <w:ind w:left="3576" w:hanging="180"/>
      </w:pPr>
    </w:lvl>
    <w:lvl w:ilvl="3" w:tplc="0415000F" w:tentative="1">
      <w:start w:val="1"/>
      <w:numFmt w:val="decimal"/>
      <w:lvlText w:val="%4."/>
      <w:lvlJc w:val="left"/>
      <w:pPr>
        <w:ind w:left="4296" w:hanging="360"/>
      </w:pPr>
    </w:lvl>
    <w:lvl w:ilvl="4" w:tplc="04150019" w:tentative="1">
      <w:start w:val="1"/>
      <w:numFmt w:val="lowerLetter"/>
      <w:lvlText w:val="%5."/>
      <w:lvlJc w:val="left"/>
      <w:pPr>
        <w:ind w:left="5016" w:hanging="360"/>
      </w:pPr>
    </w:lvl>
    <w:lvl w:ilvl="5" w:tplc="0415001B" w:tentative="1">
      <w:start w:val="1"/>
      <w:numFmt w:val="lowerRoman"/>
      <w:lvlText w:val="%6."/>
      <w:lvlJc w:val="right"/>
      <w:pPr>
        <w:ind w:left="5736" w:hanging="180"/>
      </w:pPr>
    </w:lvl>
    <w:lvl w:ilvl="6" w:tplc="0415000F" w:tentative="1">
      <w:start w:val="1"/>
      <w:numFmt w:val="decimal"/>
      <w:lvlText w:val="%7."/>
      <w:lvlJc w:val="left"/>
      <w:pPr>
        <w:ind w:left="6456" w:hanging="360"/>
      </w:pPr>
    </w:lvl>
    <w:lvl w:ilvl="7" w:tplc="04150019" w:tentative="1">
      <w:start w:val="1"/>
      <w:numFmt w:val="lowerLetter"/>
      <w:lvlText w:val="%8."/>
      <w:lvlJc w:val="left"/>
      <w:pPr>
        <w:ind w:left="7176" w:hanging="360"/>
      </w:pPr>
    </w:lvl>
    <w:lvl w:ilvl="8" w:tplc="0415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5" w15:restartNumberingAfterBreak="0">
    <w:nsid w:val="4CE10CEF"/>
    <w:multiLevelType w:val="multilevel"/>
    <w:tmpl w:val="D0AE4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801607E"/>
    <w:multiLevelType w:val="hybridMultilevel"/>
    <w:tmpl w:val="34E2096C"/>
    <w:lvl w:ilvl="0" w:tplc="0415000F">
      <w:start w:val="1"/>
      <w:numFmt w:val="decimal"/>
      <w:lvlText w:val="%1."/>
      <w:lvlJc w:val="left"/>
      <w:pPr>
        <w:ind w:left="860" w:hanging="360"/>
      </w:pPr>
    </w:lvl>
    <w:lvl w:ilvl="1" w:tplc="FFFFFFFF" w:tentative="1">
      <w:start w:val="1"/>
      <w:numFmt w:val="lowerLetter"/>
      <w:lvlText w:val="%2."/>
      <w:lvlJc w:val="left"/>
      <w:pPr>
        <w:ind w:left="1580" w:hanging="360"/>
      </w:pPr>
    </w:lvl>
    <w:lvl w:ilvl="2" w:tplc="FFFFFFFF" w:tentative="1">
      <w:start w:val="1"/>
      <w:numFmt w:val="lowerRoman"/>
      <w:lvlText w:val="%3."/>
      <w:lvlJc w:val="right"/>
      <w:pPr>
        <w:ind w:left="2300" w:hanging="180"/>
      </w:pPr>
    </w:lvl>
    <w:lvl w:ilvl="3" w:tplc="FFFFFFFF" w:tentative="1">
      <w:start w:val="1"/>
      <w:numFmt w:val="decimal"/>
      <w:lvlText w:val="%4."/>
      <w:lvlJc w:val="left"/>
      <w:pPr>
        <w:ind w:left="3020" w:hanging="360"/>
      </w:pPr>
    </w:lvl>
    <w:lvl w:ilvl="4" w:tplc="FFFFFFFF" w:tentative="1">
      <w:start w:val="1"/>
      <w:numFmt w:val="lowerLetter"/>
      <w:lvlText w:val="%5."/>
      <w:lvlJc w:val="left"/>
      <w:pPr>
        <w:ind w:left="3740" w:hanging="360"/>
      </w:pPr>
    </w:lvl>
    <w:lvl w:ilvl="5" w:tplc="FFFFFFFF" w:tentative="1">
      <w:start w:val="1"/>
      <w:numFmt w:val="lowerRoman"/>
      <w:lvlText w:val="%6."/>
      <w:lvlJc w:val="right"/>
      <w:pPr>
        <w:ind w:left="4460" w:hanging="180"/>
      </w:pPr>
    </w:lvl>
    <w:lvl w:ilvl="6" w:tplc="FFFFFFFF" w:tentative="1">
      <w:start w:val="1"/>
      <w:numFmt w:val="decimal"/>
      <w:lvlText w:val="%7."/>
      <w:lvlJc w:val="left"/>
      <w:pPr>
        <w:ind w:left="5180" w:hanging="360"/>
      </w:pPr>
    </w:lvl>
    <w:lvl w:ilvl="7" w:tplc="FFFFFFFF" w:tentative="1">
      <w:start w:val="1"/>
      <w:numFmt w:val="lowerLetter"/>
      <w:lvlText w:val="%8."/>
      <w:lvlJc w:val="left"/>
      <w:pPr>
        <w:ind w:left="5900" w:hanging="360"/>
      </w:pPr>
    </w:lvl>
    <w:lvl w:ilvl="8" w:tplc="FFFFFFFF" w:tentative="1">
      <w:start w:val="1"/>
      <w:numFmt w:val="lowerRoman"/>
      <w:lvlText w:val="%9."/>
      <w:lvlJc w:val="right"/>
      <w:pPr>
        <w:ind w:left="6620" w:hanging="180"/>
      </w:pPr>
    </w:lvl>
  </w:abstractNum>
  <w:abstractNum w:abstractNumId="17" w15:restartNumberingAfterBreak="0">
    <w:nsid w:val="58F3A472"/>
    <w:multiLevelType w:val="hybridMultilevel"/>
    <w:tmpl w:val="EE1C4054"/>
    <w:lvl w:ilvl="0" w:tplc="63D42698">
      <w:start w:val="13"/>
      <w:numFmt w:val="decimal"/>
      <w:lvlText w:val="%1."/>
      <w:lvlJc w:val="left"/>
      <w:pPr>
        <w:ind w:left="720" w:hanging="360"/>
      </w:pPr>
      <w:rPr>
        <w:rFonts w:ascii="Calibri,Times New Roman" w:hAnsi="Calibri,Times New Roman" w:hint="default"/>
      </w:rPr>
    </w:lvl>
    <w:lvl w:ilvl="1" w:tplc="FCEC751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CA9C40CA">
      <w:start w:val="1"/>
      <w:numFmt w:val="lowerRoman"/>
      <w:lvlText w:val="%3."/>
      <w:lvlJc w:val="right"/>
      <w:pPr>
        <w:ind w:left="2160" w:hanging="180"/>
      </w:pPr>
    </w:lvl>
    <w:lvl w:ilvl="3" w:tplc="E3B6483A">
      <w:start w:val="1"/>
      <w:numFmt w:val="decimal"/>
      <w:lvlText w:val="%4."/>
      <w:lvlJc w:val="left"/>
      <w:pPr>
        <w:ind w:left="2880" w:hanging="360"/>
      </w:pPr>
    </w:lvl>
    <w:lvl w:ilvl="4" w:tplc="263C4804">
      <w:start w:val="1"/>
      <w:numFmt w:val="lowerLetter"/>
      <w:lvlText w:val="%5."/>
      <w:lvlJc w:val="left"/>
      <w:pPr>
        <w:ind w:left="3600" w:hanging="360"/>
      </w:pPr>
    </w:lvl>
    <w:lvl w:ilvl="5" w:tplc="160AC674">
      <w:start w:val="1"/>
      <w:numFmt w:val="lowerRoman"/>
      <w:lvlText w:val="%6."/>
      <w:lvlJc w:val="right"/>
      <w:pPr>
        <w:ind w:left="4320" w:hanging="180"/>
      </w:pPr>
    </w:lvl>
    <w:lvl w:ilvl="6" w:tplc="019AB88A">
      <w:start w:val="1"/>
      <w:numFmt w:val="decimal"/>
      <w:lvlText w:val="%7."/>
      <w:lvlJc w:val="left"/>
      <w:pPr>
        <w:ind w:left="5040" w:hanging="360"/>
      </w:pPr>
    </w:lvl>
    <w:lvl w:ilvl="7" w:tplc="F6049B98">
      <w:start w:val="1"/>
      <w:numFmt w:val="lowerLetter"/>
      <w:lvlText w:val="%8."/>
      <w:lvlJc w:val="left"/>
      <w:pPr>
        <w:ind w:left="5760" w:hanging="360"/>
      </w:pPr>
    </w:lvl>
    <w:lvl w:ilvl="8" w:tplc="BD2611DC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1C39EC"/>
    <w:multiLevelType w:val="hybridMultilevel"/>
    <w:tmpl w:val="0D028BFC"/>
    <w:lvl w:ilvl="0" w:tplc="04150011">
      <w:start w:val="1"/>
      <w:numFmt w:val="decimal"/>
      <w:lvlText w:val="%1)"/>
      <w:lvlJc w:val="left"/>
      <w:pPr>
        <w:ind w:left="860" w:hanging="360"/>
      </w:pPr>
      <w:rPr>
        <w:rFonts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FFFFFFFF">
      <w:numFmt w:val="bullet"/>
      <w:lvlText w:val="•"/>
      <w:lvlJc w:val="left"/>
      <w:pPr>
        <w:ind w:left="1776" w:hanging="360"/>
      </w:pPr>
      <w:rPr>
        <w:rFonts w:hint="default"/>
        <w:lang w:val="pl-PL" w:eastAsia="en-US" w:bidi="ar-SA"/>
      </w:rPr>
    </w:lvl>
    <w:lvl w:ilvl="2" w:tplc="FFFFFFFF">
      <w:numFmt w:val="bullet"/>
      <w:lvlText w:val="•"/>
      <w:lvlJc w:val="left"/>
      <w:pPr>
        <w:ind w:left="2693" w:hanging="360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609" w:hanging="360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526" w:hanging="360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443" w:hanging="360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6359" w:hanging="360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7276" w:hanging="360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8193" w:hanging="360"/>
      </w:pPr>
      <w:rPr>
        <w:rFonts w:hint="default"/>
        <w:lang w:val="pl-PL" w:eastAsia="en-US" w:bidi="ar-SA"/>
      </w:rPr>
    </w:lvl>
  </w:abstractNum>
  <w:abstractNum w:abstractNumId="19" w15:restartNumberingAfterBreak="0">
    <w:nsid w:val="64392007"/>
    <w:multiLevelType w:val="multilevel"/>
    <w:tmpl w:val="24DA40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9CF796F"/>
    <w:multiLevelType w:val="multilevel"/>
    <w:tmpl w:val="FC60BCCA"/>
    <w:lvl w:ilvl="0">
      <w:start w:val="1"/>
      <w:numFmt w:val="decimal"/>
      <w:lvlText w:val="%1)"/>
      <w:lvlJc w:val="left"/>
      <w:pPr>
        <w:ind w:left="360" w:hanging="360"/>
      </w:pPr>
      <w:rPr>
        <w:b/>
        <w:bCs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  <w:rPr>
        <w:b/>
        <w:bCs w:val="0"/>
        <w:color w:val="auto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6EE75214"/>
    <w:multiLevelType w:val="multilevel"/>
    <w:tmpl w:val="039E3E58"/>
    <w:lvl w:ilvl="0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F57290D"/>
    <w:multiLevelType w:val="multilevel"/>
    <w:tmpl w:val="24DA40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2806CB6"/>
    <w:multiLevelType w:val="multilevel"/>
    <w:tmpl w:val="24DA40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FCD31DE"/>
    <w:multiLevelType w:val="hybridMultilevel"/>
    <w:tmpl w:val="BFAA65D0"/>
    <w:lvl w:ilvl="0" w:tplc="49C0B134">
      <w:numFmt w:val="bullet"/>
      <w:lvlText w:val=""/>
      <w:lvlJc w:val="left"/>
      <w:pPr>
        <w:ind w:left="83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C3868DDC">
      <w:numFmt w:val="bullet"/>
      <w:lvlText w:val="•"/>
      <w:lvlJc w:val="left"/>
      <w:pPr>
        <w:ind w:left="1686" w:hanging="360"/>
      </w:pPr>
      <w:rPr>
        <w:rFonts w:hint="default"/>
        <w:lang w:val="pl-PL" w:eastAsia="en-US" w:bidi="ar-SA"/>
      </w:rPr>
    </w:lvl>
    <w:lvl w:ilvl="2" w:tplc="B8307884">
      <w:numFmt w:val="bullet"/>
      <w:lvlText w:val="•"/>
      <w:lvlJc w:val="left"/>
      <w:pPr>
        <w:ind w:left="2533" w:hanging="360"/>
      </w:pPr>
      <w:rPr>
        <w:rFonts w:hint="default"/>
        <w:lang w:val="pl-PL" w:eastAsia="en-US" w:bidi="ar-SA"/>
      </w:rPr>
    </w:lvl>
    <w:lvl w:ilvl="3" w:tplc="0680BAD4">
      <w:numFmt w:val="bullet"/>
      <w:lvlText w:val="•"/>
      <w:lvlJc w:val="left"/>
      <w:pPr>
        <w:ind w:left="3379" w:hanging="360"/>
      </w:pPr>
      <w:rPr>
        <w:rFonts w:hint="default"/>
        <w:lang w:val="pl-PL" w:eastAsia="en-US" w:bidi="ar-SA"/>
      </w:rPr>
    </w:lvl>
    <w:lvl w:ilvl="4" w:tplc="1018BCDA">
      <w:numFmt w:val="bullet"/>
      <w:lvlText w:val="•"/>
      <w:lvlJc w:val="left"/>
      <w:pPr>
        <w:ind w:left="4226" w:hanging="360"/>
      </w:pPr>
      <w:rPr>
        <w:rFonts w:hint="default"/>
        <w:lang w:val="pl-PL" w:eastAsia="en-US" w:bidi="ar-SA"/>
      </w:rPr>
    </w:lvl>
    <w:lvl w:ilvl="5" w:tplc="B0E8449E">
      <w:numFmt w:val="bullet"/>
      <w:lvlText w:val="•"/>
      <w:lvlJc w:val="left"/>
      <w:pPr>
        <w:ind w:left="5073" w:hanging="360"/>
      </w:pPr>
      <w:rPr>
        <w:rFonts w:hint="default"/>
        <w:lang w:val="pl-PL" w:eastAsia="en-US" w:bidi="ar-SA"/>
      </w:rPr>
    </w:lvl>
    <w:lvl w:ilvl="6" w:tplc="B1A69F24">
      <w:numFmt w:val="bullet"/>
      <w:lvlText w:val="•"/>
      <w:lvlJc w:val="left"/>
      <w:pPr>
        <w:ind w:left="5919" w:hanging="360"/>
      </w:pPr>
      <w:rPr>
        <w:rFonts w:hint="default"/>
        <w:lang w:val="pl-PL" w:eastAsia="en-US" w:bidi="ar-SA"/>
      </w:rPr>
    </w:lvl>
    <w:lvl w:ilvl="7" w:tplc="A9F4614A">
      <w:numFmt w:val="bullet"/>
      <w:lvlText w:val="•"/>
      <w:lvlJc w:val="left"/>
      <w:pPr>
        <w:ind w:left="6766" w:hanging="360"/>
      </w:pPr>
      <w:rPr>
        <w:rFonts w:hint="default"/>
        <w:lang w:val="pl-PL" w:eastAsia="en-US" w:bidi="ar-SA"/>
      </w:rPr>
    </w:lvl>
    <w:lvl w:ilvl="8" w:tplc="F1E6C4FE">
      <w:numFmt w:val="bullet"/>
      <w:lvlText w:val="•"/>
      <w:lvlJc w:val="left"/>
      <w:pPr>
        <w:ind w:left="7613" w:hanging="360"/>
      </w:pPr>
      <w:rPr>
        <w:rFonts w:hint="default"/>
        <w:lang w:val="pl-PL" w:eastAsia="en-US" w:bidi="ar-SA"/>
      </w:rPr>
    </w:lvl>
  </w:abstractNum>
  <w:num w:numId="1" w16cid:durableId="2007049461">
    <w:abstractNumId w:val="20"/>
  </w:num>
  <w:num w:numId="2" w16cid:durableId="181553019">
    <w:abstractNumId w:val="17"/>
  </w:num>
  <w:num w:numId="3" w16cid:durableId="1988315583">
    <w:abstractNumId w:val="13"/>
  </w:num>
  <w:num w:numId="4" w16cid:durableId="1179931264">
    <w:abstractNumId w:val="5"/>
  </w:num>
  <w:num w:numId="5" w16cid:durableId="543323535">
    <w:abstractNumId w:val="8"/>
  </w:num>
  <w:num w:numId="6" w16cid:durableId="404844741">
    <w:abstractNumId w:val="24"/>
  </w:num>
  <w:num w:numId="7" w16cid:durableId="1132988472">
    <w:abstractNumId w:val="3"/>
  </w:num>
  <w:num w:numId="8" w16cid:durableId="535119288">
    <w:abstractNumId w:val="7"/>
  </w:num>
  <w:num w:numId="9" w16cid:durableId="16933524">
    <w:abstractNumId w:val="11"/>
  </w:num>
  <w:num w:numId="10" w16cid:durableId="969743314">
    <w:abstractNumId w:val="1"/>
  </w:num>
  <w:num w:numId="11" w16cid:durableId="1833568782">
    <w:abstractNumId w:val="22"/>
  </w:num>
  <w:num w:numId="12" w16cid:durableId="811411967">
    <w:abstractNumId w:val="19"/>
  </w:num>
  <w:num w:numId="13" w16cid:durableId="1616208430">
    <w:abstractNumId w:val="2"/>
  </w:num>
  <w:num w:numId="14" w16cid:durableId="112676905">
    <w:abstractNumId w:val="21"/>
  </w:num>
  <w:num w:numId="15" w16cid:durableId="1390961933">
    <w:abstractNumId w:val="15"/>
  </w:num>
  <w:num w:numId="16" w16cid:durableId="1145390068">
    <w:abstractNumId w:val="9"/>
  </w:num>
  <w:num w:numId="17" w16cid:durableId="347365528">
    <w:abstractNumId w:val="6"/>
  </w:num>
  <w:num w:numId="18" w16cid:durableId="981034282">
    <w:abstractNumId w:val="10"/>
  </w:num>
  <w:num w:numId="19" w16cid:durableId="829180708">
    <w:abstractNumId w:val="0"/>
  </w:num>
  <w:num w:numId="20" w16cid:durableId="1640039414">
    <w:abstractNumId w:val="23"/>
  </w:num>
  <w:num w:numId="21" w16cid:durableId="1486972400">
    <w:abstractNumId w:val="18"/>
  </w:num>
  <w:num w:numId="22" w16cid:durableId="8602709">
    <w:abstractNumId w:val="12"/>
  </w:num>
  <w:num w:numId="23" w16cid:durableId="335307592">
    <w:abstractNumId w:val="16"/>
  </w:num>
  <w:num w:numId="24" w16cid:durableId="1601520779">
    <w:abstractNumId w:val="14"/>
  </w:num>
  <w:num w:numId="25" w16cid:durableId="14159334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874"/>
    <w:rsid w:val="000203FB"/>
    <w:rsid w:val="000248C7"/>
    <w:rsid w:val="00027A61"/>
    <w:rsid w:val="00054232"/>
    <w:rsid w:val="000838EA"/>
    <w:rsid w:val="00083B08"/>
    <w:rsid w:val="00084717"/>
    <w:rsid w:val="000930DB"/>
    <w:rsid w:val="000A47D7"/>
    <w:rsid w:val="000B2902"/>
    <w:rsid w:val="000B7F27"/>
    <w:rsid w:val="000D774C"/>
    <w:rsid w:val="000E4B89"/>
    <w:rsid w:val="00111844"/>
    <w:rsid w:val="0013511B"/>
    <w:rsid w:val="00141979"/>
    <w:rsid w:val="00141B91"/>
    <w:rsid w:val="00157897"/>
    <w:rsid w:val="001645F7"/>
    <w:rsid w:val="00167E42"/>
    <w:rsid w:val="0019483B"/>
    <w:rsid w:val="001F7796"/>
    <w:rsid w:val="00206443"/>
    <w:rsid w:val="00207B4A"/>
    <w:rsid w:val="0021783D"/>
    <w:rsid w:val="00245089"/>
    <w:rsid w:val="0026430E"/>
    <w:rsid w:val="002777E4"/>
    <w:rsid w:val="00281990"/>
    <w:rsid w:val="002F7874"/>
    <w:rsid w:val="0030136E"/>
    <w:rsid w:val="00316FBE"/>
    <w:rsid w:val="00366F5C"/>
    <w:rsid w:val="0037295F"/>
    <w:rsid w:val="00375670"/>
    <w:rsid w:val="00386EBD"/>
    <w:rsid w:val="00390A1E"/>
    <w:rsid w:val="00392A87"/>
    <w:rsid w:val="003A7551"/>
    <w:rsid w:val="003B44D7"/>
    <w:rsid w:val="003C790E"/>
    <w:rsid w:val="004B527F"/>
    <w:rsid w:val="004D1724"/>
    <w:rsid w:val="005042DA"/>
    <w:rsid w:val="00505C6E"/>
    <w:rsid w:val="00513DC7"/>
    <w:rsid w:val="005576BB"/>
    <w:rsid w:val="00575E7A"/>
    <w:rsid w:val="0058676C"/>
    <w:rsid w:val="005911DA"/>
    <w:rsid w:val="005A7BA3"/>
    <w:rsid w:val="005B31CD"/>
    <w:rsid w:val="005B40FD"/>
    <w:rsid w:val="005C0193"/>
    <w:rsid w:val="005D46ED"/>
    <w:rsid w:val="005E0FE8"/>
    <w:rsid w:val="005F7583"/>
    <w:rsid w:val="00613EA9"/>
    <w:rsid w:val="00631734"/>
    <w:rsid w:val="00635179"/>
    <w:rsid w:val="00642B2E"/>
    <w:rsid w:val="00656307"/>
    <w:rsid w:val="00681C2E"/>
    <w:rsid w:val="00682E66"/>
    <w:rsid w:val="006D3D24"/>
    <w:rsid w:val="006D6F57"/>
    <w:rsid w:val="006F2893"/>
    <w:rsid w:val="00790B0E"/>
    <w:rsid w:val="007B73E2"/>
    <w:rsid w:val="007F7EE1"/>
    <w:rsid w:val="00814FE3"/>
    <w:rsid w:val="0082478E"/>
    <w:rsid w:val="0082588A"/>
    <w:rsid w:val="00853615"/>
    <w:rsid w:val="00860355"/>
    <w:rsid w:val="00860B70"/>
    <w:rsid w:val="00897DEC"/>
    <w:rsid w:val="008B4D11"/>
    <w:rsid w:val="008E397B"/>
    <w:rsid w:val="00920438"/>
    <w:rsid w:val="009207D6"/>
    <w:rsid w:val="00954167"/>
    <w:rsid w:val="00957600"/>
    <w:rsid w:val="00961C97"/>
    <w:rsid w:val="00986CAC"/>
    <w:rsid w:val="009A5841"/>
    <w:rsid w:val="009F5853"/>
    <w:rsid w:val="00A103E9"/>
    <w:rsid w:val="00A14BC4"/>
    <w:rsid w:val="00A32B96"/>
    <w:rsid w:val="00A6083B"/>
    <w:rsid w:val="00A92AF2"/>
    <w:rsid w:val="00AC4E47"/>
    <w:rsid w:val="00AE47A1"/>
    <w:rsid w:val="00B06082"/>
    <w:rsid w:val="00B36D86"/>
    <w:rsid w:val="00B5361A"/>
    <w:rsid w:val="00B571EA"/>
    <w:rsid w:val="00B72514"/>
    <w:rsid w:val="00BC0B1B"/>
    <w:rsid w:val="00BD3313"/>
    <w:rsid w:val="00BF685C"/>
    <w:rsid w:val="00C037BA"/>
    <w:rsid w:val="00C044E0"/>
    <w:rsid w:val="00C2551B"/>
    <w:rsid w:val="00C6011C"/>
    <w:rsid w:val="00C607E2"/>
    <w:rsid w:val="00C62C6E"/>
    <w:rsid w:val="00C65BBD"/>
    <w:rsid w:val="00C66DD0"/>
    <w:rsid w:val="00C75A15"/>
    <w:rsid w:val="00CA3715"/>
    <w:rsid w:val="00CB3E6F"/>
    <w:rsid w:val="00CC2FAB"/>
    <w:rsid w:val="00CC4D45"/>
    <w:rsid w:val="00CF1490"/>
    <w:rsid w:val="00D20890"/>
    <w:rsid w:val="00D250A3"/>
    <w:rsid w:val="00D44A84"/>
    <w:rsid w:val="00D47755"/>
    <w:rsid w:val="00D55298"/>
    <w:rsid w:val="00D776B0"/>
    <w:rsid w:val="00D94CC5"/>
    <w:rsid w:val="00DA37C3"/>
    <w:rsid w:val="00DC5AED"/>
    <w:rsid w:val="00DD49DC"/>
    <w:rsid w:val="00DF0DE2"/>
    <w:rsid w:val="00DF38B4"/>
    <w:rsid w:val="00E05472"/>
    <w:rsid w:val="00E65E93"/>
    <w:rsid w:val="00E85325"/>
    <w:rsid w:val="00EC513E"/>
    <w:rsid w:val="00F207A1"/>
    <w:rsid w:val="00F313AA"/>
    <w:rsid w:val="00F72868"/>
    <w:rsid w:val="00FB397E"/>
    <w:rsid w:val="00FC2416"/>
    <w:rsid w:val="00FD0ED2"/>
    <w:rsid w:val="00FD32B5"/>
    <w:rsid w:val="00FD3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E4391E"/>
  <w15:chartTrackingRefBased/>
  <w15:docId w15:val="{EC3740CC-D31B-41ED-A443-15122F669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483B"/>
    <w:pPr>
      <w:spacing w:before="360" w:after="360" w:line="360" w:lineRule="auto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2F7874"/>
    <w:pPr>
      <w:keepNext/>
      <w:keepLines/>
      <w:spacing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nhideWhenUsed/>
    <w:qFormat/>
    <w:rsid w:val="002F78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F787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F78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F787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F78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F78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F78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F78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F787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rsid w:val="002F78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F787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F787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F787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F787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F787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F787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F787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F78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F78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F78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F78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F78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F787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1"/>
    <w:qFormat/>
    <w:rsid w:val="002F787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F787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F787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F787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F7874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rsid w:val="002F78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F7874"/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styleId="Stopka">
    <w:name w:val="footer"/>
    <w:basedOn w:val="Normalny"/>
    <w:link w:val="StopkaZnak"/>
    <w:uiPriority w:val="99"/>
    <w:rsid w:val="002F787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F7874"/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character" w:styleId="Numerstrony">
    <w:name w:val="page number"/>
    <w:basedOn w:val="Domylnaczcionkaakapitu"/>
    <w:rsid w:val="002F7874"/>
  </w:style>
  <w:style w:type="paragraph" w:customStyle="1" w:styleId="Default">
    <w:name w:val="Default"/>
    <w:rsid w:val="002F7874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kern w:val="0"/>
      <w:sz w:val="24"/>
      <w:szCs w:val="24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6035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6035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60355"/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6035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60355"/>
    <w:rPr>
      <w:rFonts w:ascii="Calibri" w:eastAsia="Times New Roman" w:hAnsi="Calibri" w:cs="Times New Roman"/>
      <w:b/>
      <w:bCs/>
      <w:kern w:val="0"/>
      <w:sz w:val="20"/>
      <w:szCs w:val="20"/>
      <w14:ligatures w14:val="none"/>
    </w:rPr>
  </w:style>
  <w:style w:type="character" w:styleId="Hipercze">
    <w:name w:val="Hyperlink"/>
    <w:basedOn w:val="Domylnaczcionkaakapitu"/>
    <w:uiPriority w:val="99"/>
    <w:unhideWhenUsed/>
    <w:rsid w:val="0092043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207D6"/>
    <w:rPr>
      <w:color w:val="605E5C"/>
      <w:shd w:val="clear" w:color="auto" w:fill="E1DFDD"/>
    </w:rPr>
  </w:style>
  <w:style w:type="paragraph" w:styleId="Tekstpodstawowy">
    <w:name w:val="Body Text"/>
    <w:basedOn w:val="Normalny"/>
    <w:link w:val="TekstpodstawowyZnak"/>
    <w:uiPriority w:val="1"/>
    <w:qFormat/>
    <w:rsid w:val="0026430E"/>
    <w:pPr>
      <w:widowControl w:val="0"/>
      <w:autoSpaceDE w:val="0"/>
      <w:autoSpaceDN w:val="0"/>
      <w:spacing w:before="0" w:after="0" w:line="240" w:lineRule="auto"/>
    </w:pPr>
    <w:rPr>
      <w:rFonts w:ascii="Calibri Light" w:eastAsia="Calibri Light" w:hAnsi="Calibri Light" w:cs="Calibri Light"/>
      <w:sz w:val="22"/>
      <w:szCs w:val="22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26430E"/>
    <w:rPr>
      <w:rFonts w:ascii="Calibri Light" w:eastAsia="Calibri Light" w:hAnsi="Calibri Light" w:cs="Calibri Light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af.nu//articles/IAF_MEMBERS_SIGNATORIES/4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2791</Words>
  <Characters>16751</Characters>
  <Application>Microsoft Office Word</Application>
  <DocSecurity>0</DocSecurity>
  <Lines>139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Książek</dc:creator>
  <cp:keywords/>
  <dc:description/>
  <cp:lastModifiedBy>Magdalena Dębowska</cp:lastModifiedBy>
  <cp:revision>7</cp:revision>
  <cp:lastPrinted>2026-01-19T12:18:00Z</cp:lastPrinted>
  <dcterms:created xsi:type="dcterms:W3CDTF">2026-01-19T09:02:00Z</dcterms:created>
  <dcterms:modified xsi:type="dcterms:W3CDTF">2026-01-19T13:32:00Z</dcterms:modified>
</cp:coreProperties>
</file>