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9C3C" w14:textId="28B13D58" w:rsidR="003309FE" w:rsidRDefault="00066C7A" w:rsidP="00654DE7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28B2313" wp14:editId="3143A6EE">
            <wp:extent cx="5829300" cy="43719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62468FA4" w:rsidR="003F36CB" w:rsidRPr="00DD30E0" w:rsidRDefault="00CA1A69" w:rsidP="00DD30E0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bookmarkStart w:id="0" w:name="_Hlk237430000"/>
      <w:r w:rsidRPr="00DD30E0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3F36CB" w:rsidRPr="00DD30E0">
        <w:rPr>
          <w:rFonts w:ascii="Arial" w:hAnsi="Arial" w:cs="Arial"/>
          <w:sz w:val="20"/>
          <w:szCs w:val="20"/>
        </w:rPr>
        <w:t>seniorów i ich opiekunów</w:t>
      </w:r>
      <w:r w:rsidR="00723A44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na </w:t>
      </w:r>
      <w:r w:rsidR="00490F8A" w:rsidRPr="00DD30E0">
        <w:rPr>
          <w:rFonts w:ascii="Arial" w:hAnsi="Arial" w:cs="Arial"/>
          <w:sz w:val="20"/>
          <w:szCs w:val="20"/>
        </w:rPr>
        <w:t>webinari</w:t>
      </w:r>
      <w:r w:rsidR="00D3584D" w:rsidRPr="00DD30E0">
        <w:rPr>
          <w:rFonts w:ascii="Arial" w:hAnsi="Arial" w:cs="Arial"/>
          <w:sz w:val="20"/>
          <w:szCs w:val="20"/>
        </w:rPr>
        <w:t>um</w:t>
      </w:r>
      <w:r w:rsidR="00490F8A" w:rsidRPr="00DD30E0">
        <w:rPr>
          <w:rFonts w:ascii="Arial" w:hAnsi="Arial" w:cs="Arial"/>
          <w:sz w:val="20"/>
          <w:szCs w:val="20"/>
        </w:rPr>
        <w:t xml:space="preserve"> </w:t>
      </w:r>
      <w:r w:rsidR="00D3584D" w:rsidRPr="00DD30E0">
        <w:rPr>
          <w:rFonts w:ascii="Arial" w:hAnsi="Arial" w:cs="Arial"/>
          <w:sz w:val="20"/>
          <w:szCs w:val="20"/>
        </w:rPr>
        <w:t>„</w:t>
      </w:r>
      <w:r w:rsidR="00F25BC4" w:rsidRPr="00DD30E0">
        <w:rPr>
          <w:rFonts w:ascii="Arial" w:hAnsi="Arial" w:cs="Arial"/>
          <w:sz w:val="20"/>
          <w:szCs w:val="20"/>
        </w:rPr>
        <w:t>Bezpieczeństwo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 xml:space="preserve">w Internecie. Okazja czy oszustwo – sprawdź zanim podejmiesz decyzję inwestycyjną” </w:t>
      </w:r>
      <w:r w:rsidR="003F36CB" w:rsidRPr="00DD30E0">
        <w:rPr>
          <w:rFonts w:ascii="Arial" w:hAnsi="Arial" w:cs="Arial"/>
          <w:sz w:val="20"/>
          <w:szCs w:val="20"/>
        </w:rPr>
        <w:t>organizowane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>w ramach projektu Centrum Edukacji dla Uczestników Rynku – CEDUR, we współpracy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 xml:space="preserve">z Pełnomocnikiem Rządu ds. Polityki Senioralnej, Rzecznikiem Finansowym oraz Komendą Główną Policji. </w:t>
      </w:r>
    </w:p>
    <w:p w14:paraId="14DBB5FC" w14:textId="049C134C" w:rsidR="00083F0D" w:rsidRPr="00DD30E0" w:rsidRDefault="00083F0D" w:rsidP="00DD30E0">
      <w:pPr>
        <w:pStyle w:val="Default"/>
        <w:ind w:right="-142"/>
        <w:rPr>
          <w:rFonts w:ascii="Arial" w:hAnsi="Arial" w:cs="Arial"/>
          <w:sz w:val="20"/>
          <w:szCs w:val="20"/>
        </w:rPr>
      </w:pPr>
    </w:p>
    <w:p w14:paraId="4BE13720" w14:textId="0BD209B2" w:rsidR="00CA1A69" w:rsidRPr="00DD30E0" w:rsidRDefault="00CA1A69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Webinarium</w:t>
      </w:r>
      <w:r w:rsidR="00377E35" w:rsidRPr="00DD30E0">
        <w:rPr>
          <w:rFonts w:ascii="Arial" w:hAnsi="Arial" w:cs="Arial"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sz w:val="20"/>
          <w:szCs w:val="20"/>
        </w:rPr>
        <w:t xml:space="preserve">odbędzie się </w:t>
      </w:r>
      <w:r w:rsidR="00066C7A" w:rsidRPr="00DD30E0">
        <w:rPr>
          <w:rFonts w:ascii="Arial" w:hAnsi="Arial" w:cs="Arial"/>
          <w:b/>
          <w:sz w:val="20"/>
          <w:szCs w:val="20"/>
        </w:rPr>
        <w:t>13</w:t>
      </w:r>
      <w:r w:rsidR="00377E35" w:rsidRPr="00DD30E0">
        <w:rPr>
          <w:rFonts w:ascii="Arial" w:hAnsi="Arial" w:cs="Arial"/>
          <w:b/>
          <w:sz w:val="20"/>
          <w:szCs w:val="20"/>
        </w:rPr>
        <w:t xml:space="preserve"> </w:t>
      </w:r>
      <w:r w:rsidR="00066C7A" w:rsidRPr="00DD30E0">
        <w:rPr>
          <w:rFonts w:ascii="Arial" w:hAnsi="Arial" w:cs="Arial"/>
          <w:b/>
          <w:sz w:val="20"/>
          <w:szCs w:val="20"/>
        </w:rPr>
        <w:t>października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b/>
          <w:sz w:val="20"/>
          <w:szCs w:val="20"/>
        </w:rPr>
        <w:t>202</w:t>
      </w:r>
      <w:r w:rsidR="00B2617E" w:rsidRPr="00DD30E0">
        <w:rPr>
          <w:rFonts w:ascii="Arial" w:hAnsi="Arial" w:cs="Arial"/>
          <w:b/>
          <w:sz w:val="20"/>
          <w:szCs w:val="20"/>
        </w:rPr>
        <w:t>6</w:t>
      </w:r>
      <w:r w:rsidR="00F75EED" w:rsidRPr="00DD30E0">
        <w:rPr>
          <w:rFonts w:ascii="Arial" w:hAnsi="Arial" w:cs="Arial"/>
          <w:b/>
          <w:sz w:val="20"/>
          <w:szCs w:val="20"/>
        </w:rPr>
        <w:t xml:space="preserve"> </w:t>
      </w:r>
      <w:r w:rsidR="00377E35" w:rsidRPr="00DD30E0">
        <w:rPr>
          <w:rFonts w:ascii="Arial" w:hAnsi="Arial" w:cs="Arial"/>
          <w:b/>
          <w:sz w:val="20"/>
          <w:szCs w:val="20"/>
        </w:rPr>
        <w:t>roku</w:t>
      </w:r>
      <w:r w:rsidR="00377E35" w:rsidRPr="00DD30E0">
        <w:rPr>
          <w:rFonts w:ascii="Arial" w:hAnsi="Arial" w:cs="Arial"/>
          <w:sz w:val="20"/>
          <w:szCs w:val="20"/>
        </w:rPr>
        <w:t xml:space="preserve"> (</w:t>
      </w:r>
      <w:r w:rsidR="00EC0756" w:rsidRPr="00DD30E0">
        <w:rPr>
          <w:rFonts w:ascii="Arial" w:hAnsi="Arial" w:cs="Arial"/>
          <w:sz w:val="20"/>
          <w:szCs w:val="20"/>
        </w:rPr>
        <w:t>10</w:t>
      </w:r>
      <w:r w:rsidR="00377E35" w:rsidRPr="00DD30E0">
        <w:rPr>
          <w:rFonts w:ascii="Arial" w:hAnsi="Arial" w:cs="Arial"/>
          <w:sz w:val="20"/>
          <w:szCs w:val="20"/>
        </w:rPr>
        <w:t>:</w:t>
      </w:r>
      <w:r w:rsidR="003309FE" w:rsidRPr="00DD30E0">
        <w:rPr>
          <w:rFonts w:ascii="Arial" w:hAnsi="Arial" w:cs="Arial"/>
          <w:sz w:val="20"/>
          <w:szCs w:val="20"/>
        </w:rPr>
        <w:t>0</w:t>
      </w:r>
      <w:r w:rsidR="00377E35" w:rsidRPr="00DD30E0">
        <w:rPr>
          <w:rFonts w:ascii="Arial" w:hAnsi="Arial" w:cs="Arial"/>
          <w:sz w:val="20"/>
          <w:szCs w:val="20"/>
        </w:rPr>
        <w:t>0-1</w:t>
      </w:r>
      <w:r w:rsidR="00E05E73" w:rsidRPr="00DD30E0">
        <w:rPr>
          <w:rFonts w:ascii="Arial" w:hAnsi="Arial" w:cs="Arial"/>
          <w:sz w:val="20"/>
          <w:szCs w:val="20"/>
        </w:rPr>
        <w:t>2</w:t>
      </w:r>
      <w:r w:rsidR="007626C2" w:rsidRPr="00DD30E0">
        <w:rPr>
          <w:rFonts w:ascii="Arial" w:hAnsi="Arial" w:cs="Arial"/>
          <w:sz w:val="20"/>
          <w:szCs w:val="20"/>
        </w:rPr>
        <w:t>:</w:t>
      </w:r>
      <w:r w:rsidR="003F36CB" w:rsidRPr="00DD30E0">
        <w:rPr>
          <w:rFonts w:ascii="Arial" w:hAnsi="Arial" w:cs="Arial"/>
          <w:sz w:val="20"/>
          <w:szCs w:val="20"/>
        </w:rPr>
        <w:t>30</w:t>
      </w:r>
      <w:r w:rsidRPr="00DD30E0">
        <w:rPr>
          <w:rFonts w:ascii="Arial" w:hAnsi="Arial" w:cs="Arial"/>
          <w:sz w:val="20"/>
          <w:szCs w:val="20"/>
        </w:rPr>
        <w:t>).</w:t>
      </w:r>
    </w:p>
    <w:p w14:paraId="30000879" w14:textId="77777777" w:rsidR="00C71371" w:rsidRPr="00DD30E0" w:rsidRDefault="00C71371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</w:p>
    <w:p w14:paraId="54DDC089" w14:textId="1B24CC4A" w:rsidR="00D52CB4" w:rsidRPr="00DD30E0" w:rsidRDefault="00D52CB4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54A89217" w14:textId="09DED2CA" w:rsidR="00D52CB4" w:rsidRPr="00DD30E0" w:rsidRDefault="003F36C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Celem webinarium jest </w:t>
      </w:r>
      <w:r w:rsidR="00F25BC4" w:rsidRPr="00DD30E0">
        <w:rPr>
          <w:rFonts w:ascii="Arial" w:hAnsi="Arial" w:cs="Arial"/>
          <w:sz w:val="20"/>
          <w:szCs w:val="20"/>
        </w:rPr>
        <w:t>zaprezentowanie zagrożeń w sieci w zakresie tzw. fałszywych inwestycji, uwrażliwienie na problem przestępczości finansowej, przybliżenie metod weryfikacji informacji zamieszczonych w sieci, wskazanie sposobów kontaktu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>z organami państwowymi, budowanie solidarności z innymi użytkownikami Internetu poprzez wskazanie na konieczność prewencji i bieżące informowanie organów o zagrożeniach.</w:t>
      </w:r>
    </w:p>
    <w:p w14:paraId="3BE4E30F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4C11489" w14:textId="0C51DF01" w:rsidR="00D52CB4" w:rsidRPr="00DD30E0" w:rsidRDefault="00D52CB4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4B1DB201" w:rsidR="00A57AA0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R</w:t>
      </w:r>
      <w:r w:rsidR="00C5499C" w:rsidRPr="00DD30E0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DD30E0">
        <w:rPr>
          <w:rFonts w:ascii="Arial" w:hAnsi="Arial" w:cs="Arial"/>
          <w:sz w:val="20"/>
          <w:szCs w:val="20"/>
        </w:rPr>
        <w:t>zgłoszeniowy –</w:t>
      </w:r>
      <w:r w:rsidR="00C5499C" w:rsidRPr="00DD30E0">
        <w:rPr>
          <w:rFonts w:ascii="Arial" w:hAnsi="Arial" w:cs="Arial"/>
          <w:sz w:val="20"/>
          <w:szCs w:val="20"/>
        </w:rPr>
        <w:t xml:space="preserve"> link do strony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C5499C" w:rsidRPr="00DD30E0">
        <w:rPr>
          <w:rFonts w:ascii="Arial" w:hAnsi="Arial" w:cs="Arial"/>
          <w:sz w:val="20"/>
          <w:szCs w:val="20"/>
        </w:rPr>
        <w:t xml:space="preserve">z odnośnikiem do formularza: </w:t>
      </w:r>
    </w:p>
    <w:p w14:paraId="21D2EED7" w14:textId="60275DB6" w:rsidR="003F36CB" w:rsidRPr="000A4E40" w:rsidRDefault="000A4E40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8" w:history="1">
        <w:r w:rsidRPr="000A4E40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https://www.knf.gov.pl/dla_rynku/edukacja_cedur/seminaria?articleId=99371&amp;p_id=18</w:t>
        </w:r>
      </w:hyperlink>
    </w:p>
    <w:p w14:paraId="55ACC82E" w14:textId="77777777" w:rsidR="00CA2D3A" w:rsidRPr="00DD30E0" w:rsidRDefault="00CA2D3A" w:rsidP="00DD30E0">
      <w:pPr>
        <w:spacing w:after="0" w:line="240" w:lineRule="auto"/>
        <w:ind w:right="-142"/>
        <w:rPr>
          <w:rStyle w:val="Hipercze"/>
          <w:rFonts w:ascii="Arial" w:hAnsi="Arial" w:cs="Arial"/>
          <w:sz w:val="20"/>
          <w:szCs w:val="20"/>
        </w:rPr>
      </w:pPr>
    </w:p>
    <w:p w14:paraId="763E87B3" w14:textId="71266140" w:rsidR="003F36CB" w:rsidRPr="00DD30E0" w:rsidRDefault="003F36CB" w:rsidP="00DD30E0">
      <w:pPr>
        <w:spacing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webinarium można uczestniczyć zarówno samodzielnie, jak i grupowo (zgłoszeń mogą dokonywać pracownicy domów seniora, klubów seniora, centrów aktywności seniora, domów pomocy społecznej, placówek społeczno-kulturalnych np. bibliotek, domów kultury, itp.).</w:t>
      </w:r>
      <w:r w:rsidR="00B80B16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>W przypadku zgłoszeń grupowych wypełniając formularz należy wskazać przybliżoną liczbę uczestników webinarium.</w:t>
      </w:r>
    </w:p>
    <w:p w14:paraId="09034FA0" w14:textId="38C7C299" w:rsidR="00D52CB4" w:rsidRPr="00DD30E0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Potwierdzenia </w:t>
      </w:r>
      <w:r w:rsidR="00C22235" w:rsidRPr="00DD30E0">
        <w:rPr>
          <w:rFonts w:ascii="Arial" w:hAnsi="Arial" w:cs="Arial"/>
          <w:sz w:val="20"/>
          <w:szCs w:val="20"/>
        </w:rPr>
        <w:t xml:space="preserve">możliwości </w:t>
      </w:r>
      <w:r w:rsidRPr="00DD30E0">
        <w:rPr>
          <w:rFonts w:ascii="Arial" w:hAnsi="Arial" w:cs="Arial"/>
          <w:sz w:val="20"/>
          <w:szCs w:val="20"/>
        </w:rPr>
        <w:t>u</w:t>
      </w:r>
      <w:r w:rsidR="00821858" w:rsidRPr="00DD30E0">
        <w:rPr>
          <w:rFonts w:ascii="Arial" w:hAnsi="Arial" w:cs="Arial"/>
          <w:sz w:val="20"/>
          <w:szCs w:val="20"/>
        </w:rPr>
        <w:t>działu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zostaną przesłane do </w:t>
      </w:r>
      <w:r w:rsidR="00723999" w:rsidRPr="00DD30E0">
        <w:rPr>
          <w:rFonts w:ascii="Arial" w:hAnsi="Arial" w:cs="Arial"/>
          <w:sz w:val="20"/>
          <w:szCs w:val="20"/>
        </w:rPr>
        <w:t>1</w:t>
      </w:r>
      <w:r w:rsidR="00723A44" w:rsidRPr="00DD30E0">
        <w:rPr>
          <w:rFonts w:ascii="Arial" w:hAnsi="Arial" w:cs="Arial"/>
          <w:sz w:val="20"/>
          <w:szCs w:val="20"/>
        </w:rPr>
        <w:t>2</w:t>
      </w:r>
      <w:r w:rsidRPr="00DD30E0">
        <w:rPr>
          <w:rFonts w:ascii="Arial" w:hAnsi="Arial" w:cs="Arial"/>
          <w:sz w:val="20"/>
          <w:szCs w:val="20"/>
        </w:rPr>
        <w:t xml:space="preserve"> </w:t>
      </w:r>
      <w:r w:rsidR="00723999" w:rsidRPr="00DD30E0">
        <w:rPr>
          <w:rFonts w:ascii="Arial" w:hAnsi="Arial" w:cs="Arial"/>
          <w:sz w:val="20"/>
          <w:szCs w:val="20"/>
        </w:rPr>
        <w:t xml:space="preserve">października </w:t>
      </w:r>
      <w:r w:rsidR="00326E0D" w:rsidRPr="00DD30E0">
        <w:rPr>
          <w:rFonts w:ascii="Arial" w:hAnsi="Arial" w:cs="Arial"/>
          <w:sz w:val="20"/>
          <w:szCs w:val="20"/>
        </w:rPr>
        <w:t>202</w:t>
      </w:r>
      <w:r w:rsidR="00B2617E" w:rsidRPr="00DD30E0">
        <w:rPr>
          <w:rFonts w:ascii="Arial" w:hAnsi="Arial" w:cs="Arial"/>
          <w:sz w:val="20"/>
          <w:szCs w:val="20"/>
        </w:rPr>
        <w:t>6</w:t>
      </w:r>
      <w:r w:rsidRPr="00DD30E0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DD30E0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0BCE019C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307B5F21" w14:textId="792084A0" w:rsidR="004D0801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lastRenderedPageBreak/>
        <w:t>Informacje techniczne</w:t>
      </w:r>
    </w:p>
    <w:p w14:paraId="26BBFD3C" w14:textId="13B6057A" w:rsidR="002F0F1F" w:rsidRPr="00DD30E0" w:rsidRDefault="00347975" w:rsidP="00DD30E0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DD30E0">
        <w:rPr>
          <w:rFonts w:ascii="Arial" w:hAnsi="Arial" w:cs="Arial"/>
          <w:sz w:val="20"/>
          <w:szCs w:val="20"/>
        </w:rPr>
        <w:br/>
      </w:r>
      <w:r w:rsidRPr="00DD30E0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700E55E0" w14:textId="77777777" w:rsidR="00C71371" w:rsidRPr="00DD30E0" w:rsidRDefault="00C71371" w:rsidP="00DD30E0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0CB3FD6F" w:rsidR="004D0801" w:rsidRPr="00DD30E0" w:rsidRDefault="00971C1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4D310C42" w:rsidR="00F64D2A" w:rsidRPr="001644FA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16"/>
          <w:szCs w:val="16"/>
        </w:rPr>
      </w:pPr>
      <w:r w:rsidRPr="00DD30E0">
        <w:rPr>
          <w:rFonts w:ascii="Arial" w:hAnsi="Arial" w:cs="Arial"/>
          <w:sz w:val="20"/>
          <w:szCs w:val="20"/>
        </w:rPr>
        <w:t>Udział w webinarium jest bezpłatny</w:t>
      </w:r>
      <w:r w:rsidRPr="001644FA">
        <w:rPr>
          <w:rFonts w:ascii="Arial" w:hAnsi="Arial" w:cs="Arial"/>
          <w:sz w:val="16"/>
          <w:szCs w:val="16"/>
        </w:rPr>
        <w:t>.</w:t>
      </w:r>
      <w:bookmarkEnd w:id="0"/>
    </w:p>
    <w:sectPr w:rsidR="00F64D2A" w:rsidRPr="001644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32293" w14:textId="77777777" w:rsidR="00C94F0A" w:rsidRDefault="00C94F0A" w:rsidP="00123DD5">
      <w:pPr>
        <w:spacing w:after="0" w:line="240" w:lineRule="auto"/>
      </w:pPr>
      <w:r>
        <w:separator/>
      </w:r>
    </w:p>
  </w:endnote>
  <w:endnote w:type="continuationSeparator" w:id="0">
    <w:p w14:paraId="509882EA" w14:textId="77777777" w:rsidR="00C94F0A" w:rsidRDefault="00C94F0A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E7AA" w14:textId="77777777" w:rsidR="00C94F0A" w:rsidRDefault="00C94F0A" w:rsidP="00123DD5">
      <w:pPr>
        <w:spacing w:after="0" w:line="240" w:lineRule="auto"/>
      </w:pPr>
      <w:r>
        <w:separator/>
      </w:r>
    </w:p>
  </w:footnote>
  <w:footnote w:type="continuationSeparator" w:id="0">
    <w:p w14:paraId="00597630" w14:textId="77777777" w:rsidR="00C94F0A" w:rsidRDefault="00C94F0A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A4E40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6E0D"/>
    <w:rsid w:val="003309FE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E19C1"/>
    <w:rsid w:val="004F0379"/>
    <w:rsid w:val="005201A4"/>
    <w:rsid w:val="0052042A"/>
    <w:rsid w:val="00524F36"/>
    <w:rsid w:val="00545570"/>
    <w:rsid w:val="00571E3B"/>
    <w:rsid w:val="00574922"/>
    <w:rsid w:val="005F0938"/>
    <w:rsid w:val="00614832"/>
    <w:rsid w:val="00635E52"/>
    <w:rsid w:val="006428FC"/>
    <w:rsid w:val="0065060F"/>
    <w:rsid w:val="00654DE7"/>
    <w:rsid w:val="00673D51"/>
    <w:rsid w:val="006A3F69"/>
    <w:rsid w:val="006B5AF1"/>
    <w:rsid w:val="007121AA"/>
    <w:rsid w:val="00713445"/>
    <w:rsid w:val="007209D3"/>
    <w:rsid w:val="00723999"/>
    <w:rsid w:val="00723A44"/>
    <w:rsid w:val="00723CF0"/>
    <w:rsid w:val="0072636D"/>
    <w:rsid w:val="007626C2"/>
    <w:rsid w:val="007809CC"/>
    <w:rsid w:val="00791B61"/>
    <w:rsid w:val="00795BF2"/>
    <w:rsid w:val="00797CEA"/>
    <w:rsid w:val="007B6FB3"/>
    <w:rsid w:val="007B7EDF"/>
    <w:rsid w:val="007C3AB4"/>
    <w:rsid w:val="007D4DB5"/>
    <w:rsid w:val="007D7577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7BA0"/>
    <w:rsid w:val="00B47C66"/>
    <w:rsid w:val="00B80B16"/>
    <w:rsid w:val="00BA4781"/>
    <w:rsid w:val="00BC2DCF"/>
    <w:rsid w:val="00BD55EC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5BA9"/>
    <w:rsid w:val="00F50DD6"/>
    <w:rsid w:val="00F64D2A"/>
    <w:rsid w:val="00F75EED"/>
    <w:rsid w:val="00FA0B7D"/>
    <w:rsid w:val="00FD7193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99371&amp;p_id=1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330</Words>
  <Characters>1985</Characters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„Bezpieczeństwo w Internecie. Okazja czy oszustwo – sprawdź zanim podejmiesz decyzję inwestycyjną" - 13 października 2026 roku</vt:lpstr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seniorów i ich opiekunów „Bezpieczeństwo w Internecie. Okazja czy oszustwo – sprawdź zanim podejmiesz decyzję inwestycyjną" - 13 października 2026 roku</dc:title>
  <dc:subject/>
  <dc:creator>Urząd Komisji Nadzoru Finansowego</dc:creator>
  <cp:keywords/>
  <dc:description/>
  <dcterms:created xsi:type="dcterms:W3CDTF">2026-09-23T07:52:00Z</dcterms:created>
  <dcterms:modified xsi:type="dcterms:W3CDTF">2026-09-29T06:02:00Z</dcterms:modified>
</cp:coreProperties>
</file>